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77" w:rsidRPr="00076877" w:rsidRDefault="00076877" w:rsidP="000768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687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Глава         </w:t>
      </w:r>
      <w:proofErr w:type="gramStart"/>
      <w:r w:rsidRPr="0007687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муниципального</w:t>
      </w:r>
      <w:proofErr w:type="gramEnd"/>
    </w:p>
    <w:p w:rsidR="00076877" w:rsidRPr="00076877" w:rsidRDefault="00076877" w:rsidP="000768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687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образования</w:t>
      </w:r>
      <w:r w:rsidRPr="0007687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ab/>
      </w:r>
    </w:p>
    <w:p w:rsidR="00076877" w:rsidRPr="00076877" w:rsidRDefault="00076877" w:rsidP="000768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687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Богдановский        сельсовет</w:t>
      </w:r>
    </w:p>
    <w:p w:rsidR="00076877" w:rsidRPr="00076877" w:rsidRDefault="00076877" w:rsidP="000768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687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Тоцкого района</w:t>
      </w:r>
    </w:p>
    <w:p w:rsidR="00076877" w:rsidRPr="00076877" w:rsidRDefault="00076877" w:rsidP="00076877">
      <w:pPr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07687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Оренбургской          области</w:t>
      </w:r>
    </w:p>
    <w:p w:rsidR="00076877" w:rsidRPr="00076877" w:rsidRDefault="00076877" w:rsidP="000768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076877" w:rsidRPr="00076877" w:rsidRDefault="00076877" w:rsidP="000768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gramStart"/>
      <w:r w:rsidRPr="0007687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</w:t>
      </w:r>
      <w:proofErr w:type="gramEnd"/>
      <w:r w:rsidRPr="0007687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О С Т А Н О В Л Е Н И Е</w:t>
      </w:r>
    </w:p>
    <w:p w:rsidR="00E05FE9" w:rsidRPr="00076877" w:rsidRDefault="00076877" w:rsidP="00C7399C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687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7399C" w:rsidRPr="000768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41C" w:rsidRPr="00076877">
        <w:rPr>
          <w:rFonts w:ascii="Times New Roman" w:hAnsi="Times New Roman" w:cs="Times New Roman"/>
          <w:b/>
          <w:sz w:val="28"/>
          <w:szCs w:val="28"/>
          <w:u w:val="single"/>
        </w:rPr>
        <w:t>29.12.</w:t>
      </w:r>
      <w:r w:rsidR="00144DA9" w:rsidRPr="00076877">
        <w:rPr>
          <w:rFonts w:ascii="Times New Roman" w:hAnsi="Times New Roman" w:cs="Times New Roman"/>
          <w:b/>
          <w:sz w:val="28"/>
          <w:szCs w:val="28"/>
          <w:u w:val="single"/>
        </w:rPr>
        <w:t>2017  №</w:t>
      </w:r>
      <w:r w:rsidR="0021041C" w:rsidRPr="0007687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44DA9" w:rsidRPr="00076877">
        <w:rPr>
          <w:rFonts w:ascii="Times New Roman" w:hAnsi="Times New Roman" w:cs="Times New Roman"/>
          <w:b/>
          <w:sz w:val="28"/>
          <w:szCs w:val="28"/>
          <w:u w:val="single"/>
        </w:rPr>
        <w:t>36-п</w:t>
      </w:r>
      <w:r w:rsidR="00E05FE9" w:rsidRPr="000768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05FE9" w:rsidRPr="00076877" w:rsidRDefault="00076877" w:rsidP="00E05FE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7399C" w:rsidRPr="00076877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C7399C" w:rsidRPr="00076877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C7399C" w:rsidRPr="00076877">
        <w:rPr>
          <w:rFonts w:ascii="Times New Roman" w:hAnsi="Times New Roman" w:cs="Times New Roman"/>
          <w:b/>
          <w:sz w:val="28"/>
          <w:szCs w:val="28"/>
        </w:rPr>
        <w:t>огдановка</w:t>
      </w:r>
      <w:proofErr w:type="spellEnd"/>
      <w:r w:rsidR="00E05FE9" w:rsidRPr="000768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5FE9" w:rsidRPr="0021041C" w:rsidRDefault="00E05FE9" w:rsidP="00E05F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99C" w:rsidRPr="00C7399C" w:rsidRDefault="00C7399C" w:rsidP="00C7399C">
      <w:pPr>
        <w:keepNext/>
        <w:spacing w:after="0" w:line="240" w:lineRule="auto"/>
        <w:ind w:left="-42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05FE9" w:rsidRPr="00C7399C">
        <w:rPr>
          <w:rFonts w:ascii="Times New Roman" w:hAnsi="Times New Roman" w:cs="Times New Roman"/>
          <w:sz w:val="28"/>
          <w:szCs w:val="28"/>
        </w:rPr>
        <w:t xml:space="preserve">Об </w:t>
      </w:r>
      <w:r w:rsidR="00076877">
        <w:rPr>
          <w:rFonts w:ascii="Times New Roman" w:hAnsi="Times New Roman" w:cs="Times New Roman"/>
          <w:sz w:val="28"/>
          <w:szCs w:val="28"/>
        </w:rPr>
        <w:t xml:space="preserve">        </w:t>
      </w:r>
      <w:r w:rsidR="00E05FE9" w:rsidRPr="00C7399C">
        <w:rPr>
          <w:rFonts w:ascii="Times New Roman" w:hAnsi="Times New Roman" w:cs="Times New Roman"/>
          <w:sz w:val="28"/>
          <w:szCs w:val="28"/>
        </w:rPr>
        <w:t>утверждении</w:t>
      </w:r>
      <w:r w:rsidR="00076877">
        <w:rPr>
          <w:rFonts w:ascii="Times New Roman" w:hAnsi="Times New Roman" w:cs="Times New Roman"/>
          <w:sz w:val="28"/>
          <w:szCs w:val="28"/>
        </w:rPr>
        <w:t xml:space="preserve">    </w:t>
      </w:r>
      <w:r w:rsidR="00E05FE9" w:rsidRPr="00C73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5FE9" w:rsidRPr="00C7399C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C7399C" w:rsidRPr="00C7399C" w:rsidRDefault="00C7399C" w:rsidP="00C7399C">
      <w:pPr>
        <w:keepNext/>
        <w:spacing w:after="0" w:line="240" w:lineRule="auto"/>
        <w:ind w:left="-426"/>
        <w:outlineLvl w:val="1"/>
        <w:rPr>
          <w:rFonts w:ascii="Times New Roman" w:hAnsi="Times New Roman" w:cs="Times New Roman"/>
          <w:sz w:val="28"/>
          <w:szCs w:val="28"/>
        </w:rPr>
      </w:pPr>
      <w:r w:rsidRPr="00C7399C">
        <w:rPr>
          <w:rFonts w:ascii="Times New Roman" w:hAnsi="Times New Roman" w:cs="Times New Roman"/>
          <w:sz w:val="28"/>
          <w:szCs w:val="28"/>
        </w:rPr>
        <w:t xml:space="preserve">  </w:t>
      </w:r>
      <w:r w:rsidR="00E05FE9" w:rsidRPr="00C7399C">
        <w:rPr>
          <w:rFonts w:ascii="Times New Roman" w:hAnsi="Times New Roman" w:cs="Times New Roman"/>
          <w:sz w:val="28"/>
          <w:szCs w:val="28"/>
        </w:rPr>
        <w:t xml:space="preserve"> </w:t>
      </w:r>
      <w:r w:rsidRPr="00C7399C">
        <w:rPr>
          <w:rFonts w:ascii="Times New Roman" w:hAnsi="Times New Roman" w:cs="Times New Roman"/>
          <w:sz w:val="28"/>
          <w:szCs w:val="28"/>
        </w:rPr>
        <w:t xml:space="preserve">  </w:t>
      </w:r>
      <w:r w:rsidR="00E05FE9" w:rsidRPr="00C7399C">
        <w:rPr>
          <w:rFonts w:ascii="Times New Roman" w:hAnsi="Times New Roman" w:cs="Times New Roman"/>
          <w:sz w:val="28"/>
          <w:szCs w:val="28"/>
        </w:rPr>
        <w:t xml:space="preserve">регламента предоставления администрацией </w:t>
      </w:r>
    </w:p>
    <w:p w:rsidR="00C7399C" w:rsidRPr="00C7399C" w:rsidRDefault="00C7399C" w:rsidP="00C7399C">
      <w:pPr>
        <w:keepNext/>
        <w:spacing w:after="0" w:line="240" w:lineRule="auto"/>
        <w:ind w:left="-426"/>
        <w:outlineLvl w:val="1"/>
        <w:rPr>
          <w:rFonts w:ascii="Times New Roman" w:hAnsi="Times New Roman" w:cs="Times New Roman"/>
          <w:sz w:val="28"/>
          <w:szCs w:val="28"/>
        </w:rPr>
      </w:pPr>
      <w:r w:rsidRPr="00C7399C">
        <w:rPr>
          <w:rFonts w:ascii="Times New Roman" w:hAnsi="Times New Roman" w:cs="Times New Roman"/>
          <w:sz w:val="28"/>
          <w:szCs w:val="28"/>
        </w:rPr>
        <w:t xml:space="preserve">     </w:t>
      </w:r>
      <w:r w:rsidR="00E05FE9" w:rsidRPr="00C739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7399C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E05FE9" w:rsidRPr="00C73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877" w:rsidRDefault="00C7399C" w:rsidP="00C7399C">
      <w:pPr>
        <w:keepNext/>
        <w:spacing w:after="0" w:line="240" w:lineRule="auto"/>
        <w:ind w:left="-426"/>
        <w:outlineLvl w:val="1"/>
        <w:rPr>
          <w:rFonts w:ascii="Times New Roman" w:hAnsi="Times New Roman" w:cs="Times New Roman"/>
          <w:sz w:val="28"/>
          <w:szCs w:val="28"/>
        </w:rPr>
      </w:pPr>
      <w:r w:rsidRPr="00C7399C">
        <w:rPr>
          <w:rFonts w:ascii="Times New Roman" w:hAnsi="Times New Roman" w:cs="Times New Roman"/>
          <w:sz w:val="28"/>
          <w:szCs w:val="28"/>
        </w:rPr>
        <w:t xml:space="preserve">     </w:t>
      </w:r>
      <w:r w:rsidR="00E05FE9" w:rsidRPr="00C7399C">
        <w:rPr>
          <w:rFonts w:ascii="Times New Roman" w:hAnsi="Times New Roman" w:cs="Times New Roman"/>
          <w:sz w:val="28"/>
          <w:szCs w:val="28"/>
        </w:rPr>
        <w:t>сельсовет муниципальной услуги</w:t>
      </w:r>
      <w:r w:rsidRPr="00C7399C">
        <w:rPr>
          <w:rFonts w:ascii="Times New Roman" w:hAnsi="Times New Roman" w:cs="Times New Roman"/>
          <w:sz w:val="28"/>
          <w:szCs w:val="28"/>
        </w:rPr>
        <w:t xml:space="preserve">   </w:t>
      </w:r>
      <w:r w:rsidR="00E05FE9" w:rsidRPr="00C7399C">
        <w:rPr>
          <w:rFonts w:ascii="Times New Roman" w:hAnsi="Times New Roman" w:cs="Times New Roman"/>
          <w:sz w:val="28"/>
          <w:szCs w:val="28"/>
        </w:rPr>
        <w:t xml:space="preserve"> «Выдача</w:t>
      </w:r>
    </w:p>
    <w:p w:rsidR="00E05FE9" w:rsidRPr="0021041C" w:rsidRDefault="00076877" w:rsidP="00C7399C">
      <w:pPr>
        <w:keepNext/>
        <w:spacing w:after="0" w:line="240" w:lineRule="auto"/>
        <w:ind w:left="-426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5FE9" w:rsidRPr="00C7399C">
        <w:rPr>
          <w:rFonts w:ascii="Times New Roman" w:hAnsi="Times New Roman" w:cs="Times New Roman"/>
          <w:sz w:val="28"/>
          <w:szCs w:val="28"/>
        </w:rPr>
        <w:t xml:space="preserve"> разрешения на снос ветхого и аварийного строения</w:t>
      </w:r>
      <w:r w:rsidR="00E05FE9" w:rsidRPr="0021041C">
        <w:rPr>
          <w:rFonts w:ascii="Times New Roman" w:hAnsi="Times New Roman" w:cs="Times New Roman"/>
          <w:b/>
          <w:sz w:val="28"/>
          <w:szCs w:val="28"/>
        </w:rPr>
        <w:t>»</w:t>
      </w:r>
    </w:p>
    <w:p w:rsidR="00E05FE9" w:rsidRPr="0021041C" w:rsidRDefault="00E05FE9" w:rsidP="00C7399C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05FE9" w:rsidRPr="0021041C" w:rsidRDefault="00E05FE9" w:rsidP="00E05FE9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05FE9" w:rsidRDefault="00E05FE9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1041C">
          <w:rPr>
            <w:rStyle w:val="a5"/>
            <w:rFonts w:eastAsiaTheme="majorEastAsia"/>
            <w:sz w:val="28"/>
            <w:szCs w:val="28"/>
          </w:rPr>
          <w:t>законом</w:t>
        </w:r>
      </w:hyperlink>
      <w:r w:rsidRPr="0021041C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8" w:history="1">
        <w:r w:rsidRPr="0021041C">
          <w:rPr>
            <w:rStyle w:val="a5"/>
            <w:rFonts w:eastAsiaTheme="majorEastAsia"/>
            <w:sz w:val="28"/>
            <w:szCs w:val="28"/>
          </w:rPr>
          <w:t>Постановлением</w:t>
        </w:r>
      </w:hyperlink>
      <w:r w:rsidRPr="0021041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  Уставом муниципального образования </w:t>
      </w:r>
      <w:r w:rsidR="00076877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Pr="0021041C">
        <w:rPr>
          <w:rFonts w:ascii="Times New Roman" w:hAnsi="Times New Roman" w:cs="Times New Roman"/>
          <w:sz w:val="28"/>
          <w:szCs w:val="28"/>
        </w:rPr>
        <w:t xml:space="preserve"> сельсовет Тоцкого  района Оренбургской области  и другими правовыми актами</w:t>
      </w:r>
      <w:proofErr w:type="gramStart"/>
      <w:r w:rsidRPr="002104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041C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21041C">
        <w:rPr>
          <w:rFonts w:ascii="Times New Roman" w:hAnsi="Times New Roman" w:cs="Times New Roman"/>
          <w:sz w:val="28"/>
          <w:szCs w:val="28"/>
        </w:rPr>
        <w:t>реализации требований  Федерального закона от 28 июля 2012 г. N 133-ФЗ "О внесении изменений в отдельные законодательные акты  Российской Федерации в целях устранения ограничений для предоставления государственных и муниципальных услуг по принципу «одно окно»", подпункта «д» пункта 1 Указа Президента РФ от 7 мая 2012 года №601 «Об основных направлениях совершенствования системы государственного управления»:</w:t>
      </w:r>
      <w:proofErr w:type="gramEnd"/>
    </w:p>
    <w:p w:rsidR="00076877" w:rsidRPr="0021041C" w:rsidRDefault="00076877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FE9" w:rsidRPr="0021041C" w:rsidRDefault="00E05FE9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1C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</w:t>
      </w:r>
      <w:hyperlink r:id="rId9" w:history="1">
        <w:r w:rsidRPr="0021041C">
          <w:rPr>
            <w:rStyle w:val="a5"/>
            <w:rFonts w:eastAsiaTheme="majorEastAsia"/>
            <w:sz w:val="28"/>
            <w:szCs w:val="28"/>
          </w:rPr>
          <w:t>регламент</w:t>
        </w:r>
      </w:hyperlink>
      <w:r w:rsidRPr="0021041C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услуги: </w:t>
      </w:r>
      <w:r w:rsidRPr="0021041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разрешения на снос ветхого и аварийного строения</w:t>
      </w:r>
      <w:r w:rsidRPr="0021041C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21041C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регламент).</w:t>
      </w:r>
    </w:p>
    <w:p w:rsidR="007D353E" w:rsidRPr="0021041C" w:rsidRDefault="007D353E" w:rsidP="007D35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1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104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04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353E" w:rsidRPr="0021041C" w:rsidRDefault="007D353E" w:rsidP="007D35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1C">
        <w:rPr>
          <w:rFonts w:ascii="Times New Roman" w:hAnsi="Times New Roman" w:cs="Times New Roman"/>
          <w:sz w:val="28"/>
          <w:szCs w:val="28"/>
        </w:rPr>
        <w:t>3.Настоящее постановление вступает в законную силу после его официального опубликования (обнародования).</w:t>
      </w:r>
    </w:p>
    <w:p w:rsidR="00E05FE9" w:rsidRPr="0021041C" w:rsidRDefault="00E05FE9" w:rsidP="00E05FE9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FE9" w:rsidRPr="0021041C" w:rsidRDefault="00E05FE9" w:rsidP="00E05FE9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FE9" w:rsidRPr="0021041C" w:rsidRDefault="00E05FE9" w:rsidP="0007687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1041C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    </w:t>
      </w:r>
      <w:proofErr w:type="spellStart"/>
      <w:r w:rsidR="00076877"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  <w:r w:rsidRPr="0021041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05FE9" w:rsidRPr="0021041C" w:rsidRDefault="00E05FE9" w:rsidP="00E05FE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436B" w:rsidRPr="0021041C" w:rsidRDefault="00E3436B" w:rsidP="00E05FE9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 №</w:t>
      </w:r>
      <w:r w:rsidR="00144DA9" w:rsidRPr="002104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главы 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26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="00E05FE9"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E3436B" w:rsidRPr="00076877" w:rsidRDefault="00E3436B" w:rsidP="00E05FE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6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2653BD" w:rsidRPr="00076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29.12</w:t>
      </w:r>
      <w:r w:rsidR="002514BB" w:rsidRPr="00076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.2017</w:t>
      </w:r>
      <w:r w:rsidRPr="00076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№</w:t>
      </w:r>
      <w:r w:rsidR="002653BD" w:rsidRPr="00076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2514BB" w:rsidRPr="00076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36</w:t>
      </w:r>
      <w:r w:rsidRPr="00076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–п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2A6F" w:rsidRPr="0021041C" w:rsidRDefault="00C32A6F" w:rsidP="00E05F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436B" w:rsidRPr="0021041C" w:rsidRDefault="00E3436B" w:rsidP="00C32A6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E3436B" w:rsidRPr="0021041C" w:rsidRDefault="00E3436B" w:rsidP="00C32A6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АДМИНИСТРАЦИЕЙ МУНИЦИПАЛЬНОГО ОБРАЗОВАНИЯ</w:t>
      </w:r>
      <w:r w:rsidR="00076877" w:rsidRPr="00210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265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БОГДАНОВСКИЙ </w:t>
      </w:r>
      <w:r w:rsidRPr="00210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МУНИЦИПАЛЬНОЙ УСЛУГИ  "ВЫДАЧА РАЗРЕШЕНИЯ НА СНОС ВЕТХОГО И АВАРИЙНОГО СТРОЕНИЯ "</w:t>
      </w:r>
    </w:p>
    <w:p w:rsidR="00E3436B" w:rsidRPr="0021041C" w:rsidRDefault="00E3436B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436B" w:rsidRPr="0021041C" w:rsidRDefault="00E3436B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2A6F" w:rsidRPr="0021041C" w:rsidRDefault="00C32A6F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1.1. Административный регламент предоставления муниципальной услуги  «Выдача разрешения на снос ветхого и аварийного строения», (далее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1.2. Предметом регулирования  регламента  является регулирование отношений, возникающих между администрацией муниципального образования </w:t>
      </w:r>
      <w:r w:rsidR="0026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Богдановский 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и заявителями муниципальной  услуги  «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разрешения на снос ветхого и аварийного строения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муниципальная услуга)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1.3. Заявителями муниципальной услуги  являются физические  или юридические лица, являющиеся собственниками (нанимателями) жилого помещения либо  их представители, наделенные соответствующими полномочиями, (далее – заявитель), зарегистрированные и проживающие на территории .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Порядок информирования о представлении муниципальной услуги.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1.4.1. </w:t>
      </w:r>
      <w:proofErr w:type="gramStart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нахождения (почтовый адрес)  Администрации муниципального образования </w:t>
      </w:r>
      <w:r w:rsidR="0026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Богдановский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сельсовет: 4611</w:t>
      </w:r>
      <w:r w:rsidR="00C32A6F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6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Оренбургская область, Тоцкий район, с. </w:t>
      </w:r>
      <w:r w:rsidR="0026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Богдановка</w:t>
      </w:r>
      <w:r w:rsidR="00C32A6F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</w:t>
      </w:r>
      <w:r w:rsidR="00FC2C7D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26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арковы</w:t>
      </w:r>
      <w:r w:rsidR="00C32A6F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="0026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1.4.2. График работы органа, оказывающего муниципальную услугу: 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муниципального образования </w:t>
      </w:r>
      <w:r w:rsidR="0026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Богдановский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Тоцкого района Оренбургской области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Ind w:w="-5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1"/>
        <w:gridCol w:w="3980"/>
      </w:tblGrid>
      <w:tr w:rsidR="00E3436B" w:rsidRPr="0021041C" w:rsidTr="00E3436B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6B" w:rsidRPr="0021041C" w:rsidRDefault="00E3436B" w:rsidP="00E05F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Понедельник, вторник, среда, четверг: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6B" w:rsidRPr="0021041C" w:rsidRDefault="00E3436B" w:rsidP="00C32A6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09.00 - 1</w:t>
            </w:r>
            <w:r w:rsidR="00C32A6F" w:rsidRPr="002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         </w:t>
            </w:r>
          </w:p>
        </w:tc>
      </w:tr>
      <w:tr w:rsidR="00E3436B" w:rsidRPr="0021041C" w:rsidTr="00E3436B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6B" w:rsidRPr="0021041C" w:rsidRDefault="002653BD" w:rsidP="00E05F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6B" w:rsidRPr="0021041C" w:rsidRDefault="00E3436B" w:rsidP="00E05F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день</w:t>
            </w:r>
          </w:p>
        </w:tc>
      </w:tr>
      <w:tr w:rsidR="00E3436B" w:rsidRPr="0021041C" w:rsidTr="00E3436B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6B" w:rsidRPr="0021041C" w:rsidRDefault="00E3436B" w:rsidP="00E05F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Перерыв на обед:             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6B" w:rsidRPr="0021041C" w:rsidRDefault="00E3436B" w:rsidP="00E05F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13.00 - 14.00          </w:t>
            </w:r>
          </w:p>
        </w:tc>
      </w:tr>
      <w:tr w:rsidR="00E3436B" w:rsidRPr="0021041C" w:rsidTr="00E3436B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6B" w:rsidRPr="0021041C" w:rsidRDefault="00E3436B" w:rsidP="00E05F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Суббота, Воскресенье: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6B" w:rsidRPr="0021041C" w:rsidRDefault="00E3436B" w:rsidP="00E05F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Выходной день          </w:t>
            </w:r>
          </w:p>
        </w:tc>
      </w:tr>
    </w:tbl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1.4.3.Справочные телефоны администрации МО </w:t>
      </w:r>
      <w:r w:rsidR="0026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Богдановский</w:t>
      </w:r>
      <w:r w:rsidR="00C32A6F"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сельсовет: 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8(35349) </w:t>
      </w:r>
      <w:r w:rsidR="00C32A6F"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9-</w:t>
      </w:r>
      <w:r w:rsidR="002653BD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C32A6F"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53BD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4BB"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сельсовета; </w:t>
      </w:r>
    </w:p>
    <w:p w:rsidR="00E3436B" w:rsidRPr="0021041C" w:rsidRDefault="00C32A6F" w:rsidP="00C32A6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3436B"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8(35349)</w:t>
      </w:r>
      <w:r w:rsidR="002653BD">
        <w:rPr>
          <w:rFonts w:ascii="Times New Roman" w:eastAsia="Times New Roman" w:hAnsi="Times New Roman" w:cs="Times New Roman"/>
          <w:sz w:val="28"/>
          <w:szCs w:val="28"/>
          <w:lang w:eastAsia="ru-RU"/>
        </w:rPr>
        <w:t>9-61-94</w:t>
      </w:r>
      <w:r w:rsidR="00E3436B"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специалист, ответственный за предоставление муниципальной услуги.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1.4.4.Адрес официального сайта администрации МО </w:t>
      </w:r>
      <w:r w:rsidR="0026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Богдановский</w:t>
      </w:r>
      <w:r w:rsidR="002653BD"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содержащий информацию о  муниципальной услуге: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сети  Интернет: </w:t>
      </w:r>
      <w:hyperlink r:id="rId10" w:history="1">
        <w:r w:rsidR="00C32A6F" w:rsidRPr="0021041C">
          <w:rPr>
            <w:rStyle w:val="a5"/>
            <w:sz w:val="28"/>
            <w:szCs w:val="28"/>
          </w:rPr>
          <w:t>www.</w:t>
        </w:r>
        <w:r w:rsidR="00C32A6F" w:rsidRPr="0021041C">
          <w:rPr>
            <w:rStyle w:val="a5"/>
            <w:sz w:val="28"/>
            <w:szCs w:val="28"/>
            <w:lang w:val="en-US"/>
          </w:rPr>
          <w:t>totskoe</w:t>
        </w:r>
        <w:r w:rsidR="00C32A6F" w:rsidRPr="0021041C">
          <w:rPr>
            <w:rStyle w:val="a5"/>
            <w:sz w:val="28"/>
            <w:szCs w:val="28"/>
          </w:rPr>
          <w:t>.</w:t>
        </w:r>
        <w:r w:rsidR="00C32A6F" w:rsidRPr="0021041C">
          <w:rPr>
            <w:rStyle w:val="a5"/>
            <w:sz w:val="28"/>
            <w:szCs w:val="28"/>
            <w:lang w:val="en-US"/>
          </w:rPr>
          <w:t>org</w:t>
        </w:r>
        <w:r w:rsidR="00C32A6F" w:rsidRPr="0021041C">
          <w:rPr>
            <w:rStyle w:val="a5"/>
            <w:sz w:val="28"/>
            <w:szCs w:val="28"/>
          </w:rPr>
          <w:t>.</w:t>
        </w:r>
      </w:hyperlink>
      <w:r w:rsidR="00C32A6F" w:rsidRPr="0021041C">
        <w:rPr>
          <w:rFonts w:ascii="Times New Roman" w:hAnsi="Times New Roman" w:cs="Times New Roman"/>
          <w:sz w:val="28"/>
          <w:szCs w:val="28"/>
        </w:rPr>
        <w:t>;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электронной почты МО </w:t>
      </w:r>
      <w:r w:rsidR="0026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Богдановский</w:t>
      </w:r>
      <w:r w:rsidR="002514BB"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сельсовет: </w:t>
      </w:r>
      <w:proofErr w:type="spellStart"/>
      <w:r w:rsidR="002653BD">
        <w:rPr>
          <w:rFonts w:ascii="Times New Roman" w:hAnsi="Times New Roman" w:cs="Times New Roman"/>
          <w:color w:val="000000"/>
          <w:sz w:val="28"/>
          <w:szCs w:val="28"/>
          <w:lang w:val="en-US"/>
        </w:rPr>
        <w:t>bogdan</w:t>
      </w:r>
      <w:proofErr w:type="spellEnd"/>
      <w:r w:rsidR="002653BD" w:rsidRPr="002653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2A6F" w:rsidRPr="0021041C">
        <w:rPr>
          <w:rFonts w:ascii="Times New Roman" w:hAnsi="Times New Roman" w:cs="Times New Roman"/>
          <w:color w:val="000000"/>
          <w:sz w:val="28"/>
          <w:szCs w:val="28"/>
        </w:rPr>
        <w:t>@mail.ru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1.4.5. Место нахождения (почтовый адрес) иных организаций, участвующих в представлении муниципальной услуги: </w:t>
      </w:r>
    </w:p>
    <w:p w:rsidR="00E3436B" w:rsidRPr="0021041C" w:rsidRDefault="00E3436B" w:rsidP="00E05FE9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адрес, графики работы и справочные телефоны организаций, участвующих в предоставление муниципальной услуги:</w:t>
      </w:r>
    </w:p>
    <w:p w:rsidR="00E3436B" w:rsidRPr="0021041C" w:rsidRDefault="00E3436B" w:rsidP="00E05FE9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21041C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учреждение муниципального образования Тоцкий район «Многофункциональный центр предоставления государственных услуг» (далее – МАУ МФЦ):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041C">
        <w:rPr>
          <w:rFonts w:ascii="Times New Roman" w:eastAsia="Times New Roman" w:hAnsi="Times New Roman" w:cs="Times New Roman"/>
          <w:sz w:val="28"/>
          <w:szCs w:val="28"/>
        </w:rPr>
        <w:t>- адрес: 461131, Оренбургская область, Тоцкий район, с. Тоцкое, ул. Ленина, 2Б.</w:t>
      </w:r>
      <w:proofErr w:type="gramEnd"/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sz w:val="28"/>
          <w:szCs w:val="28"/>
        </w:rPr>
        <w:t>- график работы: с 9.00 до 17.00 часов, с 13.00 до 14.00 часов обеденный перерыв, выходные дни суббота и воскресенье.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sz w:val="28"/>
          <w:szCs w:val="28"/>
        </w:rPr>
        <w:t>- тел./факс – 8(35349) 2-14-70</w:t>
      </w:r>
    </w:p>
    <w:p w:rsidR="00E3436B" w:rsidRPr="0021041C" w:rsidRDefault="00E3436B" w:rsidP="00C32A6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1041C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21041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1041C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21041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1041C">
        <w:rPr>
          <w:rFonts w:ascii="Times New Roman" w:eastAsia="Times New Roman" w:hAnsi="Times New Roman" w:cs="Times New Roman"/>
          <w:sz w:val="28"/>
          <w:szCs w:val="28"/>
          <w:lang w:val="en-US"/>
        </w:rPr>
        <w:t>mfc</w:t>
      </w:r>
      <w:proofErr w:type="spellEnd"/>
      <w:r w:rsidRPr="0021041C">
        <w:rPr>
          <w:rFonts w:ascii="Times New Roman" w:eastAsia="Times New Roman" w:hAnsi="Times New Roman" w:cs="Times New Roman"/>
          <w:sz w:val="28"/>
          <w:szCs w:val="28"/>
        </w:rPr>
        <w:t>5649@</w:t>
      </w:r>
      <w:r w:rsidRPr="0021041C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21041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1041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2104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2) Управление Федеральной службы государственной регистрации кадастра и картографии по Оренбургской области Тоцкий сектор (</w:t>
      </w:r>
      <w:proofErr w:type="spellStart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Сорочинское</w:t>
      </w:r>
      <w:proofErr w:type="spellEnd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отделение) Управление </w:t>
      </w:r>
      <w:proofErr w:type="spellStart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Оренбургской области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right="5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 адрес: 461131, Оренбургская область, Тоцкий район, с. Тоцкое, ул. Зеленая 5А-2.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right="5" w:firstLine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9"/>
        <w:gridCol w:w="4492"/>
      </w:tblGrid>
      <w:tr w:rsidR="00E3436B" w:rsidRPr="0021041C" w:rsidTr="00E3436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6B" w:rsidRPr="0021041C" w:rsidRDefault="00E3436B" w:rsidP="00E05FE9">
            <w:pPr>
              <w:tabs>
                <w:tab w:val="left" w:pos="0"/>
              </w:tabs>
              <w:spacing w:after="0" w:line="240" w:lineRule="auto"/>
              <w:ind w:right="5"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Понедельник-пятница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6B" w:rsidRPr="0021041C" w:rsidRDefault="00E3436B" w:rsidP="00E05FE9">
            <w:pPr>
              <w:tabs>
                <w:tab w:val="left" w:pos="0"/>
              </w:tabs>
              <w:spacing w:after="0" w:line="240" w:lineRule="auto"/>
              <w:ind w:right="5"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09.00 – 18.00</w:t>
            </w:r>
          </w:p>
        </w:tc>
      </w:tr>
      <w:tr w:rsidR="00E3436B" w:rsidRPr="0021041C" w:rsidTr="00E3436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6B" w:rsidRPr="0021041C" w:rsidRDefault="00E3436B" w:rsidP="00E05FE9">
            <w:pPr>
              <w:tabs>
                <w:tab w:val="left" w:pos="0"/>
              </w:tabs>
              <w:spacing w:after="0" w:line="240" w:lineRule="auto"/>
              <w:ind w:right="5"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Перерыв на обед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6B" w:rsidRPr="0021041C" w:rsidRDefault="00E3436B" w:rsidP="00E05FE9">
            <w:pPr>
              <w:tabs>
                <w:tab w:val="left" w:pos="0"/>
              </w:tabs>
              <w:spacing w:after="0" w:line="240" w:lineRule="auto"/>
              <w:ind w:right="5"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 – 14.00</w:t>
            </w:r>
          </w:p>
        </w:tc>
      </w:tr>
      <w:tr w:rsidR="00E3436B" w:rsidRPr="0021041C" w:rsidTr="00E3436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6B" w:rsidRPr="0021041C" w:rsidRDefault="00E3436B" w:rsidP="00E05FE9">
            <w:pPr>
              <w:tabs>
                <w:tab w:val="left" w:pos="0"/>
              </w:tabs>
              <w:spacing w:after="0" w:line="240" w:lineRule="auto"/>
              <w:ind w:right="5"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Суббота, Воскресенье: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6B" w:rsidRPr="0021041C" w:rsidRDefault="00E3436B" w:rsidP="00E05FE9">
            <w:pPr>
              <w:tabs>
                <w:tab w:val="left" w:pos="0"/>
              </w:tabs>
              <w:spacing w:after="0" w:line="240" w:lineRule="auto"/>
              <w:ind w:right="5"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E3436B" w:rsidRPr="0021041C" w:rsidRDefault="00E3436B" w:rsidP="00E05FE9">
      <w:pPr>
        <w:tabs>
          <w:tab w:val="left" w:pos="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Справочные телефоны: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right="5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8(35349)2-20-32 - регистратор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3) </w:t>
      </w:r>
      <w:r w:rsidR="00443C70"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ГУП «Областной центр инвентаризации</w:t>
      </w:r>
      <w:r w:rsidR="003F07C1"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оценки недвижимости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F07C1"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обособленное подразделение в </w:t>
      </w:r>
      <w:proofErr w:type="spellStart"/>
      <w:r w:rsidR="003F07C1"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="003F07C1"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="003F07C1"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узулуке</w:t>
      </w:r>
      <w:proofErr w:type="spellEnd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3436B" w:rsidRPr="0021041C" w:rsidRDefault="003F07C1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3436B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адрес: 461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049</w:t>
      </w:r>
      <w:r w:rsidR="00E3436B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Оренбургская область, 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Бузулук,          1 </w:t>
      </w:r>
      <w:proofErr w:type="spellStart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="00E3436B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д.30</w:t>
      </w:r>
      <w:r w:rsidR="00E3436B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 работы: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3240"/>
      </w:tblGrid>
      <w:tr w:rsidR="00E3436B" w:rsidRPr="0021041C" w:rsidTr="00E3436B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6B" w:rsidRPr="0021041C" w:rsidRDefault="003F07C1" w:rsidP="00E05F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  <w:r w:rsidR="00E3436B" w:rsidRPr="00210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пятница: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6B" w:rsidRPr="0021041C" w:rsidRDefault="00E3436B" w:rsidP="00E05F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3F07C1" w:rsidRPr="00210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</w:t>
            </w:r>
            <w:r w:rsidRPr="00210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0 - 1</w:t>
            </w:r>
            <w:r w:rsidR="003F07C1" w:rsidRPr="00210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10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F07C1" w:rsidRPr="00210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10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         </w:t>
            </w:r>
          </w:p>
        </w:tc>
      </w:tr>
      <w:tr w:rsidR="003F07C1" w:rsidRPr="0021041C" w:rsidTr="00E05FE9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C1" w:rsidRPr="0021041C" w:rsidRDefault="003F07C1" w:rsidP="00E05F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Суббота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C1" w:rsidRPr="0021041C" w:rsidRDefault="003F07C1" w:rsidP="00E05F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08.30 – 15.50          </w:t>
            </w:r>
          </w:p>
        </w:tc>
      </w:tr>
      <w:tr w:rsidR="00E3436B" w:rsidRPr="0021041C" w:rsidTr="00E3436B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6B" w:rsidRPr="0021041C" w:rsidRDefault="00E3436B" w:rsidP="00E05F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Перерыв на обед: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6B" w:rsidRPr="0021041C" w:rsidRDefault="00E3436B" w:rsidP="00E05F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13.00 - 14.00          </w:t>
            </w:r>
          </w:p>
        </w:tc>
      </w:tr>
      <w:tr w:rsidR="00E3436B" w:rsidRPr="0021041C" w:rsidTr="00E3436B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6B" w:rsidRPr="0021041C" w:rsidRDefault="003F07C1" w:rsidP="00E05F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Понедельник,</w:t>
            </w:r>
            <w:r w:rsidR="00E3436B" w:rsidRPr="00210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Воскресенье: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6B" w:rsidRPr="0021041C" w:rsidRDefault="00E3436B" w:rsidP="00E05F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Выходной день          </w:t>
            </w:r>
          </w:p>
        </w:tc>
      </w:tr>
    </w:tbl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Справочные телефоны: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8(3534</w:t>
      </w:r>
      <w:r w:rsidR="003F07C1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3F07C1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5-89-30 – специалист 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</w:t>
      </w:r>
      <w:r w:rsidR="003F07C1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«Землемер»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4611</w:t>
      </w:r>
      <w:r w:rsidR="003F07C1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Оренбургская область, </w:t>
      </w:r>
      <w:r w:rsidR="003F07C1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Тоцкий район, </w:t>
      </w:r>
      <w:proofErr w:type="spellStart"/>
      <w:r w:rsidR="003F07C1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3F07C1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3F07C1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оцкое</w:t>
      </w:r>
      <w:proofErr w:type="spellEnd"/>
      <w:r w:rsidR="003F07C1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F07C1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ул.Зелёная</w:t>
      </w:r>
      <w:proofErr w:type="spellEnd"/>
      <w:r w:rsidR="003F07C1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 в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436B" w:rsidRPr="0021041C" w:rsidRDefault="00E3436B" w:rsidP="00E05FE9">
      <w:pPr>
        <w:tabs>
          <w:tab w:val="left" w:pos="0"/>
          <w:tab w:val="num" w:pos="216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9"/>
        <w:gridCol w:w="4492"/>
      </w:tblGrid>
      <w:tr w:rsidR="003F07C1" w:rsidRPr="0021041C" w:rsidTr="003F07C1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C1" w:rsidRPr="0021041C" w:rsidRDefault="003F07C1" w:rsidP="00E05FE9">
            <w:pPr>
              <w:tabs>
                <w:tab w:val="left" w:pos="0"/>
              </w:tabs>
              <w:spacing w:after="0" w:line="240" w:lineRule="auto"/>
              <w:ind w:right="5"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Понедельник-пятница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C1" w:rsidRPr="0021041C" w:rsidRDefault="003F07C1" w:rsidP="00E05FE9">
            <w:pPr>
              <w:tabs>
                <w:tab w:val="left" w:pos="0"/>
              </w:tabs>
              <w:spacing w:after="0" w:line="240" w:lineRule="auto"/>
              <w:ind w:right="5"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09.00 – 18.00</w:t>
            </w:r>
          </w:p>
        </w:tc>
      </w:tr>
      <w:tr w:rsidR="003F07C1" w:rsidRPr="0021041C" w:rsidTr="003F07C1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C1" w:rsidRPr="0021041C" w:rsidRDefault="003F07C1" w:rsidP="00E05FE9">
            <w:pPr>
              <w:tabs>
                <w:tab w:val="left" w:pos="0"/>
              </w:tabs>
              <w:spacing w:after="0" w:line="240" w:lineRule="auto"/>
              <w:ind w:right="5"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Перерыв на обед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C1" w:rsidRPr="0021041C" w:rsidRDefault="003F07C1" w:rsidP="00E05FE9">
            <w:pPr>
              <w:tabs>
                <w:tab w:val="left" w:pos="0"/>
              </w:tabs>
              <w:spacing w:after="0" w:line="240" w:lineRule="auto"/>
              <w:ind w:right="5"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 – 14.00</w:t>
            </w:r>
          </w:p>
        </w:tc>
      </w:tr>
      <w:tr w:rsidR="003F07C1" w:rsidRPr="0021041C" w:rsidTr="003F07C1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C1" w:rsidRPr="0021041C" w:rsidRDefault="003F07C1" w:rsidP="00E05FE9">
            <w:pPr>
              <w:tabs>
                <w:tab w:val="left" w:pos="0"/>
              </w:tabs>
              <w:spacing w:after="0" w:line="240" w:lineRule="auto"/>
              <w:ind w:right="5"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Суббота, Воскресенье: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C1" w:rsidRPr="0021041C" w:rsidRDefault="003F07C1" w:rsidP="00E05FE9">
            <w:pPr>
              <w:tabs>
                <w:tab w:val="left" w:pos="0"/>
              </w:tabs>
              <w:spacing w:after="0" w:line="240" w:lineRule="auto"/>
              <w:ind w:right="5"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телефоны: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8(3534</w:t>
      </w:r>
      <w:r w:rsidR="00CF37E8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2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F37E8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50-88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F37E8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ООО «Землемер»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1.4.6. Информацию о правилах предоставления муниципальной услуги и услуг, которые являются необходимыми и обязательными  для представления муниципальной услуги,  а также о ходе её предоставления можно получить непосредственно в  Администрации муниципального образования </w:t>
      </w:r>
      <w:r w:rsidR="0026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Богдановский</w:t>
      </w:r>
      <w:r w:rsidR="00C32A6F"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сельсовет: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личном обращении;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письменным обращениям заявителей;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использованием средств телефонной связи;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электронной почты;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1041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на информационных стендах в помещении, где осуществляется предоставление муниципальной услуги;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посредством Интернета на официальном сайте  администрации </w:t>
      </w:r>
      <w:r w:rsidR="00FC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</w:t>
      </w:r>
      <w:r w:rsidR="0026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Богдановский</w:t>
      </w:r>
      <w:r w:rsidR="00C32A6F"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в сети Интернет: </w:t>
      </w:r>
      <w:hyperlink r:id="rId11" w:history="1">
        <w:r w:rsidR="00C32A6F" w:rsidRPr="0021041C">
          <w:rPr>
            <w:rStyle w:val="a5"/>
            <w:sz w:val="28"/>
            <w:szCs w:val="28"/>
          </w:rPr>
          <w:t>www.</w:t>
        </w:r>
        <w:r w:rsidR="00C32A6F" w:rsidRPr="0021041C">
          <w:rPr>
            <w:rStyle w:val="a5"/>
            <w:sz w:val="28"/>
            <w:szCs w:val="28"/>
            <w:lang w:val="en-US"/>
          </w:rPr>
          <w:t>totskoe</w:t>
        </w:r>
        <w:r w:rsidR="00C32A6F" w:rsidRPr="0021041C">
          <w:rPr>
            <w:rStyle w:val="a5"/>
            <w:sz w:val="28"/>
            <w:szCs w:val="28"/>
          </w:rPr>
          <w:t>.</w:t>
        </w:r>
        <w:r w:rsidR="00C32A6F" w:rsidRPr="0021041C">
          <w:rPr>
            <w:rStyle w:val="a5"/>
            <w:sz w:val="28"/>
            <w:szCs w:val="28"/>
            <w:lang w:val="en-US"/>
          </w:rPr>
          <w:t>org</w:t>
        </w:r>
        <w:r w:rsidR="00C32A6F" w:rsidRPr="0021041C">
          <w:rPr>
            <w:rStyle w:val="a5"/>
            <w:sz w:val="28"/>
            <w:szCs w:val="28"/>
          </w:rPr>
          <w:t>.</w:t>
        </w:r>
      </w:hyperlink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Портал государственных и муниципальных услуг </w:t>
      </w:r>
      <w:proofErr w:type="spellStart"/>
      <w:r w:rsidRPr="002104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gosuslugi</w:t>
      </w:r>
      <w:proofErr w:type="spellEnd"/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104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Портал государственных услуг Оренбургской области </w:t>
      </w:r>
      <w:r w:rsidRPr="002104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56.</w:t>
      </w:r>
      <w:proofErr w:type="spellStart"/>
      <w:r w:rsidRPr="0021041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gosuslugi</w:t>
      </w:r>
      <w:proofErr w:type="spellEnd"/>
      <w:r w:rsidRPr="002104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21041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публикации в средствах массовой информации.</w:t>
      </w:r>
    </w:p>
    <w:p w:rsidR="00E3436B" w:rsidRPr="0021041C" w:rsidRDefault="00E3436B" w:rsidP="00E05F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1.4.7. Специалист</w:t>
      </w:r>
      <w:r w:rsidRPr="002104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21041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осуществляющий консультирование </w:t>
      </w:r>
      <w:r w:rsidRPr="002104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(посредством телефона или лично) по вопросам предоставления муниципальной услуги, должен корректно и внимательно отно</w:t>
      </w:r>
      <w:r w:rsidRPr="002104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сится к заявителям, не унижая их чести и достоинства. Консультирование должно проводиться без больших пауз, лишних слов и эмоций.</w:t>
      </w:r>
    </w:p>
    <w:p w:rsidR="00E3436B" w:rsidRPr="0021041C" w:rsidRDefault="00E3436B" w:rsidP="00E05FE9">
      <w:pPr>
        <w:shd w:val="clear" w:color="auto" w:fill="FFFFFF"/>
        <w:tabs>
          <w:tab w:val="left" w:pos="0"/>
          <w:tab w:val="left" w:pos="1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104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При консультировании по телефону специалист  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назвать свою фамилию, имя, отчество, должность, а затем в вежливой форме четко и подробно проинформировать обратившегося по интере</w:t>
      </w:r>
      <w:r w:rsidRPr="0021041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сующим его вопросам.</w:t>
      </w:r>
      <w:proofErr w:type="gramEnd"/>
    </w:p>
    <w:p w:rsidR="00E3436B" w:rsidRPr="0021041C" w:rsidRDefault="00E3436B" w:rsidP="00E05FE9">
      <w:pPr>
        <w:shd w:val="clear" w:color="auto" w:fill="FFFFFF"/>
        <w:tabs>
          <w:tab w:val="left" w:pos="0"/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Если специалист, к которому обратился заявитель, не может ответить на вопрос самостоятельно, либо подготовка ответа требует продолжительного времени, то он может предложить заявителю обратиться письменно, либо назначить другое удобное для заявителя </w:t>
      </w:r>
      <w:r w:rsidR="00137712" w:rsidRPr="0021041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время для получения информации.</w:t>
      </w:r>
      <w:r w:rsidR="0012695C" w:rsidRPr="0021041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1041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Продолжительность </w:t>
      </w:r>
      <w:r w:rsidR="00137712" w:rsidRPr="0021041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1041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устного </w:t>
      </w:r>
      <w:r w:rsidR="00137712" w:rsidRPr="0021041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1041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информирования каждого заявителя составляет не более 10 минут. </w:t>
      </w:r>
    </w:p>
    <w:p w:rsidR="00E3436B" w:rsidRPr="0021041C" w:rsidRDefault="00E3436B" w:rsidP="00E05FE9">
      <w:pPr>
        <w:shd w:val="clear" w:color="auto" w:fill="FFFFFF"/>
        <w:tabs>
          <w:tab w:val="left" w:pos="0"/>
          <w:tab w:val="left" w:pos="12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1.4.8.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Информирование заявителей в письменной форме о порядке предоставлени</w:t>
      </w:r>
      <w:r w:rsidRPr="002104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 муниципальной услуги осуществляется при письменном обраще</w:t>
      </w:r>
      <w:r w:rsidRPr="0021041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нии заявителя. При письменном обращении </w:t>
      </w:r>
      <w:r w:rsidRPr="002104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ответ направляется заявителю в течение 30 календарных </w:t>
      </w:r>
      <w:r w:rsidRPr="002104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дней со дня регистрации запроса.</w:t>
      </w:r>
    </w:p>
    <w:p w:rsidR="00E3436B" w:rsidRPr="0021041C" w:rsidRDefault="00E3436B" w:rsidP="00E05FE9">
      <w:pPr>
        <w:shd w:val="clear" w:color="auto" w:fill="FFFFFF"/>
        <w:tabs>
          <w:tab w:val="left" w:pos="0"/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lastRenderedPageBreak/>
        <w:t>При консультировании по письменным обращениям заявителю дается исчерпывающий ответ на поставленные вопросы, указываются фамилия, имя, отчество, должность и номер телефона исполнителя.</w:t>
      </w:r>
    </w:p>
    <w:p w:rsidR="00E3436B" w:rsidRPr="0021041C" w:rsidRDefault="00E3436B" w:rsidP="00E05FE9">
      <w:pPr>
        <w:shd w:val="clear" w:color="auto" w:fill="FFFFFF"/>
        <w:tabs>
          <w:tab w:val="left" w:pos="0"/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1.4.9. </w:t>
      </w:r>
      <w:r w:rsidRPr="002104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 информационном стенде и в сети Интернет размещается инфор</w:t>
      </w:r>
      <w:r w:rsidRPr="002104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мация:</w:t>
      </w:r>
    </w:p>
    <w:p w:rsidR="00E3436B" w:rsidRPr="0021041C" w:rsidRDefault="00E3436B" w:rsidP="00E05FE9">
      <w:pPr>
        <w:shd w:val="clear" w:color="auto" w:fill="FFFFFF"/>
        <w:tabs>
          <w:tab w:val="left" w:pos="0"/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о местонахождении  и графике работы органа, оказывающего муниципальную услугу;</w:t>
      </w:r>
    </w:p>
    <w:p w:rsidR="00E3436B" w:rsidRPr="0021041C" w:rsidRDefault="00E3436B" w:rsidP="00E05FE9">
      <w:pPr>
        <w:shd w:val="clear" w:color="auto" w:fill="FFFFFF"/>
        <w:tabs>
          <w:tab w:val="left" w:pos="0"/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перечень организаций, участвующих в предоставлении муниципальной услуги;</w:t>
      </w:r>
    </w:p>
    <w:p w:rsidR="00E3436B" w:rsidRPr="0021041C" w:rsidRDefault="00E3436B" w:rsidP="00E05FE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-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04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текст административного регламента с приложениями</w:t>
      </w:r>
      <w:r w:rsidRPr="002104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E3436B" w:rsidRPr="0021041C" w:rsidRDefault="00E3436B" w:rsidP="00E05FE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- </w:t>
      </w:r>
      <w:r w:rsidRPr="002104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блок-схема и краткое описание порядка предоставления муниципальной услуги</w:t>
      </w:r>
      <w:r w:rsidRPr="0021041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;</w:t>
      </w:r>
    </w:p>
    <w:p w:rsidR="00E3436B" w:rsidRPr="0021041C" w:rsidRDefault="00E3436B" w:rsidP="00E05FE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-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04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перечень документов, необходимых для </w:t>
      </w:r>
      <w:r w:rsidRPr="002104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предоставления</w:t>
      </w:r>
      <w:r w:rsidRPr="002104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муниципальной услуги</w:t>
      </w:r>
      <w:r w:rsidRPr="0021041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;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- порядок обжалования действий (бездействий) администрации сельсовета,  лиц,  ответственных за предоставление муниципальной услуги.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 СТАНДАРТ ПРЕДОСТАВЛЕНИЯ МУНИЦИПАЛЬНОЙ УСЛУГИ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2.1. Наименование муниципальной услуги «</w:t>
      </w:r>
      <w:r w:rsidR="00720A6E"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разрешения на снос ветхого и аварийного строения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Муниципальную услугу предоставляет  администрация муниципального образования </w:t>
      </w:r>
      <w:r w:rsidR="0026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Богдановский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(далее – администрация сельсовета).  Непосредственное предоставление муниципальной услуги осуществляет межведомственная комиссия, создаваемая в этих целях администрацией сельсовета (далее – комиссия). В состав комиссии включаются представители администрации. Председателем комиссии назначается глава администрации сельсовета.</w:t>
      </w:r>
    </w:p>
    <w:p w:rsidR="00E3436B" w:rsidRPr="0021041C" w:rsidRDefault="00137712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комиссии включаются </w:t>
      </w:r>
      <w:r w:rsidR="00E3436B"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 в необходимых случаях органов архитектуры, градостроительства и соответствующих организаций.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210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Администрация сельсовета вправе принимать решение о признании частных жилых помещений, находящихся на соответствующей территории, пригодными (непригодными) для проживания граждан и делегировать </w:t>
      </w:r>
      <w:r w:rsidRPr="00210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комиссии полномочия по оценке соответствия этих помещений установленным в  постановлении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21041C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2006 г</w:t>
        </w:r>
      </w:smartTag>
      <w:r w:rsidRPr="00210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proofErr w:type="gramEnd"/>
      <w:r w:rsidRPr="00210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реконструкции»  требованиям и по принятию решения о признании этих помещений </w:t>
      </w:r>
      <w:proofErr w:type="gramStart"/>
      <w:r w:rsidRPr="00210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пригодными</w:t>
      </w:r>
      <w:proofErr w:type="gramEnd"/>
      <w:r w:rsidRPr="00210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(непригодными) для проживания граждан.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Основанием для признания жилого помещения непригодным для проживания является наличие выявленных вредных факторов среды обитания человека, которые не позволяют обеспечить безопасность жизни и здоровья граждан.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Результатом предоставления  муниципальной услуги  является: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- </w:t>
      </w:r>
      <w:r w:rsidR="003F07C1"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главы администрации муниципального образования </w:t>
      </w:r>
      <w:r w:rsidR="0026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Богдановский</w:t>
      </w:r>
      <w:r w:rsidR="00137712"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F07C1"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о разрешении на снос ветхого и аварийного строения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</w:t>
      </w:r>
      <w:r w:rsidR="007F39DF"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акт обследования жилого помещения;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 в предоставлении муниципальной услуги.</w:t>
      </w:r>
    </w:p>
    <w:p w:rsidR="00E3436B" w:rsidRPr="0021041C" w:rsidRDefault="00E3436B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2.4.Срок предоставления муниципальной 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в течени</w:t>
      </w:r>
      <w:proofErr w:type="gramStart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рабочих дней со дня регистрации заявления с приложенными документами.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Предоставление муниципальной услуги осуществляется в соответствии </w:t>
      </w:r>
      <w:proofErr w:type="gramStart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3436B" w:rsidRPr="0021041C" w:rsidRDefault="00E3436B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-Жилищным кодекс</w:t>
      </w:r>
      <w:r w:rsidR="007F39DF"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E3436B" w:rsidRPr="0021041C" w:rsidRDefault="00E3436B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E3436B" w:rsidRPr="0021041C" w:rsidRDefault="00E3436B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-Федеральным законом от 27.07.2010 г. N 210-ФЗ «Об организации предоставления государственных и муниципальных услуг»;</w:t>
      </w:r>
    </w:p>
    <w:p w:rsidR="00E3436B" w:rsidRPr="0021041C" w:rsidRDefault="00E3436B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24.11.1995 г. №181-ФЗ «О социальной защите инвалидов в Российской Федерации»;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-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21041C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2006 г</w:t>
        </w:r>
      </w:smartTag>
      <w:r w:rsidRPr="00210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E3436B" w:rsidRPr="0021041C" w:rsidRDefault="00E3436B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Решением Совета депутатов  муниципального образования «</w:t>
      </w:r>
      <w:r w:rsidR="00137712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Преображенский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сельсовет» от  24.05.2010г.  № 242  "Об утверждении Положения о  признании помещения жилым  помещением, жилого помещения   непригодным для проживания и   многоквартирно</w:t>
      </w:r>
      <w:r w:rsidR="00137712"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дома аварийным  и подлежащим сносу или 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реконструкции";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- Уставом муниципального образования </w:t>
      </w:r>
      <w:r w:rsidR="0026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Богдановский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сельсовет;</w:t>
      </w:r>
    </w:p>
    <w:p w:rsidR="00E3436B" w:rsidRPr="0021041C" w:rsidRDefault="00E3436B" w:rsidP="00E05FE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Настоящим административным регламентом.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2.6. Исчерпывающий перечень документов, необходимых  для предоставления муниципальной  услуги, </w:t>
      </w:r>
      <w:r w:rsidRPr="00210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подлежащих представлению заявителем: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-заявление в соответствии с утверж</w:t>
      </w:r>
      <w:r w:rsidR="00720A6E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денным образцом (Приложении № 2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административному регламенту);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По усмотрению заявителя также могут быть представлены заявления, письма, жалобы граждан на неудовлетворительные условия проживания, </w:t>
      </w:r>
      <w:r w:rsidRPr="0021041C">
        <w:rPr>
          <w:rFonts w:ascii="Times New Roman" w:eastAsia="Times New Roman" w:hAnsi="Times New Roman" w:cs="Times New Roman"/>
          <w:sz w:val="28"/>
          <w:szCs w:val="28"/>
        </w:rPr>
        <w:t>заключение специализированной организации.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</w:t>
      </w:r>
      <w:r w:rsidR="002653BD"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рассмотрения,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которого комиссия предлагает собственнику помещения представить указанные документы.</w:t>
      </w:r>
      <w:bookmarkStart w:id="0" w:name="sub_1045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0"/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Специалисты администрации МО </w:t>
      </w:r>
      <w:r w:rsidR="0026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Богдановский</w:t>
      </w: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обязаны соблюдать конфиденциальность  информации, ставшей известной им при предоставлении муниципальной услуги, которая связана с правами и законными интересами заявителя или третьих лиц.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 Российской Федерации, предоставление информации, доступ к которой ограничен федеральными законами, в органы (организацию, многофункциональный центр), участвующие в предоставлении муниципальных услуг на основании межведомственных запросов, может осуществляться с согласия заявителя либо иного обладателя такой информации. Заявитель при обращении за предоставлением муниципальной услуги подтверждает факт получения указанного согласия в форме, предусмотренной законодательством Российской Федерации, в том числе путем предоставления документа (заявления), подтверждающего факт получения указанного согласия, на бумажном носителе или в формате электронного документа.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2.7. Исчерпывающий перечень документов, необходимых для предоставления муниципальной услуги, </w:t>
      </w:r>
      <w:r w:rsidRPr="00210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находящиеся в распоряжении государственных органов, иных организаций, участвующих в предоставлении муниципальной услуги и которые заявитель вправе представить самостоятельно: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         2.7.1. Правоустанавливающее документы  на земельный участок и расположенный  на участке объект  капитального строительства (Права на которые  зарегистрированы в Едином государственном реестре прав на недвижимое имущество) (Управление </w:t>
      </w:r>
      <w:proofErr w:type="spellStart"/>
      <w:r w:rsidRPr="0021041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Росреестра</w:t>
      </w:r>
      <w:proofErr w:type="spellEnd"/>
      <w:r w:rsidRPr="0021041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по Оренбургской области);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2.7.2. Справки органа, осуществляющего техническую инвентаризацию объектов недвижимос</w:t>
      </w:r>
      <w:r w:rsidR="007F39DF"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E3436B" w:rsidRPr="0021041C" w:rsidRDefault="00E3436B" w:rsidP="001377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2.7.3.</w:t>
      </w: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 Федерального закона  от 27.07.2010 года №210-ФЗ «Об организации предоставления государственных и муниципальных услуг» (далее по тексту – Федеральный закон) администрация сельсовета не вправе требовать от заявителя:</w:t>
      </w:r>
      <w:r w:rsidRPr="002104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(</w:t>
      </w:r>
      <w:r w:rsidR="00137712" w:rsidRPr="002104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см. текст в предыдущей редакциии)</w:t>
      </w:r>
      <w:proofErr w:type="gramEnd"/>
    </w:p>
    <w:p w:rsidR="00E3436B" w:rsidRPr="0021041C" w:rsidRDefault="00E3436B" w:rsidP="001377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</w:t>
      </w: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сельсовета, предоставляющей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Оренбургской области</w:t>
      </w:r>
      <w:proofErr w:type="gramEnd"/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правовыми актами администрации </w:t>
      </w:r>
      <w:r w:rsidR="0007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Богдановский</w:t>
      </w: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за исключением перечня документов, определенных пунктом 2.6. настоящего Регламента. 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указанные документы и информацию в администрацию сельсовета по собственной инициативе.</w:t>
      </w:r>
    </w:p>
    <w:p w:rsidR="00E3436B" w:rsidRPr="0021041C" w:rsidRDefault="00E3436B" w:rsidP="001377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составляют следующие документы, представляемые в форме документа на бумажном носителе или в форме электронного документа:</w:t>
      </w:r>
    </w:p>
    <w:p w:rsidR="00E3436B" w:rsidRPr="0021041C" w:rsidRDefault="00E3436B" w:rsidP="001377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 воинского учета;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свидетельства о государственной регистрации актов гражданского состояния;</w:t>
      </w:r>
    </w:p>
    <w:p w:rsidR="00E3436B" w:rsidRPr="0021041C" w:rsidRDefault="00E3436B" w:rsidP="001377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документы, подтверждающие регистрацию по месту жительства или по месту пребывания;</w:t>
      </w:r>
    </w:p>
    <w:p w:rsidR="00E3436B" w:rsidRPr="0021041C" w:rsidRDefault="00FD7C09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436B"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справки, заключения и иные документы, выдаваемые организациями, входящими в государственную, муниципальную или частную систему здравоохранения;</w:t>
      </w:r>
    </w:p>
    <w:p w:rsidR="00E3436B" w:rsidRPr="0021041C" w:rsidRDefault="00FD7C09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436B"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учредительные документы юридического лица;</w:t>
      </w:r>
    </w:p>
    <w:p w:rsidR="00E3436B" w:rsidRPr="0021041C" w:rsidRDefault="00FD7C09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436B"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закона.</w:t>
      </w:r>
      <w:proofErr w:type="gramEnd"/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возможность копирования форм уведомления и иных документов, необходимых для получения муниципальной услуги на «Едином портале государственных и муниципальных услуг (функций)».</w:t>
      </w:r>
    </w:p>
    <w:p w:rsidR="00E3436B" w:rsidRPr="0021041C" w:rsidRDefault="00E3436B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2.8. Исчерпывающий перечень оснований для отказа в приеме</w:t>
      </w:r>
      <w:r w:rsidRPr="00210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0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документов, 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необходимых для предоставления </w:t>
      </w:r>
      <w:r w:rsidRPr="00210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3436B" w:rsidRPr="0021041C" w:rsidRDefault="00E3436B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1) оформление заявления не в соответствии с требованиями  настоящего административного регламента;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2) документы имеют подчистки либо приписки, зачеркнутые слова и иные неоговоренные в них исправления;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3) документы имеют серьезные повреждения, не позволяющие однозначно истолковать их содержание;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4) данные в представленных документах противоречат данным документов, удостоверяющих личность заявителя;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5) отсутствие у заявителя соответствующих полномочий на получение муниципальной услуги.</w:t>
      </w:r>
    </w:p>
    <w:p w:rsidR="00E3436B" w:rsidRPr="0021041C" w:rsidRDefault="00E3436B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2.9. Исчерпывающий перечень оснований для отказа в предоставлении муниципальной 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услуги: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1) отсутствие хотя бы одного из документов, необходимых для получения муниципальной услуги, указанных в пункте </w:t>
      </w:r>
      <w:r w:rsidRPr="0021041C">
        <w:rPr>
          <w:rFonts w:ascii="Times New Roman" w:eastAsia="Times New Roman" w:hAnsi="Times New Roman" w:cs="Times New Roman"/>
          <w:sz w:val="28"/>
          <w:szCs w:val="28"/>
        </w:rPr>
        <w:t>2.6. и 2.7.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регламента;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2) представление документов в ненадлежащий орган;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3) несоответствие проекта реконструкции нежилого помещения требованиям законодательства.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     </w:t>
      </w:r>
      <w:r w:rsidRPr="00210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2.10.</w:t>
      </w:r>
      <w:r w:rsidRPr="00210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услуга предоставляется бесплатно.</w:t>
      </w:r>
    </w:p>
    <w:p w:rsidR="00E3436B" w:rsidRPr="0021041C" w:rsidRDefault="00E3436B" w:rsidP="00E05FE9">
      <w:pPr>
        <w:tabs>
          <w:tab w:val="left" w:pos="-540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2.11. При предоставлении муниципальной услуги необходимо оказание  услуги, которая является необходимой и обязательной для предоставления муниципальной услуги, а именно заявителю необходимо обратиться в любую специализированную проектно-строительную организацию, имеющую лицензию на проведение работ по техническому обследованию зданий - для подготовки технического заключения. </w:t>
      </w:r>
    </w:p>
    <w:p w:rsidR="00E3436B" w:rsidRPr="0021041C" w:rsidRDefault="00E3436B" w:rsidP="00E05FE9">
      <w:pPr>
        <w:tabs>
          <w:tab w:val="left" w:pos="-540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Заключение платное по расценкам организации. </w:t>
      </w:r>
    </w:p>
    <w:p w:rsidR="00E3436B" w:rsidRPr="0021041C" w:rsidRDefault="00E3436B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2.12.Максимальный срок ожидания в очереди при подаче запроса о предоставлении муниципальной 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услуги </w:t>
      </w:r>
      <w:r w:rsidRPr="00210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при получении результата предоставления муниципальной 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услуги - </w:t>
      </w:r>
      <w:r w:rsidRPr="0021041C">
        <w:rPr>
          <w:rFonts w:ascii="Times New Roman" w:eastAsia="Times New Roman" w:hAnsi="Times New Roman" w:cs="Times New Roman"/>
          <w:sz w:val="28"/>
          <w:szCs w:val="28"/>
        </w:rPr>
        <w:t>не более 15 минут.</w:t>
      </w:r>
    </w:p>
    <w:p w:rsidR="00E3436B" w:rsidRPr="0021041C" w:rsidRDefault="00E3436B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2.13.Срок регистрации заявления  о предоставлении муниципальной услуги с момента поступления -1 день.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2.14.</w:t>
      </w:r>
      <w:r w:rsidRPr="002104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предоставляются 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  Орган местного самоуправления (в сфере установленных полномочий), организация, в которой предоставляют муниципальную </w:t>
      </w:r>
      <w:proofErr w:type="gramStart"/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</w:t>
      </w:r>
      <w:proofErr w:type="gramEnd"/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инвалидам (включая инвалидов, использующих кресла-коляски и собак-проводников):</w:t>
      </w:r>
    </w:p>
    <w:p w:rsidR="00E3436B" w:rsidRPr="0021041C" w:rsidRDefault="00E3436B" w:rsidP="00E05FE9">
      <w:pPr>
        <w:shd w:val="clear" w:color="auto" w:fill="FFFFFF"/>
        <w:tabs>
          <w:tab w:val="left" w:pos="0"/>
        </w:tabs>
        <w:spacing w:after="0" w:line="310" w:lineRule="exact"/>
        <w:ind w:left="43" w:right="7" w:firstLine="6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-условия беспрепятственного доступа  </w:t>
      </w:r>
      <w:r w:rsidRPr="0021041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 объекту (зданию, помещению)</w:t>
      </w:r>
      <w:r w:rsidRPr="0021041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котором</w:t>
      </w: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муниципальная услуга;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входа в такие объекты и выхода из </w:t>
      </w: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них </w:t>
      </w:r>
      <w:r w:rsidRPr="0021041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(вход оборудуется специальным </w:t>
      </w: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пандусом);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передвижения;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(здания, помещения), в которых предоставляется муниципальная услуга  с учетом ограничений их жизнедеятельности;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 на объекты (здания, помещения),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работниками организации, в которой предоставляют муниципальную услугу, помощи инвалидам в преодолении барьеров, мешающих получению ими услуг наравне с другими лицами.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Вход в здание оборудован удобной лестницей, а также пандусами для беспрепятственного передвижения инвалидных колясок.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2.14.3. Центральный вход в здание, где располагается администрация  сельсовета, оборудуется информационной табличкой (вывеской), содержащей информацию о наименовании,  и месте нахождения (№ кабинета)  лица, ответственного за предоставление муниципальной услуги. 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 Помещения для предоставления муниципальной услуги обеспечиваются информационными и справочными материалами, наглядной информацией, периодическими изданиями, стульями и столами,  а также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оргтехникой). Выделяется бумага, расходные материалы и канцтовары в количестве, достаточном для предоставления муниципальной услуги.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2.14.5. Для ожидания приема заявителям  отводятся места, оборудованные стульями. Также должны иметь места для хранения верхней одежды и  санитарно-бытовое помещение (туалет). 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 Для удобства и комфорта заявителей помещение для предоставления муниципальной услуги оснащается столом и стульями для возможности оформления документов. Выделяются необходимые канцелярские принадлежности (бумага и шариковые ручки), выдается образец заполнения заявления</w:t>
      </w:r>
      <w:bookmarkStart w:id="1" w:name="sub_10015"/>
      <w:bookmarkStart w:id="2" w:name="sub_10017"/>
      <w:bookmarkStart w:id="3" w:name="sub_10018"/>
      <w:bookmarkStart w:id="4" w:name="sub_10020"/>
      <w:bookmarkEnd w:id="1"/>
      <w:bookmarkEnd w:id="2"/>
      <w:bookmarkEnd w:id="3"/>
      <w:bookmarkEnd w:id="4"/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2.14.7. При возможности около здания организуются парковочные места для автотранспорта. Доступ заявителей к парковочным местам является бесплатным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Показатели доступности и качества муниципальной услуги: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Качественной предоставляемая муниципальная услуга признается при предоставлении услуги в сроки, определенные п. 2.5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2.15.2. Заявителям обеспечивается возможность получения информации о порядке предоставления муниципальной услуги на официальном сайте администрации </w:t>
      </w:r>
      <w:r w:rsidR="007F39DF"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Тоцкого</w:t>
      </w: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сети Интернет и на "Едином портале государственных и муниципальных услуг (функций)".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Удельный вес рассмотренных в установленный срок заявлений на предоставление муниципальной услуги, в общем количестве заявлений на предоставление муниципальной услуги (</w:t>
      </w:r>
      <w:proofErr w:type="gramStart"/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2.15.4. Удельный вес количества обоснованных жалоб в общем количестве заявлений на предоставление муниципальной услуги (</w:t>
      </w:r>
      <w:proofErr w:type="gramStart"/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E3436B" w:rsidRPr="0021041C" w:rsidRDefault="00E3436B" w:rsidP="00E05FE9">
      <w:pPr>
        <w:tabs>
          <w:tab w:val="left" w:pos="0"/>
          <w:tab w:val="left" w:pos="2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2.15.5. Предоставление муниципальной услуги в электронной форме - с использованием информационно-телекоммуникационных технологий, в том числе через Портал государственных и муниципальных услуг </w:t>
      </w:r>
      <w:proofErr w:type="spellStart"/>
      <w:r w:rsidRPr="002104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gosuslugi</w:t>
      </w:r>
      <w:proofErr w:type="spellEnd"/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104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Портал государственных услуг Оренбургской области </w:t>
      </w:r>
      <w:r w:rsidR="00252593" w:rsidRPr="002104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56.</w:t>
      </w:r>
      <w:proofErr w:type="spellStart"/>
      <w:r w:rsidR="00252593" w:rsidRPr="0021041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gosuslugi</w:t>
      </w:r>
      <w:proofErr w:type="spellEnd"/>
      <w:r w:rsidR="00252593" w:rsidRPr="002104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252593" w:rsidRPr="0021041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252593"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запросом через Портал.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взаимодействии.</w:t>
      </w:r>
    </w:p>
    <w:p w:rsidR="00E3436B" w:rsidRPr="0021041C" w:rsidRDefault="00E3436B" w:rsidP="00E05FE9">
      <w:pPr>
        <w:tabs>
          <w:tab w:val="left" w:pos="0"/>
          <w:tab w:val="left" w:pos="2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2.15.6. Предоставление муниципальной услуги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запросом.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взаимодействии. 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before="58" w:after="0" w:line="269" w:lineRule="exact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436B" w:rsidRPr="0021041C" w:rsidRDefault="00E3436B" w:rsidP="0013771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3. СОСТАВ, ПОСЛЕДОВАТЕЛЬНОСТЬ И СРОКИ</w:t>
      </w:r>
    </w:p>
    <w:p w:rsidR="00E3436B" w:rsidRPr="0021041C" w:rsidRDefault="00E3436B" w:rsidP="0013771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АДМИНИСТРАТИВНЫХ ПРОЦЕДУР, ТРЕБОВАНИЯ К ПОРЯДКУ ИХ ВЫПОЛНЕНИЯ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       </w:t>
      </w:r>
    </w:p>
    <w:p w:rsidR="00E3436B" w:rsidRPr="0021041C" w:rsidRDefault="00E3436B" w:rsidP="00E05FE9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в установленном порядке информации  и обеспечение доступа  к сведениям о муниципальной  услуге;</w:t>
      </w:r>
    </w:p>
    <w:p w:rsidR="00E3436B" w:rsidRPr="0021041C" w:rsidRDefault="00E3436B" w:rsidP="00E05FE9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регистрация  заявления с приложенными документами;</w:t>
      </w:r>
    </w:p>
    <w:p w:rsidR="00E3436B" w:rsidRPr="0021041C" w:rsidRDefault="00E3436B" w:rsidP="00E05FE9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администрации сельсовета с организациями, участвующими в предоставлении муниципальных услуг;</w:t>
      </w:r>
    </w:p>
    <w:p w:rsidR="00E3436B" w:rsidRPr="0021041C" w:rsidRDefault="00E3436B" w:rsidP="00E05FE9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10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ассмотрение комиссией представленных документов, принятие решения о предоставлении (либо об отказе в предоставлении) муниципальной услуги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Последовательность административных процедур предоставления муниципальной услуги представлена в блок-схеме  (Приложение № 1 к административному регламенту).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3.1. Административная процедура «Предоставление в установленном порядке информации  и обеспечение доступа  к сведениям о муниципальной  услуге»</w:t>
      </w:r>
      <w:r w:rsidRPr="00210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3.1.1.</w:t>
      </w:r>
      <w:r w:rsidRPr="00210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размещение администрацией сельсовета информации о предоставляемой  муниципальной услуге: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- на информационных стендах в помещении, где осуществляется предоставление муниципальной услуги;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посредством Интернета на официальном сайте  администрации сельсовета</w:t>
      </w: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портале государственных и муниципальных услуг gosuslugi.ru и портале государственных </w:t>
      </w:r>
      <w:r w:rsidRPr="002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Оренбургской области </w:t>
      </w:r>
      <w:r w:rsidRPr="002104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56.</w:t>
      </w:r>
      <w:proofErr w:type="spellStart"/>
      <w:r w:rsidRPr="0021041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gosuslugi</w:t>
      </w:r>
      <w:proofErr w:type="spellEnd"/>
      <w:r w:rsidRPr="002104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21041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2104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-  публикации в средствах массовой информации.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3.1.2. Обращение заявителя, представителя заявителя в администрацию сельсовета с целью получения консультации о порядке предоставления муниципальной услуги   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3.1.3.  Специалист администрации сельсовета обязан разъяснить заявителю порядок и сроки предоставления муниципальной услуги, сообщить перечень необходимых документов и основания отказа в предоставлении муниципальной услуги.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3.1.4. Срок исполнения административной процедуры – </w:t>
      </w:r>
      <w:r w:rsidRPr="0021041C">
        <w:rPr>
          <w:rFonts w:ascii="Times New Roman" w:eastAsia="Times New Roman" w:hAnsi="Times New Roman" w:cs="Times New Roman"/>
          <w:sz w:val="28"/>
          <w:szCs w:val="28"/>
        </w:rPr>
        <w:t>не более 15 минут.</w:t>
      </w:r>
    </w:p>
    <w:p w:rsidR="00E3436B" w:rsidRPr="0021041C" w:rsidRDefault="00E3436B" w:rsidP="00E05FE9">
      <w:pPr>
        <w:tabs>
          <w:tab w:val="left" w:pos="0"/>
          <w:tab w:val="left" w:pos="1320"/>
          <w:tab w:val="left" w:pos="192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3.1.5.Результатом административной процедуры являются получение консультации, выдача заявителю формы заявления и перечень документов, необходимых для предоставления муниципальной услуги, консультирует  о правильном заполнении формы заявления.</w:t>
      </w:r>
    </w:p>
    <w:p w:rsidR="00E3436B" w:rsidRPr="0021041C" w:rsidRDefault="00E3436B" w:rsidP="00E05FE9">
      <w:pPr>
        <w:tabs>
          <w:tab w:val="left" w:pos="0"/>
          <w:tab w:val="left" w:pos="1320"/>
          <w:tab w:val="left" w:pos="192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3.2. Административная процедура «Прием и регистрация  заявления с приложенными документами»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3.2.1.Основанием для начала административной процедуры является подача заявления (Приложение № 2</w:t>
      </w:r>
      <w:r w:rsidR="00252593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регламенту) с пакетом </w:t>
      </w:r>
      <w:proofErr w:type="gramStart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proofErr w:type="gramEnd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предусмотренным п. 2.6. административного регламента лично от гражданина (либо уполномоченного лица при наличии надлежаще оформленных документов устанавливающих такое право).  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3.2.2.Специалист, ответственный за прием документов, при личном обращении гражданина устанавливает предмет обращения, личность гражданина, в том числе проверяет документы, удостоверяющие личность. Производит проверку и правильность оформления, представленных гражданином документов, убеждаясь что:</w:t>
      </w:r>
    </w:p>
    <w:p w:rsidR="00E3436B" w:rsidRPr="0021041C" w:rsidRDefault="00E3436B" w:rsidP="00E05FE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по комплектности соответствуют перечню документов, указанных в п. 2.6.  административного регламента;</w:t>
      </w:r>
    </w:p>
    <w:p w:rsidR="00E3436B" w:rsidRPr="0021041C" w:rsidRDefault="00E3436B" w:rsidP="00E05FE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тексты документов написаны разборчиво; </w:t>
      </w:r>
    </w:p>
    <w:p w:rsidR="00E3436B" w:rsidRPr="0021041C" w:rsidRDefault="00E3436B" w:rsidP="00E05FE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документах нет подчисток, приписок, зачеркнутых слов и иных не оговоренных исправлений;</w:t>
      </w:r>
    </w:p>
    <w:p w:rsidR="00E3436B" w:rsidRPr="0021041C" w:rsidRDefault="00E3436B" w:rsidP="00E05FE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не </w:t>
      </w:r>
      <w:r w:rsidR="00252593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полнены карандашом;</w:t>
      </w:r>
    </w:p>
    <w:p w:rsidR="00E3436B" w:rsidRPr="0021041C" w:rsidRDefault="00E3436B" w:rsidP="00E05FE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документы не имеют серьезных повреждений, наличие которых не позволяет однозначно истолковать их содержание.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Сличает представленные экземпляры оригиналов и копий документов друг с другом, после чего выполняет на них надпись об их соответствии подлинным экземплярам, заверяет своей подписью с указанием даты заверения.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фактов отсутствия необходимых документов  в устной форме уведомляет гражданина о перечне недостающих документов, предлагает принять меры по их устранению, возвращает представленные документы гражданину.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приеме документов гражданину, подавшему заявление, специалистом, принявшим заявление и документы, сразу же выдается расписка  в получении документов, с указанием перечня,  даты и времени их получения.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Срок исполнения административной процедуры в течени</w:t>
      </w:r>
      <w:proofErr w:type="gramStart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минут.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3.2.4. Результатом административной процедуры (при наличии полного комплекта документов)  регистрация заявления в  книге регистрации заявлений. 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Административная процедура «Взаимодействие администрации сельсовета с организациями, участвующими в предоставлении муниципальных услуг»</w:t>
      </w:r>
    </w:p>
    <w:p w:rsidR="00E3436B" w:rsidRPr="0021041C" w:rsidRDefault="00E3436B" w:rsidP="00E05FE9">
      <w:pPr>
        <w:tabs>
          <w:tab w:val="left" w:pos="0"/>
          <w:tab w:val="left" w:pos="204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3.3.1. В случае если  заявитель самостоятельно не представил   перечень  документов, необходимых для предоставления муниципальной услуги, которые находятся в распоряжении государственных органов власти,  специалист администрации  направляет соответствующие запросы по каналам системы межведомственного электронного  взаимодействия.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взаимодействии.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3.3.2. Срок исполнения административной процедуры в течени</w:t>
      </w:r>
      <w:proofErr w:type="gramStart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рабочих дней с момента принятия решения о предоставлении муниципальной услуги.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3.3.3.  Результатом административной процедуры является получение ответа на запросы.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3.4. Административная процедура «Р</w:t>
      </w:r>
      <w:r w:rsidRPr="00210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ассмотрение комиссией представленных документов, принятие решения о предоставлении (либо об отказе в предоставлении) муниципальной услуги».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sub_1042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137712"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3.4.1. 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в соответствии с  </w:t>
      </w:r>
      <w:r w:rsidR="00850406"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установленными требованиями.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6" w:name="sub_1043"/>
      <w:bookmarkEnd w:id="5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оценке соответствия находящегося в эксплуатации помещения 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установленным требованиям проверяется его фактическое состояние. </w:t>
      </w:r>
      <w:proofErr w:type="gramStart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месторасположения жилого помещения.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sub_1044"/>
      <w:bookmarkEnd w:id="6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3.4.2.  Процедура проведения оценки соответствия помещения установленным требованиям включает: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sub_10441"/>
      <w:bookmarkEnd w:id="7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прием и рассмотрение заявления и прилагаемых к нему обосновывающих документов;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sub_10442"/>
      <w:bookmarkEnd w:id="8"/>
      <w:proofErr w:type="gramStart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r w:rsidR="00076877"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результатах,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 соответствующим) установленным требованиям;</w:t>
      </w:r>
      <w:proofErr w:type="gramEnd"/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sub_10446"/>
      <w:bookmarkEnd w:id="9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 В случае обследования помещения комиссия составляет в 3 экземплярах акт обследования помещения по форме согласно </w:t>
      </w:r>
      <w:hyperlink w:anchor="sub_1200" w:history="1">
        <w:r w:rsidRPr="0021041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приложению №</w:t>
        </w:r>
      </w:hyperlink>
      <w:r w:rsidR="007F39DF"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10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регламенту.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признание комиссией многоквартирного дома подлежащим сносу может основываться только на результатах, изложенных в заключени</w:t>
      </w:r>
      <w:proofErr w:type="gramStart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специализированной организации, проводящей обследование;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sub_10447"/>
      <w:bookmarkEnd w:id="10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принятие администрацией сельсовета соответствующего решения по итогам работы комиссии;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sub_10448"/>
      <w:bookmarkEnd w:id="11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bookmarkEnd w:id="12"/>
    <w:p w:rsidR="00E3436B" w:rsidRPr="0021041C" w:rsidRDefault="00E3436B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sub_1047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3.4.3.  По результатам работы комиссия принимает одно из следующих решений:</w:t>
      </w:r>
    </w:p>
    <w:bookmarkEnd w:id="13"/>
    <w:p w:rsidR="00E3436B" w:rsidRPr="0021041C" w:rsidRDefault="00E3436B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и после их завершения - о продолжении процедуры оценки;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sub_1048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3.4.4.  По окончании работы комиссия составляет в 3 экземплярах </w:t>
      </w:r>
      <w:r w:rsidR="00D3047A"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о разрешении на снос ветхого и аварийного строения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hyperlink w:anchor="sub_1100" w:history="1">
        <w:r w:rsidRPr="0021041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приложение № </w:t>
        </w:r>
      </w:hyperlink>
      <w:r w:rsidR="006C3F0A"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10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регламенту).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sub_104902"/>
      <w:bookmarkEnd w:id="14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bookmarkStart w:id="16" w:name="sub_105102"/>
      <w:bookmarkEnd w:id="15"/>
      <w:proofErr w:type="gramStart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w:anchor="sub_1036" w:history="1">
        <w:r w:rsidRPr="0021041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пунктом 36</w:t>
        </w:r>
      </w:hyperlink>
      <w:r w:rsidRPr="00210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Положения, решение направляется в администрацию сельсовета, собственнику жилья и заявителю не позднее рабочего дня, следующего за днем оформления решения.</w:t>
      </w:r>
      <w:proofErr w:type="gramEnd"/>
    </w:p>
    <w:p w:rsidR="00EA1D1C" w:rsidRPr="0021041C" w:rsidRDefault="00E3436B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sub_1052"/>
      <w:bookmarkEnd w:id="16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bookmarkStart w:id="18" w:name="sub_1053"/>
      <w:bookmarkEnd w:id="17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bookmarkStart w:id="19" w:name="sub_1054"/>
      <w:bookmarkEnd w:id="18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инвалидов и других маломобильных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семей.</w:t>
      </w:r>
      <w:bookmarkEnd w:id="19"/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Решение органа местного самоуправления может быть обжаловано заинтересованными лицами в судебном порядке.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436B" w:rsidRPr="0021041C" w:rsidRDefault="00E3436B" w:rsidP="008504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ФОРМЫ КОНТРОЛЯ  ИСПОЛНЕНИЯ АДМИНИСТРАТИВНОГО </w:t>
      </w:r>
      <w:r w:rsidR="00850406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4.1. Текущий контроль  соблюдения и исполнения положений Регламента и иных нормативных правовых актов, устанавливающих требования к предоставлению муниципальной услуги, осуществляется главой  администрации .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4.2. Текущий контроль осуществляется путем проведения главой  администрации,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4.3. Контроль полноты и качества предоставления муниципальной 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услуги осуществляется в формах: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проведения проверок;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рассмотрения обращений (жалоб) на действия (бездействие)  лица, ответственного за предоставление муниципальной услуги.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4.4. Проверки могут быть плановыми и внеплановыми. Порядок и периодичность осуществления плановых проверок устанавливается квартальным планом работы администрации сельсовета.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 лица, ответственного за предоставление муниципальной услуги.</w:t>
      </w:r>
    </w:p>
    <w:p w:rsidR="00E3436B" w:rsidRPr="0021041C" w:rsidRDefault="00E3436B" w:rsidP="00E05FE9">
      <w:pPr>
        <w:widowControl w:val="0"/>
        <w:shd w:val="clear" w:color="auto" w:fill="FFFFFF"/>
        <w:tabs>
          <w:tab w:val="left" w:pos="0"/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4.5. По результатам проведенных проверок, в случае выявления нарушений соблюдения положений Регламента, виновное   лицо несет дисциплинарную ответственность за решения и действия (бездействие), принимаемые в ходе предоставления муниципальной  услуги, </w:t>
      </w:r>
      <w:r w:rsidRPr="002104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а также несет гражданско-правовую, </w:t>
      </w:r>
      <w:r w:rsidRPr="002104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административную и уголовную ответственность в порядке, установленном </w:t>
      </w:r>
      <w:r w:rsidRPr="0021041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федеральными законами.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4.6. Персональная ответственность лиц, ответственных за предоставление муниципальной услуги закрепляется в   должностных инструкциях.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4.7. Контроль, 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 сельсовета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5.1. Заявители имеют право на обжалование  в досудебном (внесудебном) порядке решений и действий (бездействия) администрации сельсовета,  по предоставлению муниципальной услуги, ответственного специалиста администрации сельсовета, предоставляющего  муниципальную услугу.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5.2. Заявитель может обратиться с жалобой в следующих случаях: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1) нарушение срока регистрации запроса заявителя о предоставлении муниципальной услуги;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2) нарушение срока предоставления муниципальной услуги;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 ответственного  специалиста администрации сельсовета,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5.3. Жалоба подается в письменной форме на бумажном носителе, либо электронной форме в администрацию сельсовета, предоставляющего муниципальную услугу. Жалобы на решения, принятые главой администрации сельсовета подаются в вышестоящий орган (при его наличии) либо в случае его отсутствия рассматриваются непосредственно главой администрации сельсовета.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сельсовета (при его отсутствии  официального сайта администрации Тоцкого района),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5.4. Порядок подачи и рассмотрения жалоб на решения и действия (бездействие)  администрации сельсовета, ответственных лиц устанавливаются   муниципальными нормативными правовыми актами 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5.5. Жалоба должна содержать: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1) наименование администрации сельсовета, предоставляющей  муниципальную услугу, ответственного лица администрации сельсовета,  предоставляющего муниципальную услугу, решения и действия (бездействие) которых обжалуются;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фамилию, имя, отчество (последнее - при наличии), сведения о 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3) сведения об обжалуемых решениях и действиях (бездействии) администрации сельсовета, предоставляющей муниципальную услугу, ответственного специалиста администрации сельсовета, предоставляющего муниципальную услугу;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4) доводы, на основании которых заявитель не согласен с решением и действием (бездействием) администрации сельсовета,  предоставляющей муниципальную услугу, ответственного специалиста, 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5.6. </w:t>
      </w:r>
      <w:proofErr w:type="gramStart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поступившая в администрацию сельсовета, предоставляющую, муниципальную услугу, подлежит рассмотрению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муниципальную услугу, ответственного лица администрации сельсовета,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 таких исправлений - в течение пяти рабочих дней со дня ее регистрации. 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5.7. По результатам рассмотрения жалобы администрация сельсовета, предоставляющая муниципальную услугу, принимает одно из следующих решений: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администрацией сельсовета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2) отказывает в удовлетворении жалобы.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5.8.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5.9. В случае установления в ходе или по результатам </w:t>
      </w:r>
      <w:proofErr w:type="gramStart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преступления  лицо, наделенное полномочиями по рассмотрению жалоб  незамедлительно направляет имеющиеся материалы в органы прокуратуры.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5.10. Перечень оснований для отказа  в рассмотрении жалобы (претензии) и случаев, в которых ответ на жалобу (претензию) не дается: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письменном обращении (жалобе) не </w:t>
      </w:r>
      <w:proofErr w:type="gramStart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</w:t>
      </w:r>
      <w:proofErr w:type="gramEnd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фамилия, имя и 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отчество заявителя, направившего обращение (жалобу), и почтовый адрес, по которому должен быть направлен ответ;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получении письменного обращения (жалобы), в котором содержатся нецензурные либо оскорбительные выражения, угрозы жизни, здоровью и имуществу  лицу, ответственному за предоставление муниципальной услуги, а также членам его семьи, вправе оставить обращение (жалобу) без ответа по существу поставленных в нем вопросов и сообщить заявителю, направившему обращение (жалобу), о недопустимости злоупотребления правом.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- текст обращения (жалобы) не поддается прочтению,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обращении (жалобе) содержатся претензии, на которые 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глава администрации сельсовета,  иное уполномоченное на то  лицо вправе принять решение о безосновательности очередного обращения (жалобы) и прекращении переписки с заявителем по данному вопросу при условии, что указанное</w:t>
      </w:r>
      <w:proofErr w:type="gramEnd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 (жалоба) и ранее направляемые обращения (жалобы) направлялись  в администрацию сельсовета  одному и тому же  лицу. О данном решении уведомляется заявитель, направивший обращение (жалобу).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 (жалобу),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3436B" w:rsidRPr="0021041C" w:rsidRDefault="00E3436B" w:rsidP="00E05FE9">
      <w:pPr>
        <w:shd w:val="clear" w:color="auto" w:fill="FFFFFF"/>
        <w:tabs>
          <w:tab w:val="left" w:pos="0"/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 5.11. 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104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Обращение считается разрешенным, если рассмотрены все постав</w:t>
      </w:r>
      <w:r w:rsidRPr="002104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ленные в нем вопросы, приняты необходимые меры и даны письменные от</w:t>
      </w:r>
      <w:r w:rsidRPr="002104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веты по существу всех поставленных в обращении вопросов.</w:t>
      </w:r>
    </w:p>
    <w:p w:rsidR="00E3436B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99C" w:rsidRDefault="00C7399C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99C" w:rsidRDefault="00C7399C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99C" w:rsidRPr="0021041C" w:rsidRDefault="00C7399C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36B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877" w:rsidRDefault="00076877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877" w:rsidRDefault="00076877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877" w:rsidRDefault="00076877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877" w:rsidRDefault="00076877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877" w:rsidRDefault="00076877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877" w:rsidRDefault="00076877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877" w:rsidRDefault="00076877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877" w:rsidRDefault="00076877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877" w:rsidRDefault="00076877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877" w:rsidRDefault="00076877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877" w:rsidRPr="0021041C" w:rsidRDefault="00076877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D1C" w:rsidRPr="0021041C" w:rsidRDefault="00EA1D1C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Приложение №1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к административному регламенту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36B" w:rsidRPr="0021041C" w:rsidRDefault="00E3436B" w:rsidP="0085040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БЛОК – СХЕМА</w:t>
      </w:r>
    </w:p>
    <w:p w:rsidR="00E3436B" w:rsidRPr="0021041C" w:rsidRDefault="00E3436B" w:rsidP="0085040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последовательности действий при предоставлении муниципальной услуги «</w:t>
      </w:r>
      <w:r w:rsidR="00EA1D1C"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разрешения на снос ветхого и аварийного строения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436B" w:rsidRPr="0021041C" w:rsidRDefault="00E3436B" w:rsidP="00E0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в установленном порядке информации  и обеспечение доступа  к сведениям о муниципальной  услуге</w:t>
      </w:r>
    </w:p>
    <w:p w:rsidR="00E3436B" w:rsidRPr="0021041C" w:rsidRDefault="00E3436B" w:rsidP="00E0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436B" w:rsidRPr="0021041C" w:rsidRDefault="00C6536D" w:rsidP="0085040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09E54" wp14:editId="18D6EF15">
                <wp:simplePos x="0" y="0"/>
                <wp:positionH relativeFrom="column">
                  <wp:posOffset>3301365</wp:posOffset>
                </wp:positionH>
                <wp:positionV relativeFrom="paragraph">
                  <wp:posOffset>-635</wp:posOffset>
                </wp:positionV>
                <wp:extent cx="9525" cy="304800"/>
                <wp:effectExtent l="38100" t="0" r="66675" b="5715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5" o:spid="_x0000_s1026" type="#_x0000_t32" style="position:absolute;margin-left:259.95pt;margin-top:-.05pt;width: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">
                <v:stroke endarrow="block"/>
              </v:shape>
            </w:pict>
          </mc:Fallback>
        </mc:AlternateContent>
      </w:r>
    </w:p>
    <w:tbl>
      <w:tblPr>
        <w:tblW w:w="95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E3436B" w:rsidRPr="0021041C" w:rsidTr="00E3436B">
        <w:trPr>
          <w:trHeight w:val="844"/>
        </w:trPr>
        <w:tc>
          <w:tcPr>
            <w:tcW w:w="9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36B" w:rsidRPr="0021041C" w:rsidRDefault="00E3436B" w:rsidP="00E05FE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и регистрация  заявления с приложенными документами;</w:t>
            </w:r>
          </w:p>
          <w:p w:rsidR="00E3436B" w:rsidRPr="0021041C" w:rsidRDefault="00E3436B" w:rsidP="00E05FE9">
            <w:pPr>
              <w:tabs>
                <w:tab w:val="left" w:pos="0"/>
                <w:tab w:val="left" w:pos="606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3436B" w:rsidRPr="0021041C" w:rsidRDefault="00C6536D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89EC822" wp14:editId="4E70691D">
                <wp:simplePos x="0" y="0"/>
                <wp:positionH relativeFrom="column">
                  <wp:posOffset>3291839</wp:posOffset>
                </wp:positionH>
                <wp:positionV relativeFrom="paragraph">
                  <wp:posOffset>3175</wp:posOffset>
                </wp:positionV>
                <wp:extent cx="0" cy="600075"/>
                <wp:effectExtent l="76200" t="0" r="76200" b="47625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259.2pt;margin-top:.25pt;width:0;height:47.2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">
                <v:stroke endarrow="block"/>
              </v:shape>
            </w:pict>
          </mc:Fallback>
        </mc:AlternateContent>
      </w:r>
      <w:r w:rsidR="00E3436B"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tbl>
      <w:tblPr>
        <w:tblW w:w="9720" w:type="dxa"/>
        <w:tblInd w:w="-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0"/>
      </w:tblGrid>
      <w:tr w:rsidR="00E3436B" w:rsidRPr="0021041C" w:rsidTr="00E3436B">
        <w:trPr>
          <w:trHeight w:val="634"/>
        </w:trPr>
        <w:tc>
          <w:tcPr>
            <w:tcW w:w="9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36B" w:rsidRPr="0021041C" w:rsidRDefault="00E3436B" w:rsidP="00E05FE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администрации  с организациями, участвующими в предоставлении муниципальных услуг</w:t>
            </w:r>
          </w:p>
        </w:tc>
      </w:tr>
    </w:tbl>
    <w:p w:rsidR="00E3436B" w:rsidRPr="0021041C" w:rsidRDefault="00C6536D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D502E" wp14:editId="6779DBF6">
                <wp:simplePos x="0" y="0"/>
                <wp:positionH relativeFrom="column">
                  <wp:posOffset>3282315</wp:posOffset>
                </wp:positionH>
                <wp:positionV relativeFrom="paragraph">
                  <wp:posOffset>1905</wp:posOffset>
                </wp:positionV>
                <wp:extent cx="9525" cy="381000"/>
                <wp:effectExtent l="38100" t="0" r="66675" b="57150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258.45pt;margin-top:.15pt;width: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">
                <v:stroke endarrow="block"/>
              </v:shape>
            </w:pict>
          </mc:Fallback>
        </mc:AlternateContent>
      </w:r>
      <w:r w:rsidR="00E3436B"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tbl>
      <w:tblPr>
        <w:tblW w:w="9720" w:type="dxa"/>
        <w:tblInd w:w="-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0"/>
      </w:tblGrid>
      <w:tr w:rsidR="00E3436B" w:rsidRPr="0021041C" w:rsidTr="00E3436B">
        <w:trPr>
          <w:trHeight w:val="739"/>
        </w:trPr>
        <w:tc>
          <w:tcPr>
            <w:tcW w:w="9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36B" w:rsidRPr="0021041C" w:rsidRDefault="00E3436B" w:rsidP="00E05FE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2104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ассмотрение комиссией представленных документов, принятие решения о предоставлении (либо об отказе в предоставлении) муниципальной услуги</w:t>
            </w:r>
          </w:p>
        </w:tc>
      </w:tr>
    </w:tbl>
    <w:p w:rsidR="00E3436B" w:rsidRPr="0021041C" w:rsidRDefault="00E3436B" w:rsidP="00E05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436B" w:rsidRDefault="00E3436B" w:rsidP="0085040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99C" w:rsidRDefault="00C7399C" w:rsidP="0085040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99C" w:rsidRDefault="00C7399C" w:rsidP="0085040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99C" w:rsidRDefault="00C7399C" w:rsidP="0085040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99C" w:rsidRDefault="00C7399C" w:rsidP="0085040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99C" w:rsidRDefault="00C7399C" w:rsidP="0085040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99C" w:rsidRDefault="00C7399C" w:rsidP="0085040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99C" w:rsidRDefault="00C7399C" w:rsidP="0085040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99C" w:rsidRDefault="00C7399C" w:rsidP="0085040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99C" w:rsidRDefault="00C7399C" w:rsidP="0085040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99C" w:rsidRDefault="00C7399C" w:rsidP="0085040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99C" w:rsidRDefault="00C7399C" w:rsidP="0085040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99C" w:rsidRDefault="00C7399C" w:rsidP="0085040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99C" w:rsidRDefault="00C7399C" w:rsidP="0085040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99C" w:rsidRDefault="00C7399C" w:rsidP="0085040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99C" w:rsidRDefault="00C7399C" w:rsidP="0085040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99C" w:rsidRDefault="00C7399C" w:rsidP="0085040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99C" w:rsidRDefault="00C7399C" w:rsidP="0085040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99C" w:rsidRDefault="00C7399C" w:rsidP="0085040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99C" w:rsidRDefault="00C7399C" w:rsidP="0085040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784" w:rsidRPr="0021041C" w:rsidRDefault="00E3436B" w:rsidP="00FC2C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850406"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DE0784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0784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0784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0784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C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DE0784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0E12D3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DE0784" w:rsidRPr="0021041C" w:rsidRDefault="00DE0784" w:rsidP="008504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к административному регламенту</w:t>
      </w:r>
    </w:p>
    <w:p w:rsidR="00DE0784" w:rsidRPr="0021041C" w:rsidRDefault="00DE0784" w:rsidP="008504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784" w:rsidRPr="0021041C" w:rsidRDefault="00DE0784" w:rsidP="008504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Главе муниципального образования</w:t>
      </w:r>
    </w:p>
    <w:p w:rsidR="00DE0784" w:rsidRPr="0021041C" w:rsidRDefault="00850406" w:rsidP="008504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="00DE0784"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Тоцкого района </w:t>
      </w:r>
    </w:p>
    <w:p w:rsidR="00850406" w:rsidRPr="0021041C" w:rsidRDefault="00850406" w:rsidP="008504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DE0784" w:rsidRPr="0021041C" w:rsidRDefault="00DE0784" w:rsidP="008504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_________________________________,</w:t>
      </w:r>
    </w:p>
    <w:p w:rsidR="00DE0784" w:rsidRPr="0021041C" w:rsidRDefault="00DE0784" w:rsidP="008504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(Ф.И.О.)                                </w:t>
      </w:r>
    </w:p>
    <w:p w:rsidR="00DE0784" w:rsidRPr="0021041C" w:rsidRDefault="00DE0784" w:rsidP="008504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DE0784" w:rsidRPr="0021041C" w:rsidRDefault="00DE0784" w:rsidP="008504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проживающего</w:t>
      </w:r>
      <w:proofErr w:type="gramEnd"/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адресу:_____________</w:t>
      </w:r>
    </w:p>
    <w:p w:rsidR="00DE0784" w:rsidRPr="0021041C" w:rsidRDefault="00DE0784" w:rsidP="008504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DE0784" w:rsidRPr="0021041C" w:rsidRDefault="00DE0784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784" w:rsidRPr="0021041C" w:rsidRDefault="00DE0784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784" w:rsidRPr="0021041C" w:rsidRDefault="00DE0784" w:rsidP="008504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DE0784" w:rsidRPr="0021041C" w:rsidRDefault="00DE0784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784" w:rsidRPr="0021041C" w:rsidRDefault="00DE0784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Прошу Вас выдать разрешение на снос ветхого и аварийного строения, расположенного по адресу: ____________________________________________________________________,</w:t>
      </w:r>
    </w:p>
    <w:p w:rsidR="00DE0784" w:rsidRPr="0021041C" w:rsidRDefault="00DE0784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784" w:rsidRPr="0021041C" w:rsidRDefault="00DE0784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784" w:rsidRPr="0021041C" w:rsidRDefault="00DE0784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 заявлению прилагаются:</w:t>
      </w:r>
    </w:p>
    <w:p w:rsidR="00DE0784" w:rsidRPr="0021041C" w:rsidRDefault="00DE0784" w:rsidP="00E05FE9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правоустанавливающих документов на жилое помещение.</w:t>
      </w:r>
    </w:p>
    <w:p w:rsidR="00DE0784" w:rsidRPr="0021041C" w:rsidRDefault="00DE0784" w:rsidP="00E05FE9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жилого помещения с его техническим паспортом.</w:t>
      </w:r>
    </w:p>
    <w:p w:rsidR="000E12D3" w:rsidRPr="0021041C" w:rsidRDefault="000E12D3" w:rsidP="00E05FE9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 усмотрению заявителя также могут быть представлены заявления, письма, жалобы граждан на неудовлетворительные условия проживания, </w:t>
      </w:r>
      <w:r w:rsidRPr="0021041C">
        <w:rPr>
          <w:rFonts w:ascii="Times New Roman" w:eastAsia="Times New Roman" w:hAnsi="Times New Roman" w:cs="Times New Roman"/>
          <w:sz w:val="28"/>
          <w:szCs w:val="28"/>
        </w:rPr>
        <w:t>заключение специализированной организации.</w:t>
      </w:r>
    </w:p>
    <w:p w:rsidR="00DE0784" w:rsidRPr="0021041C" w:rsidRDefault="00DE0784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784" w:rsidRPr="0021041C" w:rsidRDefault="00DE0784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784" w:rsidRPr="0021041C" w:rsidRDefault="000E12D3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E0784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                              ______________________</w:t>
      </w:r>
    </w:p>
    <w:p w:rsidR="00DE0784" w:rsidRPr="0021041C" w:rsidRDefault="00DE0784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E12D3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(дата)                                    </w:t>
      </w:r>
      <w:r w:rsidR="000E12D3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(роспись заявителя)</w:t>
      </w:r>
    </w:p>
    <w:p w:rsidR="00DE0784" w:rsidRPr="0021041C" w:rsidRDefault="00DE0784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784" w:rsidRPr="0021041C" w:rsidRDefault="00DE0784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436B" w:rsidRPr="0021041C" w:rsidRDefault="00850406" w:rsidP="008504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0" w:name="sub_1100"/>
    </w:p>
    <w:p w:rsidR="002514BB" w:rsidRPr="0021041C" w:rsidRDefault="002514BB" w:rsidP="00E05FE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14BB" w:rsidRPr="0021041C" w:rsidRDefault="002514BB" w:rsidP="00E05FE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14BB" w:rsidRPr="0021041C" w:rsidRDefault="002514BB" w:rsidP="00E05FE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14BB" w:rsidRDefault="002514BB" w:rsidP="00E05FE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6877" w:rsidRDefault="00076877" w:rsidP="00E05FE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6877" w:rsidRPr="0021041C" w:rsidRDefault="00076877" w:rsidP="00E05FE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14BB" w:rsidRPr="0021041C" w:rsidRDefault="002514BB" w:rsidP="00E05FE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14BB" w:rsidRPr="0021041C" w:rsidRDefault="002514BB" w:rsidP="00E05FE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bookmarkEnd w:id="20"/>
    <w:p w:rsidR="00E3436B" w:rsidRPr="0021041C" w:rsidRDefault="00E3436B" w:rsidP="00850406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</w:t>
      </w:r>
      <w:r w:rsidR="000E12D3" w:rsidRPr="00210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Pr="00210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Приложение № </w:t>
      </w:r>
      <w:r w:rsidR="000E12D3" w:rsidRPr="00210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</w:p>
    <w:p w:rsidR="00E3436B" w:rsidRPr="0021041C" w:rsidRDefault="00E3436B" w:rsidP="00850406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к  административному регламенту</w:t>
      </w:r>
    </w:p>
    <w:p w:rsidR="00E3436B" w:rsidRPr="0021041C" w:rsidRDefault="00E3436B" w:rsidP="008504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E3436B" w:rsidRPr="0021041C" w:rsidRDefault="00E3436B" w:rsidP="008504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АКТ</w:t>
      </w:r>
    </w:p>
    <w:p w:rsidR="00E3436B" w:rsidRPr="0021041C" w:rsidRDefault="00E3436B" w:rsidP="008504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обследования помещения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№____________________                                                      </w:t>
      </w:r>
    </w:p>
    <w:p w:rsidR="00E3436B" w:rsidRPr="0021041C" w:rsidRDefault="00E3436B" w:rsidP="00E05FE9">
      <w:pPr>
        <w:widowControl w:val="0"/>
        <w:pBdr>
          <w:bottom w:val="single" w:sz="12" w:space="1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(дата)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(место расположение помещения, в том числе наименования населенного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пункта и улицы, номера дома и квартиры)</w:t>
      </w:r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    Межведомственная комиссия, назначенная ___________</w:t>
      </w:r>
      <w:r w:rsidR="00850406"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________________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_______________________________________________________</w:t>
      </w:r>
      <w:r w:rsidR="00850406"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___________</w:t>
      </w:r>
    </w:p>
    <w:p w:rsidR="00E3436B" w:rsidRPr="0021041C" w:rsidRDefault="00E3436B" w:rsidP="008504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(кем назначена, наименование федерального органа исполнительной власти,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 составе председателя 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_______________________________________________</w:t>
      </w:r>
      <w:r w:rsidR="00850406"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___________________</w:t>
      </w:r>
    </w:p>
    <w:p w:rsidR="00E3436B" w:rsidRPr="0021041C" w:rsidRDefault="00E3436B" w:rsidP="008504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(ф.и.о., занимаемая должность и место работы)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 членов комиссии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_____________________________________________________</w:t>
      </w:r>
      <w:r w:rsidR="00850406"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_____________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(ф.и.о., занимаемая должность и место работы)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при участии приглашенных экспертов ___________________</w:t>
      </w:r>
      <w:r w:rsidR="00850406"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________________</w:t>
      </w:r>
    </w:p>
    <w:p w:rsidR="00850406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_______________________________________________________(</w:t>
      </w:r>
      <w:r w:rsidR="00850406"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___________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ф.и.о., занимаемая должность и место работы)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 приглашенного собственника  помещения  или  уполномоченного  им  лица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____________________________________________________</w:t>
      </w:r>
      <w:r w:rsidR="00850406"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______________</w:t>
      </w:r>
    </w:p>
    <w:p w:rsidR="00E3436B" w:rsidRPr="0021041C" w:rsidRDefault="00E3436B" w:rsidP="008504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(ф.и.о., занимаемая должность и место работы)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произвела обследование помещения по заявлению </w:t>
      </w:r>
    </w:p>
    <w:p w:rsidR="00E3436B" w:rsidRPr="0021041C" w:rsidRDefault="00E3436B" w:rsidP="008504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_________________________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850406"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07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еквизиты заявителя: ф.и.о. и адрес - для физического лица, наименование организации и занимаемая должность - для юридического лица)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 составила настоящий акт обследования помещения _____</w:t>
      </w:r>
      <w:r w:rsidR="000768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______________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______________________________________________________</w:t>
      </w:r>
      <w:r w:rsidR="000768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____________</w:t>
      </w:r>
    </w:p>
    <w:p w:rsidR="00E3436B" w:rsidRPr="0021041C" w:rsidRDefault="00E3436B" w:rsidP="003807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(адрес, принадлежность помещения, кадастровый номер, год ввода   эксплуатацию)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    Краткое описание  состояния  жилого  помещения,  инженерных  систем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здания, оборудования и механизмов и  прилегающей  к  зданию  территории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 xml:space="preserve"> ____________________________________________________________________________________________________________</w:t>
      </w:r>
      <w:r w:rsidR="000768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________________________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    Сведения о несоответствиях  установленным  требованиям  с указанием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фактических   значений    показателя    или    описанием    конкретного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несоответствия ________________________________________________________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07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Оценка результатов проведенного инструментального контроля и других видов контроля и исследований ___________________________________________________</w:t>
      </w:r>
      <w:r w:rsidR="000768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_______________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_________________________________________________</w:t>
      </w:r>
      <w:r w:rsidR="003807D0"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________________</w:t>
      </w: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E3436B" w:rsidRPr="0021041C" w:rsidRDefault="00E3436B" w:rsidP="003807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(кем проведен контроль (испытание), по каким показателям, какие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фактические значения получены)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    Рекомендации межведомственной комиссии и предлагаемые меры, которых необходимо принять для обеспечения безопасности или создания нормальных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условий для постоянного проживания _______________________________________________________</w:t>
      </w:r>
      <w:r w:rsidR="000768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___________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_______________________________________________________</w:t>
      </w:r>
      <w:r w:rsidR="003807D0"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___________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Заключение  межведомственной комиссии по  результатам  обследования</w:t>
      </w:r>
    </w:p>
    <w:p w:rsidR="00E3436B" w:rsidRPr="0021041C" w:rsidRDefault="00E3436B" w:rsidP="003807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помещения _____________________________________________________________</w:t>
      </w:r>
      <w:r w:rsidRPr="0021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  <w:r w:rsidR="0007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    Приложение к акту: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    а) результаты инструментального контроля;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    б) результаты лабораторных испытаний;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    в) результаты исследований;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    г) заключения       экспертов             проектно-изыскательских и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специализированных организаций;</w:t>
      </w:r>
    </w:p>
    <w:p w:rsidR="00E3436B" w:rsidRPr="0021041C" w:rsidRDefault="00E3436B" w:rsidP="003807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    д) другие материалы по решению межведомственной комиссии.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Председатель межведомственной комиссии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__________________________________  __________________________________</w:t>
      </w:r>
    </w:p>
    <w:p w:rsidR="00E3436B" w:rsidRPr="0021041C" w:rsidRDefault="00E3436B" w:rsidP="003807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(подпись)         (ф.и.о.)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Члены межведомственной комиссии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__________________________________  __________________________________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(подпись)(ф.и.о.)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__________________________________  __________________________________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(подпись)(ф.и.о.)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__________________________________  __________________________________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(подпись)(ф.и.о.)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__________________________________  </w:t>
      </w: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__________________________________</w:t>
      </w:r>
    </w:p>
    <w:p w:rsidR="00E3436B" w:rsidRPr="0021041C" w:rsidRDefault="00E3436B" w:rsidP="00E05F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</w:t>
      </w:r>
      <w:proofErr w:type="gramStart"/>
      <w:r w:rsidRPr="00210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(подпись(ф.и.о.)</w:t>
      </w:r>
      <w:proofErr w:type="gramEnd"/>
    </w:p>
    <w:p w:rsidR="00E3436B" w:rsidRPr="0021041C" w:rsidRDefault="00E3436B" w:rsidP="00E05FE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436B" w:rsidRDefault="00E3436B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399C" w:rsidRDefault="00C7399C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399C" w:rsidRDefault="00C7399C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399C" w:rsidRDefault="00C7399C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399C" w:rsidRDefault="00C7399C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399C" w:rsidRDefault="00C7399C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399C" w:rsidRDefault="00C7399C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399C" w:rsidRDefault="00C7399C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399C" w:rsidRDefault="00C7399C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399C" w:rsidRDefault="00C7399C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399C" w:rsidRDefault="00C7399C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399C" w:rsidRDefault="00C7399C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399C" w:rsidRDefault="00C7399C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399C" w:rsidRDefault="00C7399C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399C" w:rsidRDefault="00C7399C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399C" w:rsidRDefault="00C7399C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399C" w:rsidRDefault="00C7399C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399C" w:rsidRDefault="00C7399C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399C" w:rsidRDefault="00C7399C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399C" w:rsidRDefault="00C7399C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399C" w:rsidRDefault="00C7399C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399C" w:rsidRDefault="00C7399C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399C" w:rsidRDefault="00C7399C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399C" w:rsidRDefault="00C7399C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399C" w:rsidRDefault="00C7399C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399C" w:rsidRDefault="00C7399C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399C" w:rsidRDefault="00C7399C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399C" w:rsidRDefault="00C7399C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399C" w:rsidRDefault="00C7399C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399C" w:rsidRDefault="00C7399C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399C" w:rsidRDefault="00C7399C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399C" w:rsidRDefault="00C7399C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399C" w:rsidRDefault="00C7399C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399C" w:rsidRPr="0021041C" w:rsidRDefault="00C7399C" w:rsidP="00E05F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3436B" w:rsidRDefault="00E3436B" w:rsidP="00E05FE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311F" w:rsidRDefault="00EA311F" w:rsidP="00E05FE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311F" w:rsidRDefault="00EA311F" w:rsidP="00E05FE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311F" w:rsidRDefault="00EA311F" w:rsidP="00E05FE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311F" w:rsidRDefault="00EA311F" w:rsidP="00E05FE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12D3" w:rsidRPr="0021041C" w:rsidRDefault="000E12D3" w:rsidP="003807D0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Приложение № </w:t>
      </w:r>
      <w:r w:rsidR="00577C96" w:rsidRPr="00210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</w:p>
    <w:p w:rsidR="000E12D3" w:rsidRPr="0021041C" w:rsidRDefault="000E12D3" w:rsidP="003807D0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к  административному регламенту</w:t>
      </w:r>
    </w:p>
    <w:p w:rsidR="00DA494B" w:rsidRPr="0021041C" w:rsidRDefault="006E619D" w:rsidP="00E05FE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041C">
        <w:rPr>
          <w:rFonts w:ascii="Times New Roman" w:hAnsi="Times New Roman" w:cs="Times New Roman"/>
          <w:sz w:val="28"/>
          <w:szCs w:val="28"/>
        </w:rPr>
        <w:t xml:space="preserve">                      (угловой штамп)</w:t>
      </w:r>
    </w:p>
    <w:p w:rsidR="006E619D" w:rsidRPr="0021041C" w:rsidRDefault="006E619D" w:rsidP="00E05FE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041C">
        <w:rPr>
          <w:rFonts w:ascii="Times New Roman" w:hAnsi="Times New Roman" w:cs="Times New Roman"/>
          <w:sz w:val="28"/>
          <w:szCs w:val="28"/>
        </w:rPr>
        <w:t xml:space="preserve">            ПОСТАНОВЛЕНИ</w:t>
      </w:r>
      <w:r w:rsidR="003551E4" w:rsidRPr="0021041C">
        <w:rPr>
          <w:rFonts w:ascii="Times New Roman" w:hAnsi="Times New Roman" w:cs="Times New Roman"/>
          <w:sz w:val="28"/>
          <w:szCs w:val="28"/>
        </w:rPr>
        <w:t>Е</w:t>
      </w:r>
    </w:p>
    <w:p w:rsidR="006E619D" w:rsidRPr="0021041C" w:rsidRDefault="006E619D" w:rsidP="00E05FE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041C">
        <w:rPr>
          <w:rFonts w:ascii="Times New Roman" w:hAnsi="Times New Roman" w:cs="Times New Roman"/>
          <w:sz w:val="28"/>
          <w:szCs w:val="28"/>
        </w:rPr>
        <w:t>____________ № ________</w:t>
      </w:r>
    </w:p>
    <w:p w:rsidR="006E619D" w:rsidRPr="0021041C" w:rsidRDefault="003807D0" w:rsidP="00E05FE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04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619D" w:rsidRPr="0021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19D" w:rsidRPr="0021041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E619D" w:rsidRPr="0021041C">
        <w:rPr>
          <w:rFonts w:ascii="Times New Roman" w:hAnsi="Times New Roman" w:cs="Times New Roman"/>
          <w:sz w:val="28"/>
          <w:szCs w:val="28"/>
        </w:rPr>
        <w:t>.</w:t>
      </w:r>
      <w:r w:rsidR="00C7399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7399C">
        <w:rPr>
          <w:rFonts w:ascii="Times New Roman" w:hAnsi="Times New Roman" w:cs="Times New Roman"/>
          <w:sz w:val="28"/>
          <w:szCs w:val="28"/>
        </w:rPr>
        <w:t>огдановка</w:t>
      </w:r>
      <w:proofErr w:type="spellEnd"/>
    </w:p>
    <w:p w:rsidR="006E619D" w:rsidRPr="0021041C" w:rsidRDefault="006E619D" w:rsidP="00E05FE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041C">
        <w:rPr>
          <w:rFonts w:ascii="Times New Roman" w:hAnsi="Times New Roman" w:cs="Times New Roman"/>
          <w:sz w:val="28"/>
          <w:szCs w:val="28"/>
        </w:rPr>
        <w:t>О сносе ветхого и аварийного строения</w:t>
      </w:r>
    </w:p>
    <w:p w:rsidR="006E619D" w:rsidRPr="0021041C" w:rsidRDefault="006E619D" w:rsidP="00E05FE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041C">
        <w:rPr>
          <w:rFonts w:ascii="Times New Roman" w:hAnsi="Times New Roman" w:cs="Times New Roman"/>
          <w:sz w:val="28"/>
          <w:szCs w:val="28"/>
        </w:rPr>
        <w:t xml:space="preserve"> по адресу: ________________________</w:t>
      </w:r>
    </w:p>
    <w:p w:rsidR="006E619D" w:rsidRPr="0021041C" w:rsidRDefault="006E619D" w:rsidP="00E05FE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619D" w:rsidRPr="0021041C" w:rsidRDefault="006E619D" w:rsidP="00E05FE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619D" w:rsidRPr="0021041C" w:rsidRDefault="006E619D" w:rsidP="00E05FE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041C">
        <w:rPr>
          <w:rFonts w:ascii="Times New Roman" w:hAnsi="Times New Roman" w:cs="Times New Roman"/>
          <w:sz w:val="28"/>
          <w:szCs w:val="28"/>
        </w:rPr>
        <w:tab/>
        <w:t xml:space="preserve">Рассмотрев заявление ________________________________ о сносе </w:t>
      </w:r>
      <w:proofErr w:type="gramStart"/>
      <w:r w:rsidRPr="0021041C">
        <w:rPr>
          <w:rFonts w:ascii="Times New Roman" w:hAnsi="Times New Roman" w:cs="Times New Roman"/>
          <w:sz w:val="28"/>
          <w:szCs w:val="28"/>
        </w:rPr>
        <w:t>ветхого</w:t>
      </w:r>
      <w:proofErr w:type="gramEnd"/>
      <w:r w:rsidRPr="0021041C">
        <w:rPr>
          <w:rFonts w:ascii="Times New Roman" w:hAnsi="Times New Roman" w:cs="Times New Roman"/>
          <w:sz w:val="28"/>
          <w:szCs w:val="28"/>
        </w:rPr>
        <w:t xml:space="preserve"> и аварийного </w:t>
      </w:r>
    </w:p>
    <w:p w:rsidR="006E619D" w:rsidRPr="0021041C" w:rsidRDefault="006E619D" w:rsidP="00E05FE9">
      <w:pPr>
        <w:pStyle w:val="a4"/>
        <w:tabs>
          <w:tab w:val="left" w:pos="0"/>
        </w:tabs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41C">
        <w:rPr>
          <w:rFonts w:ascii="Times New Roman" w:hAnsi="Times New Roman" w:cs="Times New Roman"/>
          <w:sz w:val="28"/>
          <w:szCs w:val="28"/>
        </w:rPr>
        <w:t>(Ф.И.О.)</w:t>
      </w:r>
    </w:p>
    <w:p w:rsidR="006E619D" w:rsidRPr="0021041C" w:rsidRDefault="006E619D" w:rsidP="00E05FE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041C">
        <w:rPr>
          <w:rFonts w:ascii="Times New Roman" w:hAnsi="Times New Roman" w:cs="Times New Roman"/>
          <w:sz w:val="28"/>
          <w:szCs w:val="28"/>
        </w:rPr>
        <w:t>строения на земельном участке с кадастровым номером:_____________________________</w:t>
      </w:r>
      <w:r w:rsidR="003807D0" w:rsidRPr="0021041C">
        <w:rPr>
          <w:rFonts w:ascii="Times New Roman" w:hAnsi="Times New Roman" w:cs="Times New Roman"/>
          <w:sz w:val="28"/>
          <w:szCs w:val="28"/>
        </w:rPr>
        <w:t>________________</w:t>
      </w:r>
      <w:r w:rsidRPr="0021041C">
        <w:rPr>
          <w:rFonts w:ascii="Times New Roman" w:hAnsi="Times New Roman" w:cs="Times New Roman"/>
          <w:sz w:val="28"/>
          <w:szCs w:val="28"/>
        </w:rPr>
        <w:t>, принадлежащего _________________________________________ на основании ________________</w:t>
      </w:r>
    </w:p>
    <w:p w:rsidR="006E619D" w:rsidRPr="0021041C" w:rsidRDefault="006E619D" w:rsidP="003807D0">
      <w:pPr>
        <w:pStyle w:val="a4"/>
        <w:tabs>
          <w:tab w:val="left" w:pos="0"/>
        </w:tabs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41C">
        <w:rPr>
          <w:rFonts w:ascii="Times New Roman" w:hAnsi="Times New Roman" w:cs="Times New Roman"/>
          <w:sz w:val="28"/>
          <w:szCs w:val="28"/>
        </w:rPr>
        <w:t>(Ф.И.О.)</w:t>
      </w:r>
    </w:p>
    <w:p w:rsidR="006E619D" w:rsidRPr="0021041C" w:rsidRDefault="006E619D" w:rsidP="003807D0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041C">
        <w:rPr>
          <w:rFonts w:ascii="Times New Roman" w:hAnsi="Times New Roman" w:cs="Times New Roman"/>
          <w:sz w:val="28"/>
          <w:szCs w:val="28"/>
        </w:rPr>
        <w:t>_________</w:t>
      </w:r>
      <w:r w:rsidR="003807D0" w:rsidRPr="0021041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21041C">
        <w:rPr>
          <w:rFonts w:ascii="Times New Roman" w:hAnsi="Times New Roman" w:cs="Times New Roman"/>
          <w:sz w:val="28"/>
          <w:szCs w:val="28"/>
        </w:rPr>
        <w:t>_, выданного ________________________________________________________________</w:t>
      </w:r>
      <w:r w:rsidR="003807D0" w:rsidRPr="0021041C">
        <w:rPr>
          <w:rFonts w:ascii="Times New Roman" w:hAnsi="Times New Roman" w:cs="Times New Roman"/>
          <w:sz w:val="28"/>
          <w:szCs w:val="28"/>
        </w:rPr>
        <w:t>___</w:t>
      </w:r>
    </w:p>
    <w:p w:rsidR="006E619D" w:rsidRPr="0021041C" w:rsidRDefault="006E619D" w:rsidP="00E05FE9">
      <w:pPr>
        <w:pStyle w:val="a4"/>
        <w:tabs>
          <w:tab w:val="left" w:pos="0"/>
        </w:tabs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41C">
        <w:rPr>
          <w:rFonts w:ascii="Times New Roman" w:hAnsi="Times New Roman" w:cs="Times New Roman"/>
          <w:sz w:val="28"/>
          <w:szCs w:val="28"/>
        </w:rPr>
        <w:t>(кем, когда)</w:t>
      </w:r>
    </w:p>
    <w:p w:rsidR="006E619D" w:rsidRPr="0021041C" w:rsidRDefault="006E619D" w:rsidP="00E05FE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041C">
        <w:rPr>
          <w:rFonts w:ascii="Times New Roman" w:hAnsi="Times New Roman" w:cs="Times New Roman"/>
          <w:sz w:val="28"/>
          <w:szCs w:val="28"/>
        </w:rPr>
        <w:t>Серия_________ №_______________,</w:t>
      </w:r>
      <w:bookmarkStart w:id="21" w:name="_GoBack"/>
      <w:bookmarkEnd w:id="21"/>
      <w:r w:rsidRPr="0021041C">
        <w:rPr>
          <w:rFonts w:ascii="Times New Roman" w:hAnsi="Times New Roman" w:cs="Times New Roman"/>
          <w:sz w:val="28"/>
          <w:szCs w:val="28"/>
        </w:rPr>
        <w:t xml:space="preserve"> в соответствии с Уставом муниципального образования </w:t>
      </w:r>
      <w:r w:rsidR="003807D0" w:rsidRPr="0021041C">
        <w:rPr>
          <w:rFonts w:ascii="Times New Roman" w:hAnsi="Times New Roman" w:cs="Times New Roman"/>
          <w:sz w:val="28"/>
          <w:szCs w:val="28"/>
        </w:rPr>
        <w:t xml:space="preserve"> </w:t>
      </w:r>
      <w:r w:rsidR="00C7399C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Pr="0021041C">
        <w:rPr>
          <w:rFonts w:ascii="Times New Roman" w:hAnsi="Times New Roman" w:cs="Times New Roman"/>
          <w:sz w:val="28"/>
          <w:szCs w:val="28"/>
        </w:rPr>
        <w:t xml:space="preserve"> сельсовет, постановляю:</w:t>
      </w:r>
    </w:p>
    <w:p w:rsidR="006E619D" w:rsidRPr="0021041C" w:rsidRDefault="006E619D" w:rsidP="00E05FE9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041C">
        <w:rPr>
          <w:rFonts w:ascii="Times New Roman" w:hAnsi="Times New Roman" w:cs="Times New Roman"/>
          <w:sz w:val="28"/>
          <w:szCs w:val="28"/>
        </w:rPr>
        <w:t xml:space="preserve">Разрешить __________________________________ снос ветхого и аварийного строения </w:t>
      </w:r>
      <w:proofErr w:type="gramStart"/>
      <w:r w:rsidRPr="0021041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10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19D" w:rsidRPr="0021041C" w:rsidRDefault="003551E4" w:rsidP="00E05FE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041C">
        <w:rPr>
          <w:rFonts w:ascii="Times New Roman" w:hAnsi="Times New Roman" w:cs="Times New Roman"/>
          <w:sz w:val="28"/>
          <w:szCs w:val="28"/>
        </w:rPr>
        <w:t>а</w:t>
      </w:r>
      <w:r w:rsidR="006E619D" w:rsidRPr="0021041C">
        <w:rPr>
          <w:rFonts w:ascii="Times New Roman" w:hAnsi="Times New Roman" w:cs="Times New Roman"/>
          <w:sz w:val="28"/>
          <w:szCs w:val="28"/>
        </w:rPr>
        <w:t>дресу</w:t>
      </w:r>
      <w:r w:rsidRPr="0021041C">
        <w:rPr>
          <w:rFonts w:ascii="Times New Roman" w:hAnsi="Times New Roman" w:cs="Times New Roman"/>
          <w:sz w:val="28"/>
          <w:szCs w:val="28"/>
        </w:rPr>
        <w:t>:_________________________________________________</w:t>
      </w:r>
      <w:r w:rsidR="003807D0" w:rsidRPr="0021041C">
        <w:rPr>
          <w:rFonts w:ascii="Times New Roman" w:hAnsi="Times New Roman" w:cs="Times New Roman"/>
          <w:sz w:val="28"/>
          <w:szCs w:val="28"/>
        </w:rPr>
        <w:t>___________</w:t>
      </w:r>
      <w:r w:rsidRPr="0021041C">
        <w:rPr>
          <w:rFonts w:ascii="Times New Roman" w:hAnsi="Times New Roman" w:cs="Times New Roman"/>
          <w:sz w:val="28"/>
          <w:szCs w:val="28"/>
        </w:rPr>
        <w:t>.</w:t>
      </w:r>
    </w:p>
    <w:p w:rsidR="003551E4" w:rsidRPr="00C7399C" w:rsidRDefault="003551E4" w:rsidP="00E05FE9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9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399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3807D0" w:rsidRPr="00C7399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551E4" w:rsidRPr="00C7399C" w:rsidRDefault="003551E4" w:rsidP="00E05FE9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399C">
        <w:rPr>
          <w:rFonts w:ascii="Times New Roman" w:hAnsi="Times New Roman" w:cs="Times New Roman"/>
          <w:sz w:val="28"/>
          <w:szCs w:val="28"/>
        </w:rPr>
        <w:t>Постановление вступают в законную силу со дня его подписания.</w:t>
      </w:r>
    </w:p>
    <w:p w:rsidR="000E12D3" w:rsidRPr="00C7399C" w:rsidRDefault="000E12D3" w:rsidP="00E05FE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51E4" w:rsidRPr="00C7399C" w:rsidRDefault="003551E4" w:rsidP="00E05FE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51E4" w:rsidRPr="00C7399C" w:rsidRDefault="003551E4" w:rsidP="00E05FE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399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551E4" w:rsidRPr="00C7399C" w:rsidRDefault="00C7399C" w:rsidP="00E05FE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399C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3807D0" w:rsidRPr="00C7399C">
        <w:rPr>
          <w:rFonts w:ascii="Times New Roman" w:hAnsi="Times New Roman" w:cs="Times New Roman"/>
          <w:sz w:val="28"/>
          <w:szCs w:val="28"/>
        </w:rPr>
        <w:t xml:space="preserve"> </w:t>
      </w:r>
      <w:r w:rsidR="003551E4" w:rsidRPr="00C7399C">
        <w:rPr>
          <w:rFonts w:ascii="Times New Roman" w:hAnsi="Times New Roman" w:cs="Times New Roman"/>
          <w:sz w:val="28"/>
          <w:szCs w:val="28"/>
        </w:rPr>
        <w:t>сельс</w:t>
      </w:r>
      <w:r w:rsidR="003807D0" w:rsidRPr="00C7399C">
        <w:rPr>
          <w:rFonts w:ascii="Times New Roman" w:hAnsi="Times New Roman" w:cs="Times New Roman"/>
          <w:sz w:val="28"/>
          <w:szCs w:val="28"/>
        </w:rPr>
        <w:t>овет</w:t>
      </w:r>
      <w:r w:rsidR="003807D0" w:rsidRPr="00C7399C">
        <w:rPr>
          <w:rFonts w:ascii="Times New Roman" w:hAnsi="Times New Roman" w:cs="Times New Roman"/>
          <w:sz w:val="28"/>
          <w:szCs w:val="28"/>
        </w:rPr>
        <w:tab/>
      </w:r>
      <w:r w:rsidR="003807D0" w:rsidRPr="00C7399C">
        <w:rPr>
          <w:rFonts w:ascii="Times New Roman" w:hAnsi="Times New Roman" w:cs="Times New Roman"/>
          <w:sz w:val="28"/>
          <w:szCs w:val="28"/>
        </w:rPr>
        <w:tab/>
      </w:r>
      <w:r w:rsidR="003807D0" w:rsidRPr="00C7399C">
        <w:rPr>
          <w:rFonts w:ascii="Times New Roman" w:hAnsi="Times New Roman" w:cs="Times New Roman"/>
          <w:sz w:val="28"/>
          <w:szCs w:val="28"/>
        </w:rPr>
        <w:tab/>
      </w:r>
      <w:r w:rsidR="003807D0" w:rsidRPr="00C7399C">
        <w:rPr>
          <w:rFonts w:ascii="Times New Roman" w:hAnsi="Times New Roman" w:cs="Times New Roman"/>
          <w:sz w:val="28"/>
          <w:szCs w:val="28"/>
        </w:rPr>
        <w:tab/>
      </w:r>
      <w:r w:rsidR="003807D0" w:rsidRPr="00C7399C">
        <w:rPr>
          <w:rFonts w:ascii="Times New Roman" w:hAnsi="Times New Roman" w:cs="Times New Roman"/>
          <w:sz w:val="28"/>
          <w:szCs w:val="28"/>
        </w:rPr>
        <w:tab/>
      </w:r>
      <w:r w:rsidR="003807D0" w:rsidRPr="00C7399C">
        <w:rPr>
          <w:rFonts w:ascii="Times New Roman" w:hAnsi="Times New Roman" w:cs="Times New Roman"/>
          <w:sz w:val="28"/>
          <w:szCs w:val="28"/>
        </w:rPr>
        <w:tab/>
      </w:r>
      <w:r w:rsidR="003807D0" w:rsidRPr="00C7399C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3551E4" w:rsidRPr="00C7399C" w:rsidRDefault="003807D0" w:rsidP="00E05FE9">
      <w:pPr>
        <w:pStyle w:val="a4"/>
        <w:tabs>
          <w:tab w:val="left" w:pos="0"/>
        </w:tabs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C739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51E4" w:rsidRPr="00C7399C">
        <w:rPr>
          <w:rFonts w:ascii="Times New Roman" w:hAnsi="Times New Roman" w:cs="Times New Roman"/>
          <w:sz w:val="28"/>
          <w:szCs w:val="28"/>
        </w:rPr>
        <w:t>(Ф.И.О.)</w:t>
      </w:r>
    </w:p>
    <w:p w:rsidR="003551E4" w:rsidRPr="00C7399C" w:rsidRDefault="003551E4" w:rsidP="00E05FE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399C">
        <w:rPr>
          <w:rFonts w:ascii="Times New Roman" w:hAnsi="Times New Roman" w:cs="Times New Roman"/>
          <w:sz w:val="28"/>
          <w:szCs w:val="28"/>
        </w:rPr>
        <w:tab/>
      </w:r>
      <w:r w:rsidRPr="00C7399C">
        <w:rPr>
          <w:rFonts w:ascii="Times New Roman" w:hAnsi="Times New Roman" w:cs="Times New Roman"/>
          <w:sz w:val="28"/>
          <w:szCs w:val="28"/>
        </w:rPr>
        <w:tab/>
      </w:r>
      <w:r w:rsidRPr="00C7399C">
        <w:rPr>
          <w:rFonts w:ascii="Times New Roman" w:hAnsi="Times New Roman" w:cs="Times New Roman"/>
          <w:sz w:val="28"/>
          <w:szCs w:val="28"/>
        </w:rPr>
        <w:tab/>
      </w:r>
      <w:r w:rsidRPr="00C7399C">
        <w:rPr>
          <w:rFonts w:ascii="Times New Roman" w:hAnsi="Times New Roman" w:cs="Times New Roman"/>
          <w:sz w:val="28"/>
          <w:szCs w:val="28"/>
        </w:rPr>
        <w:tab/>
      </w:r>
      <w:r w:rsidRPr="00C7399C">
        <w:rPr>
          <w:rFonts w:ascii="Times New Roman" w:hAnsi="Times New Roman" w:cs="Times New Roman"/>
          <w:sz w:val="28"/>
          <w:szCs w:val="28"/>
        </w:rPr>
        <w:tab/>
      </w:r>
      <w:r w:rsidRPr="00C7399C">
        <w:rPr>
          <w:rFonts w:ascii="Times New Roman" w:hAnsi="Times New Roman" w:cs="Times New Roman"/>
          <w:sz w:val="28"/>
          <w:szCs w:val="28"/>
        </w:rPr>
        <w:tab/>
      </w:r>
      <w:r w:rsidRPr="00C7399C">
        <w:rPr>
          <w:rFonts w:ascii="Times New Roman" w:hAnsi="Times New Roman" w:cs="Times New Roman"/>
          <w:sz w:val="28"/>
          <w:szCs w:val="28"/>
        </w:rPr>
        <w:tab/>
      </w:r>
      <w:r w:rsidRPr="00C7399C">
        <w:rPr>
          <w:rFonts w:ascii="Times New Roman" w:hAnsi="Times New Roman" w:cs="Times New Roman"/>
          <w:sz w:val="28"/>
          <w:szCs w:val="28"/>
        </w:rPr>
        <w:tab/>
      </w:r>
      <w:r w:rsidRPr="00C7399C">
        <w:rPr>
          <w:rFonts w:ascii="Times New Roman" w:hAnsi="Times New Roman" w:cs="Times New Roman"/>
          <w:sz w:val="28"/>
          <w:szCs w:val="28"/>
        </w:rPr>
        <w:tab/>
      </w:r>
      <w:r w:rsidRPr="00C7399C">
        <w:rPr>
          <w:rFonts w:ascii="Times New Roman" w:hAnsi="Times New Roman" w:cs="Times New Roman"/>
          <w:sz w:val="28"/>
          <w:szCs w:val="28"/>
        </w:rPr>
        <w:tab/>
      </w:r>
      <w:r w:rsidRPr="00C7399C">
        <w:rPr>
          <w:rFonts w:ascii="Times New Roman" w:hAnsi="Times New Roman" w:cs="Times New Roman"/>
          <w:sz w:val="28"/>
          <w:szCs w:val="28"/>
        </w:rPr>
        <w:tab/>
      </w:r>
    </w:p>
    <w:p w:rsidR="006E619D" w:rsidRPr="00C7399C" w:rsidRDefault="006E619D" w:rsidP="00E05FE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619D" w:rsidRPr="00C7399C" w:rsidRDefault="006E619D" w:rsidP="00E05FE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619D" w:rsidRPr="00C7399C" w:rsidRDefault="006E619D" w:rsidP="00E05FE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E619D" w:rsidRPr="00C7399C" w:rsidSect="00C7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D4194"/>
    <w:multiLevelType w:val="hybridMultilevel"/>
    <w:tmpl w:val="88F0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754E6"/>
    <w:multiLevelType w:val="hybridMultilevel"/>
    <w:tmpl w:val="11D21F36"/>
    <w:lvl w:ilvl="0" w:tplc="F7D665B4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E47A15"/>
    <w:multiLevelType w:val="hybridMultilevel"/>
    <w:tmpl w:val="7F2E7E16"/>
    <w:lvl w:ilvl="0" w:tplc="260CF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DF305AC"/>
    <w:multiLevelType w:val="hybridMultilevel"/>
    <w:tmpl w:val="6EBEE19A"/>
    <w:lvl w:ilvl="0" w:tplc="260CFAB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982A9E"/>
    <w:multiLevelType w:val="hybridMultilevel"/>
    <w:tmpl w:val="0E5E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EC"/>
    <w:rsid w:val="00076877"/>
    <w:rsid w:val="000E12D3"/>
    <w:rsid w:val="0012695C"/>
    <w:rsid w:val="00137712"/>
    <w:rsid w:val="00144DA9"/>
    <w:rsid w:val="0021041C"/>
    <w:rsid w:val="002154EC"/>
    <w:rsid w:val="00220182"/>
    <w:rsid w:val="002514BB"/>
    <w:rsid w:val="00252593"/>
    <w:rsid w:val="002653BD"/>
    <w:rsid w:val="002E0186"/>
    <w:rsid w:val="002F0CF2"/>
    <w:rsid w:val="003551E4"/>
    <w:rsid w:val="003807D0"/>
    <w:rsid w:val="003F07C1"/>
    <w:rsid w:val="00443C70"/>
    <w:rsid w:val="00577C96"/>
    <w:rsid w:val="00582328"/>
    <w:rsid w:val="006A36E6"/>
    <w:rsid w:val="006C3F0A"/>
    <w:rsid w:val="006E619D"/>
    <w:rsid w:val="00720A6E"/>
    <w:rsid w:val="007D353E"/>
    <w:rsid w:val="007F39DF"/>
    <w:rsid w:val="00850406"/>
    <w:rsid w:val="00893667"/>
    <w:rsid w:val="008F144A"/>
    <w:rsid w:val="00C32A6F"/>
    <w:rsid w:val="00C6536D"/>
    <w:rsid w:val="00C7399C"/>
    <w:rsid w:val="00CF37E8"/>
    <w:rsid w:val="00D3047A"/>
    <w:rsid w:val="00D61AC4"/>
    <w:rsid w:val="00DA494B"/>
    <w:rsid w:val="00DE0784"/>
    <w:rsid w:val="00E05FE9"/>
    <w:rsid w:val="00E3436B"/>
    <w:rsid w:val="00EA1D1C"/>
    <w:rsid w:val="00EA311F"/>
    <w:rsid w:val="00FC2C7D"/>
    <w:rsid w:val="00FD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84"/>
    <w:pPr>
      <w:ind w:left="720"/>
      <w:contextualSpacing/>
    </w:pPr>
  </w:style>
  <w:style w:type="paragraph" w:styleId="a4">
    <w:name w:val="No Spacing"/>
    <w:uiPriority w:val="1"/>
    <w:qFormat/>
    <w:rsid w:val="006E619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05FE9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semiHidden/>
    <w:rsid w:val="00E05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Знак Знак Знак Знак"/>
    <w:basedOn w:val="a"/>
    <w:uiPriority w:val="99"/>
    <w:rsid w:val="00C32A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FC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84"/>
    <w:pPr>
      <w:ind w:left="720"/>
      <w:contextualSpacing/>
    </w:pPr>
  </w:style>
  <w:style w:type="paragraph" w:styleId="a4">
    <w:name w:val="No Spacing"/>
    <w:uiPriority w:val="1"/>
    <w:qFormat/>
    <w:rsid w:val="006E619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05FE9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semiHidden/>
    <w:rsid w:val="00E05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Знак Знак Знак Знак"/>
    <w:basedOn w:val="a"/>
    <w:uiPriority w:val="99"/>
    <w:rsid w:val="00C32A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FC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A9B412E3DC758435662632EE1E11157E419A73DFC18D7AA48C35158594EA23311FBE3C647F029FB5J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BA9B412E3DC758435662632EE1E11157E42907ED8C58D7AA48C35158594EA23311FBE3C647F0394B5JD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tskoe.org.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tskoe.org.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A9B412E3DC758435662632EE1E11157E429170D9C08D7AA48C35158594EA23311FBE3C647F039DB5J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9DC3-822F-4229-81E7-5C707645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8150</Words>
  <Characters>46457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Богдановка</cp:lastModifiedBy>
  <cp:revision>4</cp:revision>
  <cp:lastPrinted>2018-07-02T06:42:00Z</cp:lastPrinted>
  <dcterms:created xsi:type="dcterms:W3CDTF">2018-07-02T04:52:00Z</dcterms:created>
  <dcterms:modified xsi:type="dcterms:W3CDTF">2018-07-02T06:44:00Z</dcterms:modified>
</cp:coreProperties>
</file>