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52" w:rsidRPr="0067405A" w:rsidRDefault="00F61E52" w:rsidP="0067405A">
      <w:pPr>
        <w:jc w:val="center"/>
        <w:rPr>
          <w:b/>
          <w:sz w:val="32"/>
          <w:szCs w:val="28"/>
        </w:rPr>
      </w:pPr>
      <w:r w:rsidRPr="0067405A">
        <w:rPr>
          <w:b/>
          <w:sz w:val="32"/>
          <w:szCs w:val="28"/>
        </w:rPr>
        <w:t>АДМИНИСТРАЦИЯ</w:t>
      </w:r>
    </w:p>
    <w:p w:rsidR="00F61E52" w:rsidRPr="0067405A" w:rsidRDefault="00F61E52" w:rsidP="0067405A">
      <w:pPr>
        <w:jc w:val="center"/>
        <w:rPr>
          <w:b/>
          <w:sz w:val="32"/>
          <w:szCs w:val="28"/>
        </w:rPr>
      </w:pPr>
      <w:r w:rsidRPr="0067405A">
        <w:rPr>
          <w:b/>
          <w:sz w:val="32"/>
          <w:szCs w:val="28"/>
        </w:rPr>
        <w:t>МУНИЦИПАЛЬНОГО ОБРАЗОВАНИЯ</w:t>
      </w:r>
    </w:p>
    <w:p w:rsidR="00F61E52" w:rsidRPr="0067405A" w:rsidRDefault="00913AA4" w:rsidP="0067405A">
      <w:pPr>
        <w:jc w:val="center"/>
        <w:rPr>
          <w:b/>
          <w:sz w:val="32"/>
          <w:szCs w:val="28"/>
        </w:rPr>
      </w:pPr>
      <w:r>
        <w:rPr>
          <w:b/>
          <w:sz w:val="32"/>
          <w:szCs w:val="28"/>
        </w:rPr>
        <w:t xml:space="preserve">БОГДАНОВСКИЙ </w:t>
      </w:r>
      <w:r w:rsidR="00F61E52" w:rsidRPr="0067405A">
        <w:rPr>
          <w:b/>
          <w:sz w:val="32"/>
          <w:szCs w:val="28"/>
        </w:rPr>
        <w:t xml:space="preserve"> СЕЛЬСОВЕТ</w:t>
      </w:r>
    </w:p>
    <w:p w:rsidR="00F61E52" w:rsidRPr="0067405A" w:rsidRDefault="00F61E52" w:rsidP="0067405A">
      <w:pPr>
        <w:jc w:val="center"/>
        <w:rPr>
          <w:b/>
          <w:sz w:val="32"/>
          <w:szCs w:val="28"/>
        </w:rPr>
      </w:pPr>
      <w:r w:rsidRPr="0067405A">
        <w:rPr>
          <w:b/>
          <w:sz w:val="32"/>
          <w:szCs w:val="28"/>
        </w:rPr>
        <w:t>ТОЦКОГО РАЙОНА</w:t>
      </w:r>
    </w:p>
    <w:p w:rsidR="00F61E52" w:rsidRPr="0067405A" w:rsidRDefault="00F61E52" w:rsidP="0067405A">
      <w:pPr>
        <w:jc w:val="center"/>
        <w:rPr>
          <w:b/>
          <w:sz w:val="32"/>
          <w:szCs w:val="28"/>
        </w:rPr>
      </w:pPr>
      <w:r w:rsidRPr="0067405A">
        <w:rPr>
          <w:b/>
          <w:sz w:val="32"/>
          <w:szCs w:val="28"/>
        </w:rPr>
        <w:t>ОРЕНБУРГСКОЙ ОБЛАСТИ</w:t>
      </w:r>
    </w:p>
    <w:p w:rsidR="00F61E52" w:rsidRPr="0067405A" w:rsidRDefault="00F61E52" w:rsidP="0067405A">
      <w:pPr>
        <w:jc w:val="center"/>
        <w:rPr>
          <w:b/>
          <w:sz w:val="32"/>
          <w:szCs w:val="28"/>
        </w:rPr>
      </w:pPr>
    </w:p>
    <w:p w:rsidR="00F61E52" w:rsidRDefault="00F61E52" w:rsidP="0067405A">
      <w:pPr>
        <w:jc w:val="center"/>
        <w:rPr>
          <w:b/>
          <w:sz w:val="32"/>
          <w:szCs w:val="28"/>
        </w:rPr>
      </w:pPr>
      <w:r w:rsidRPr="0067405A">
        <w:rPr>
          <w:b/>
          <w:sz w:val="32"/>
          <w:szCs w:val="28"/>
        </w:rPr>
        <w:t>ПОСТАНОВЛЕНИЕ</w:t>
      </w:r>
    </w:p>
    <w:p w:rsidR="0021198B" w:rsidRPr="0067405A" w:rsidRDefault="00F074DE" w:rsidP="00F074DE">
      <w:pPr>
        <w:tabs>
          <w:tab w:val="left" w:pos="7560"/>
        </w:tabs>
        <w:rPr>
          <w:b/>
          <w:sz w:val="32"/>
          <w:szCs w:val="28"/>
        </w:rPr>
      </w:pPr>
      <w:r>
        <w:rPr>
          <w:b/>
          <w:sz w:val="32"/>
          <w:szCs w:val="28"/>
        </w:rPr>
        <w:t>0</w:t>
      </w:r>
      <w:r w:rsidR="00FA7371">
        <w:rPr>
          <w:b/>
          <w:sz w:val="32"/>
          <w:szCs w:val="28"/>
        </w:rPr>
        <w:t>4</w:t>
      </w:r>
      <w:r>
        <w:rPr>
          <w:b/>
          <w:sz w:val="32"/>
          <w:szCs w:val="28"/>
        </w:rPr>
        <w:t>.02.2021</w:t>
      </w:r>
      <w:r>
        <w:rPr>
          <w:b/>
          <w:sz w:val="32"/>
          <w:szCs w:val="28"/>
        </w:rPr>
        <w:tab/>
        <w:t>№1</w:t>
      </w:r>
      <w:r w:rsidR="00FA7371">
        <w:rPr>
          <w:b/>
          <w:sz w:val="32"/>
          <w:szCs w:val="28"/>
        </w:rPr>
        <w:t>4</w:t>
      </w:r>
      <w:r>
        <w:rPr>
          <w:b/>
          <w:sz w:val="32"/>
          <w:szCs w:val="28"/>
        </w:rPr>
        <w:t>-п</w:t>
      </w:r>
    </w:p>
    <w:p w:rsidR="00F61E52" w:rsidRPr="0067405A" w:rsidRDefault="00F61E52" w:rsidP="0067405A">
      <w:pPr>
        <w:jc w:val="center"/>
        <w:rPr>
          <w:b/>
          <w:sz w:val="32"/>
          <w:szCs w:val="28"/>
        </w:rPr>
      </w:pPr>
    </w:p>
    <w:p w:rsidR="00F61E52" w:rsidRPr="00682F05" w:rsidRDefault="00F61E52" w:rsidP="00682F05">
      <w:pPr>
        <w:jc w:val="center"/>
        <w:rPr>
          <w:b/>
          <w:sz w:val="28"/>
          <w:szCs w:val="28"/>
        </w:rPr>
      </w:pPr>
      <w:r w:rsidRPr="00682F05">
        <w:rPr>
          <w:b/>
          <w:sz w:val="28"/>
          <w:szCs w:val="28"/>
        </w:rPr>
        <w:t>Об утверждении конкурсной документации открытого конкурса на право</w:t>
      </w:r>
      <w:r w:rsidR="00682F05">
        <w:rPr>
          <w:b/>
          <w:sz w:val="28"/>
          <w:szCs w:val="28"/>
        </w:rPr>
        <w:t xml:space="preserve"> </w:t>
      </w:r>
      <w:r w:rsidRPr="00682F05">
        <w:rPr>
          <w:b/>
          <w:sz w:val="28"/>
          <w:szCs w:val="28"/>
        </w:rPr>
        <w:t xml:space="preserve">заключения концессионного соглашения в отношении объектов, находящихся в муниципальной собственности </w:t>
      </w:r>
      <w:r w:rsidR="00682F05">
        <w:rPr>
          <w:b/>
          <w:sz w:val="28"/>
          <w:szCs w:val="28"/>
        </w:rPr>
        <w:t xml:space="preserve">Администрации </w:t>
      </w:r>
      <w:r w:rsidR="00913AA4">
        <w:rPr>
          <w:b/>
          <w:sz w:val="28"/>
          <w:szCs w:val="28"/>
        </w:rPr>
        <w:t xml:space="preserve">Богдановский </w:t>
      </w:r>
      <w:r w:rsidR="00682F05">
        <w:rPr>
          <w:b/>
          <w:sz w:val="28"/>
          <w:szCs w:val="28"/>
        </w:rPr>
        <w:t xml:space="preserve"> сельсовет</w:t>
      </w:r>
    </w:p>
    <w:p w:rsidR="00F61E52" w:rsidRPr="0067405A" w:rsidRDefault="00F61E52" w:rsidP="0067405A">
      <w:pPr>
        <w:jc w:val="center"/>
        <w:rPr>
          <w:sz w:val="28"/>
          <w:szCs w:val="28"/>
        </w:rPr>
      </w:pPr>
    </w:p>
    <w:p w:rsidR="00F61E52" w:rsidRPr="0067405A" w:rsidRDefault="00F61E52" w:rsidP="0067405A">
      <w:pPr>
        <w:pStyle w:val="1"/>
        <w:ind w:firstLine="960"/>
        <w:jc w:val="both"/>
        <w:rPr>
          <w:b w:val="0"/>
        </w:rPr>
      </w:pPr>
      <w:r w:rsidRPr="0067405A">
        <w:rPr>
          <w:rFonts w:eastAsia="Calibri"/>
          <w:b w:val="0"/>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21.07.2005 года № 115-ФЗ «О концессионных соглашениях», </w:t>
      </w:r>
      <w:r w:rsidRPr="0067405A">
        <w:rPr>
          <w:rStyle w:val="s6"/>
          <w:b w:val="0"/>
        </w:rPr>
        <w:t xml:space="preserve">Федеральным законом от 26.07.2006 г. № 135-ФЗ «О защите конкуренции»,  </w:t>
      </w:r>
      <w:r w:rsidRPr="0067405A">
        <w:rPr>
          <w:b w:val="0"/>
        </w:rPr>
        <w:t xml:space="preserve">руководствуясь Уставом муниципального образования </w:t>
      </w:r>
      <w:r w:rsidR="00913AA4">
        <w:rPr>
          <w:b w:val="0"/>
        </w:rPr>
        <w:t xml:space="preserve">Богдановский </w:t>
      </w:r>
      <w:r w:rsidRPr="0067405A">
        <w:rPr>
          <w:b w:val="0"/>
        </w:rPr>
        <w:t xml:space="preserve"> сельсовет, Положением «О порядке использования правомочий собственника в отношении имущества, являющегося в муниципальной собственности муниципального образования </w:t>
      </w:r>
      <w:r w:rsidR="00913AA4">
        <w:rPr>
          <w:b w:val="0"/>
        </w:rPr>
        <w:t xml:space="preserve">Богдановский </w:t>
      </w:r>
      <w:r w:rsidRPr="0067405A">
        <w:rPr>
          <w:b w:val="0"/>
        </w:rPr>
        <w:t xml:space="preserve"> сельсовет», утвержденным решением Совета депутатов муниципального образования </w:t>
      </w:r>
      <w:r w:rsidR="00913AA4">
        <w:rPr>
          <w:b w:val="0"/>
        </w:rPr>
        <w:t xml:space="preserve">Богдановский сельсовет  </w:t>
      </w:r>
      <w:r w:rsidRPr="0067405A">
        <w:rPr>
          <w:b w:val="0"/>
        </w:rPr>
        <w:t xml:space="preserve"> от </w:t>
      </w:r>
      <w:r w:rsidR="00913AA4">
        <w:rPr>
          <w:b w:val="0"/>
        </w:rPr>
        <w:t>01.06.2007</w:t>
      </w:r>
      <w:r w:rsidRPr="0067405A">
        <w:rPr>
          <w:b w:val="0"/>
        </w:rPr>
        <w:t xml:space="preserve"> года №</w:t>
      </w:r>
      <w:r w:rsidR="00913AA4">
        <w:rPr>
          <w:b w:val="0"/>
        </w:rPr>
        <w:t>96</w:t>
      </w:r>
      <w:r w:rsidRPr="0067405A">
        <w:rPr>
          <w:b w:val="0"/>
        </w:rPr>
        <w:t>:</w:t>
      </w:r>
    </w:p>
    <w:p w:rsidR="00F61E52" w:rsidRPr="0067405A" w:rsidRDefault="00F61E52" w:rsidP="0067405A">
      <w:pPr>
        <w:ind w:firstLine="709"/>
        <w:jc w:val="both"/>
        <w:rPr>
          <w:sz w:val="28"/>
          <w:szCs w:val="28"/>
        </w:rPr>
      </w:pPr>
      <w:r w:rsidRPr="0067405A">
        <w:rPr>
          <w:rFonts w:eastAsia="Calibri"/>
          <w:sz w:val="28"/>
          <w:szCs w:val="28"/>
        </w:rPr>
        <w:t>1. Утвердить</w:t>
      </w:r>
      <w:r w:rsidRPr="0067405A">
        <w:rPr>
          <w:rFonts w:eastAsia="Calibri"/>
          <w:b/>
          <w:sz w:val="28"/>
          <w:szCs w:val="28"/>
        </w:rPr>
        <w:t xml:space="preserve"> </w:t>
      </w:r>
      <w:r w:rsidRPr="0067405A">
        <w:rPr>
          <w:sz w:val="28"/>
          <w:szCs w:val="28"/>
        </w:rPr>
        <w:t xml:space="preserve">конкурсную документацию открытого конкурса </w:t>
      </w:r>
      <w:proofErr w:type="gramStart"/>
      <w:r w:rsidRPr="0067405A">
        <w:rPr>
          <w:sz w:val="28"/>
          <w:szCs w:val="28"/>
        </w:rPr>
        <w:t>на право заключения концессионного соглашения в отношении объектов коммунальной структуры в соответствии с приложением к настоящему постановлению</w:t>
      </w:r>
      <w:proofErr w:type="gramEnd"/>
      <w:r w:rsidRPr="0067405A">
        <w:rPr>
          <w:rFonts w:ascii="Arial" w:hAnsi="Arial" w:cs="Arial"/>
          <w:sz w:val="35"/>
          <w:szCs w:val="35"/>
        </w:rPr>
        <w:t>.</w:t>
      </w:r>
    </w:p>
    <w:p w:rsidR="00F61E52" w:rsidRPr="0067405A" w:rsidRDefault="00F61E52" w:rsidP="0067405A">
      <w:pPr>
        <w:pStyle w:val="2"/>
        <w:autoSpaceDE w:val="0"/>
        <w:autoSpaceDN w:val="0"/>
        <w:adjustRightInd w:val="0"/>
        <w:spacing w:after="0" w:line="240" w:lineRule="auto"/>
        <w:ind w:left="0" w:firstLine="709"/>
        <w:jc w:val="both"/>
        <w:rPr>
          <w:sz w:val="28"/>
          <w:szCs w:val="28"/>
        </w:rPr>
      </w:pPr>
      <w:r w:rsidRPr="0067405A">
        <w:rPr>
          <w:rFonts w:eastAsia="Calibri"/>
          <w:sz w:val="28"/>
          <w:szCs w:val="28"/>
        </w:rPr>
        <w:t>2.</w:t>
      </w:r>
      <w:r w:rsidRPr="0067405A">
        <w:rPr>
          <w:rFonts w:eastAsia="Calibri"/>
          <w:b/>
          <w:sz w:val="28"/>
          <w:szCs w:val="28"/>
        </w:rPr>
        <w:t xml:space="preserve"> </w:t>
      </w:r>
      <w:proofErr w:type="gramStart"/>
      <w:r w:rsidRPr="0067405A">
        <w:rPr>
          <w:sz w:val="28"/>
          <w:szCs w:val="28"/>
        </w:rPr>
        <w:t>Контроль за</w:t>
      </w:r>
      <w:proofErr w:type="gramEnd"/>
      <w:r w:rsidRPr="0067405A">
        <w:rPr>
          <w:sz w:val="28"/>
          <w:szCs w:val="28"/>
        </w:rPr>
        <w:t xml:space="preserve"> настоящим постановлением оставляю за собой.</w:t>
      </w:r>
    </w:p>
    <w:p w:rsidR="00F61E52" w:rsidRPr="0067405A" w:rsidRDefault="00F61E52" w:rsidP="0067405A">
      <w:pPr>
        <w:pStyle w:val="2"/>
        <w:autoSpaceDE w:val="0"/>
        <w:autoSpaceDN w:val="0"/>
        <w:adjustRightInd w:val="0"/>
        <w:spacing w:after="0" w:line="240" w:lineRule="auto"/>
        <w:ind w:left="0" w:firstLine="709"/>
        <w:jc w:val="both"/>
        <w:rPr>
          <w:sz w:val="28"/>
          <w:szCs w:val="28"/>
        </w:rPr>
      </w:pPr>
      <w:r w:rsidRPr="0067405A">
        <w:rPr>
          <w:sz w:val="28"/>
          <w:szCs w:val="28"/>
        </w:rPr>
        <w:t>3. Постановление вступает в законную силу со дня его подписания.</w:t>
      </w:r>
    </w:p>
    <w:p w:rsidR="00F61E52" w:rsidRPr="0067405A" w:rsidRDefault="00F61E52" w:rsidP="0067405A">
      <w:pPr>
        <w:rPr>
          <w:sz w:val="28"/>
          <w:szCs w:val="28"/>
        </w:rPr>
      </w:pPr>
    </w:p>
    <w:p w:rsidR="00F61E52" w:rsidRDefault="00F61E52" w:rsidP="0067405A">
      <w:pPr>
        <w:rPr>
          <w:sz w:val="28"/>
          <w:szCs w:val="28"/>
        </w:rPr>
      </w:pPr>
      <w:bookmarkStart w:id="0" w:name="_GoBack"/>
      <w:bookmarkEnd w:id="0"/>
    </w:p>
    <w:p w:rsidR="00163184" w:rsidRPr="0067405A" w:rsidRDefault="00163184" w:rsidP="0067405A">
      <w:pPr>
        <w:rPr>
          <w:sz w:val="28"/>
          <w:szCs w:val="28"/>
        </w:rPr>
      </w:pPr>
    </w:p>
    <w:p w:rsidR="00163184" w:rsidRPr="0067405A" w:rsidRDefault="00F61E52" w:rsidP="00163184">
      <w:r w:rsidRPr="0067405A">
        <w:rPr>
          <w:sz w:val="28"/>
          <w:szCs w:val="28"/>
        </w:rPr>
        <w:t>Глава муниципального образования</w:t>
      </w:r>
      <w:r w:rsidR="00163184">
        <w:rPr>
          <w:sz w:val="28"/>
          <w:szCs w:val="28"/>
        </w:rPr>
        <w:tab/>
        <w:t xml:space="preserve">                                     </w:t>
      </w:r>
      <w:proofErr w:type="spellStart"/>
      <w:r w:rsidR="00163184">
        <w:rPr>
          <w:sz w:val="28"/>
          <w:szCs w:val="28"/>
        </w:rPr>
        <w:t>Р.Ф.Петров</w:t>
      </w:r>
      <w:proofErr w:type="spellEnd"/>
    </w:p>
    <w:p w:rsidR="00F61E52" w:rsidRPr="0067405A" w:rsidRDefault="00F61E52" w:rsidP="00163184">
      <w:pPr>
        <w:tabs>
          <w:tab w:val="left" w:pos="7065"/>
        </w:tabs>
        <w:rPr>
          <w:sz w:val="28"/>
          <w:szCs w:val="28"/>
        </w:rPr>
      </w:pPr>
    </w:p>
    <w:p w:rsidR="00F61E52" w:rsidRPr="0067405A" w:rsidRDefault="00F61E52" w:rsidP="0067405A">
      <w:r w:rsidRPr="0067405A">
        <w:rPr>
          <w:sz w:val="28"/>
          <w:szCs w:val="28"/>
        </w:rPr>
        <w:t xml:space="preserve">                                               </w:t>
      </w:r>
      <w:r w:rsidR="00913AA4">
        <w:rPr>
          <w:sz w:val="28"/>
          <w:szCs w:val="28"/>
        </w:rPr>
        <w:t xml:space="preserve">        </w:t>
      </w:r>
      <w:r w:rsidRPr="0067405A">
        <w:rPr>
          <w:sz w:val="28"/>
          <w:szCs w:val="28"/>
        </w:rPr>
        <w:t xml:space="preserve">             </w:t>
      </w:r>
    </w:p>
    <w:p w:rsidR="00F61E52" w:rsidRPr="0067405A" w:rsidRDefault="00F61E52" w:rsidP="0067405A"/>
    <w:p w:rsidR="00F61E52" w:rsidRPr="0067405A" w:rsidRDefault="00F61E52" w:rsidP="0067405A"/>
    <w:p w:rsidR="00F61E52" w:rsidRPr="0067405A" w:rsidRDefault="00F61E52" w:rsidP="0067405A"/>
    <w:p w:rsidR="00F61E52" w:rsidRPr="0067405A" w:rsidRDefault="00F61E52" w:rsidP="0067405A"/>
    <w:p w:rsidR="00F61E52" w:rsidRPr="0067405A" w:rsidRDefault="00F61E52" w:rsidP="0067405A"/>
    <w:p w:rsidR="00F61E52" w:rsidRPr="0067405A" w:rsidRDefault="00F61E52" w:rsidP="0067405A"/>
    <w:p w:rsidR="00F61E52" w:rsidRPr="0067405A" w:rsidRDefault="00F61E52" w:rsidP="0067405A"/>
    <w:p w:rsidR="00F61E52" w:rsidRDefault="00F61E52" w:rsidP="0067405A"/>
    <w:p w:rsidR="00924218" w:rsidRDefault="00924218" w:rsidP="0067405A"/>
    <w:p w:rsidR="00924218" w:rsidRPr="0067405A" w:rsidRDefault="00924218" w:rsidP="0067405A"/>
    <w:p w:rsidR="00F61E52" w:rsidRPr="0067405A" w:rsidRDefault="00F61E52" w:rsidP="0067405A"/>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705"/>
      </w:tblGrid>
      <w:tr w:rsidR="00F61E52" w:rsidRPr="0067405A" w:rsidTr="00924218">
        <w:trPr>
          <w:trHeight w:val="748"/>
        </w:trPr>
        <w:tc>
          <w:tcPr>
            <w:tcW w:w="4491" w:type="dxa"/>
          </w:tcPr>
          <w:p w:rsidR="00F61E52" w:rsidRDefault="00F61E52" w:rsidP="0067405A">
            <w:pPr>
              <w:jc w:val="center"/>
              <w:rPr>
                <w:b/>
                <w:sz w:val="28"/>
                <w:szCs w:val="28"/>
              </w:rPr>
            </w:pPr>
          </w:p>
          <w:p w:rsidR="00924218" w:rsidRDefault="00924218" w:rsidP="0067405A">
            <w:pPr>
              <w:jc w:val="center"/>
              <w:rPr>
                <w:b/>
                <w:sz w:val="28"/>
                <w:szCs w:val="28"/>
              </w:rPr>
            </w:pPr>
          </w:p>
          <w:p w:rsidR="00924218" w:rsidRDefault="00924218" w:rsidP="0067405A">
            <w:pPr>
              <w:jc w:val="center"/>
              <w:rPr>
                <w:b/>
                <w:sz w:val="28"/>
                <w:szCs w:val="28"/>
              </w:rPr>
            </w:pPr>
          </w:p>
          <w:p w:rsidR="00924218" w:rsidRDefault="00924218" w:rsidP="0067405A">
            <w:pPr>
              <w:jc w:val="center"/>
              <w:rPr>
                <w:b/>
                <w:sz w:val="28"/>
                <w:szCs w:val="28"/>
              </w:rPr>
            </w:pPr>
          </w:p>
          <w:p w:rsidR="00924218" w:rsidRDefault="00924218" w:rsidP="0067405A">
            <w:pPr>
              <w:jc w:val="center"/>
              <w:rPr>
                <w:b/>
                <w:sz w:val="28"/>
                <w:szCs w:val="28"/>
              </w:rPr>
            </w:pPr>
          </w:p>
          <w:p w:rsidR="00924218" w:rsidRDefault="00924218" w:rsidP="0067405A">
            <w:pPr>
              <w:jc w:val="center"/>
              <w:rPr>
                <w:b/>
                <w:sz w:val="28"/>
                <w:szCs w:val="28"/>
              </w:rPr>
            </w:pPr>
          </w:p>
          <w:p w:rsidR="00924218" w:rsidRPr="0067405A" w:rsidRDefault="00924218" w:rsidP="0067405A">
            <w:pPr>
              <w:jc w:val="center"/>
              <w:rPr>
                <w:b/>
                <w:sz w:val="28"/>
                <w:szCs w:val="28"/>
              </w:rPr>
            </w:pPr>
          </w:p>
        </w:tc>
        <w:tc>
          <w:tcPr>
            <w:tcW w:w="4705" w:type="dxa"/>
          </w:tcPr>
          <w:p w:rsidR="00F61E52" w:rsidRPr="0067405A" w:rsidRDefault="00F61E52" w:rsidP="0067405A">
            <w:pPr>
              <w:rPr>
                <w:sz w:val="28"/>
                <w:szCs w:val="28"/>
              </w:rPr>
            </w:pPr>
            <w:r w:rsidRPr="0067405A">
              <w:rPr>
                <w:sz w:val="28"/>
                <w:szCs w:val="28"/>
              </w:rPr>
              <w:t>Приложение</w:t>
            </w:r>
          </w:p>
          <w:p w:rsidR="00F61E52" w:rsidRPr="0067405A" w:rsidRDefault="00F61E52" w:rsidP="0067405A">
            <w:pPr>
              <w:rPr>
                <w:sz w:val="28"/>
                <w:szCs w:val="28"/>
              </w:rPr>
            </w:pPr>
            <w:r w:rsidRPr="0067405A">
              <w:rPr>
                <w:sz w:val="28"/>
                <w:szCs w:val="28"/>
              </w:rPr>
              <w:t xml:space="preserve">к постановлению администрации </w:t>
            </w:r>
          </w:p>
          <w:p w:rsidR="00F61E52" w:rsidRPr="0067405A" w:rsidRDefault="00913AA4" w:rsidP="0067405A">
            <w:pPr>
              <w:rPr>
                <w:sz w:val="28"/>
                <w:szCs w:val="28"/>
              </w:rPr>
            </w:pPr>
            <w:r>
              <w:rPr>
                <w:sz w:val="28"/>
                <w:szCs w:val="28"/>
              </w:rPr>
              <w:t xml:space="preserve">Богдановский  </w:t>
            </w:r>
            <w:r w:rsidR="00F61E52" w:rsidRPr="0067405A">
              <w:rPr>
                <w:sz w:val="28"/>
                <w:szCs w:val="28"/>
              </w:rPr>
              <w:t xml:space="preserve"> сельсовет</w:t>
            </w:r>
          </w:p>
          <w:p w:rsidR="00924218" w:rsidRDefault="00F61E52" w:rsidP="00913AA4">
            <w:pPr>
              <w:rPr>
                <w:b/>
                <w:sz w:val="28"/>
                <w:szCs w:val="28"/>
              </w:rPr>
            </w:pPr>
            <w:r w:rsidRPr="0067405A">
              <w:rPr>
                <w:sz w:val="28"/>
                <w:szCs w:val="28"/>
              </w:rPr>
              <w:t xml:space="preserve">от </w:t>
            </w:r>
            <w:r w:rsidR="00FA7371">
              <w:rPr>
                <w:sz w:val="28"/>
                <w:szCs w:val="28"/>
              </w:rPr>
              <w:t>04.02.2021 №14-п</w:t>
            </w:r>
          </w:p>
          <w:p w:rsidR="00924218" w:rsidRPr="00924218" w:rsidRDefault="00924218" w:rsidP="00924218">
            <w:pPr>
              <w:rPr>
                <w:sz w:val="28"/>
                <w:szCs w:val="28"/>
              </w:rPr>
            </w:pPr>
          </w:p>
          <w:p w:rsidR="00924218" w:rsidRDefault="00924218" w:rsidP="00924218">
            <w:pPr>
              <w:rPr>
                <w:sz w:val="28"/>
                <w:szCs w:val="28"/>
              </w:rPr>
            </w:pPr>
          </w:p>
          <w:p w:rsidR="00F61E52" w:rsidRPr="00924218" w:rsidRDefault="00F61E52" w:rsidP="00924218">
            <w:pPr>
              <w:tabs>
                <w:tab w:val="left" w:pos="1545"/>
              </w:tabs>
              <w:rPr>
                <w:sz w:val="28"/>
                <w:szCs w:val="28"/>
              </w:rPr>
            </w:pPr>
          </w:p>
        </w:tc>
      </w:tr>
    </w:tbl>
    <w:p w:rsidR="00F61E52" w:rsidRPr="0067405A" w:rsidRDefault="00F61E52" w:rsidP="0067405A">
      <w:pPr>
        <w:shd w:val="clear" w:color="auto" w:fill="FFFFFF"/>
        <w:jc w:val="center"/>
        <w:rPr>
          <w:b/>
          <w:sz w:val="28"/>
          <w:szCs w:val="28"/>
        </w:rPr>
      </w:pPr>
    </w:p>
    <w:p w:rsidR="00F61E52" w:rsidRPr="0067405A" w:rsidRDefault="00F61E52" w:rsidP="0067405A">
      <w:pPr>
        <w:shd w:val="clear" w:color="auto" w:fill="FFFFFF"/>
        <w:jc w:val="center"/>
        <w:rPr>
          <w:b/>
          <w:sz w:val="28"/>
          <w:szCs w:val="28"/>
        </w:rPr>
      </w:pPr>
      <w:r w:rsidRPr="0067405A">
        <w:rPr>
          <w:b/>
          <w:sz w:val="28"/>
          <w:szCs w:val="28"/>
        </w:rPr>
        <w:t>Конкурсная документация</w:t>
      </w:r>
    </w:p>
    <w:p w:rsidR="00F61E52" w:rsidRPr="0067405A" w:rsidRDefault="00F61E52" w:rsidP="0067405A">
      <w:pPr>
        <w:shd w:val="clear" w:color="auto" w:fill="FFFFFF"/>
        <w:jc w:val="center"/>
        <w:rPr>
          <w:b/>
          <w:sz w:val="28"/>
          <w:szCs w:val="28"/>
        </w:rPr>
      </w:pPr>
      <w:r w:rsidRPr="0067405A">
        <w:rPr>
          <w:b/>
          <w:sz w:val="28"/>
          <w:szCs w:val="28"/>
        </w:rPr>
        <w:t xml:space="preserve">на право заключения концессионного соглашения в отношении объектов, находящихся в муниципальной собственности администрации </w:t>
      </w:r>
      <w:r w:rsidR="00913AA4">
        <w:rPr>
          <w:b/>
          <w:sz w:val="28"/>
          <w:szCs w:val="28"/>
        </w:rPr>
        <w:t xml:space="preserve">Богдановский </w:t>
      </w:r>
      <w:r w:rsidRPr="0067405A">
        <w:rPr>
          <w:b/>
          <w:sz w:val="28"/>
          <w:szCs w:val="28"/>
        </w:rPr>
        <w:t xml:space="preserve"> сельсовет</w:t>
      </w:r>
    </w:p>
    <w:p w:rsidR="00F61E52" w:rsidRPr="0067405A" w:rsidRDefault="00F61E52" w:rsidP="0067405A">
      <w:pPr>
        <w:shd w:val="clear" w:color="auto" w:fill="FFFFFF"/>
        <w:jc w:val="both"/>
        <w:rPr>
          <w:sz w:val="28"/>
          <w:szCs w:val="28"/>
        </w:rPr>
      </w:pPr>
      <w:r w:rsidRPr="0067405A">
        <w:rPr>
          <w:sz w:val="28"/>
          <w:szCs w:val="28"/>
        </w:rPr>
        <w:t> </w:t>
      </w:r>
    </w:p>
    <w:p w:rsidR="00F61E52" w:rsidRPr="0067405A" w:rsidRDefault="00F61E52" w:rsidP="0067405A">
      <w:pPr>
        <w:shd w:val="clear" w:color="auto" w:fill="FFFFFF"/>
        <w:jc w:val="center"/>
        <w:rPr>
          <w:sz w:val="28"/>
          <w:szCs w:val="28"/>
        </w:rPr>
      </w:pPr>
      <w:r w:rsidRPr="0067405A">
        <w:rPr>
          <w:b/>
          <w:bCs/>
          <w:sz w:val="28"/>
          <w:szCs w:val="28"/>
        </w:rPr>
        <w:t>1.      Основные понятия, используемые в конкурсной документации</w:t>
      </w:r>
    </w:p>
    <w:p w:rsidR="00F61E52" w:rsidRPr="0067405A" w:rsidRDefault="00F61E52" w:rsidP="0067405A">
      <w:pPr>
        <w:shd w:val="clear" w:color="auto" w:fill="FFFFFF"/>
        <w:jc w:val="both"/>
        <w:rPr>
          <w:sz w:val="28"/>
          <w:szCs w:val="28"/>
        </w:rPr>
      </w:pPr>
      <w:r w:rsidRPr="0067405A">
        <w:rPr>
          <w:sz w:val="28"/>
          <w:szCs w:val="28"/>
        </w:rPr>
        <w:t> </w:t>
      </w:r>
    </w:p>
    <w:p w:rsidR="00F61E52" w:rsidRPr="0067405A" w:rsidRDefault="00F61E52" w:rsidP="0067405A">
      <w:pPr>
        <w:shd w:val="clear" w:color="auto" w:fill="FFFFFF"/>
        <w:ind w:firstLine="709"/>
        <w:jc w:val="both"/>
        <w:rPr>
          <w:sz w:val="28"/>
          <w:szCs w:val="28"/>
        </w:rPr>
      </w:pPr>
      <w:r w:rsidRPr="0067405A">
        <w:rPr>
          <w:b/>
          <w:bCs/>
          <w:sz w:val="28"/>
          <w:szCs w:val="28"/>
        </w:rPr>
        <w:t>  Концессионное соглашение</w:t>
      </w:r>
      <w:r w:rsidRPr="0067405A">
        <w:rPr>
          <w:sz w:val="28"/>
          <w:szCs w:val="28"/>
        </w:rPr>
        <w:t xml:space="preserve"> – это договор, по которому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w:t>
      </w:r>
      <w:proofErr w:type="gramStart"/>
      <w:r w:rsidRPr="0067405A">
        <w:rPr>
          <w:sz w:val="28"/>
          <w:szCs w:val="28"/>
        </w:rPr>
        <w:t>собственности</w:t>
      </w:r>
      <w:proofErr w:type="gramEnd"/>
      <w:r w:rsidRPr="0067405A">
        <w:rPr>
          <w:sz w:val="28"/>
          <w:szCs w:val="28"/>
        </w:rPr>
        <w:t xml:space="preserve"> на которое принадлежит или будет принадлежать другой стороне (</w:t>
      </w:r>
      <w:proofErr w:type="spellStart"/>
      <w:r w:rsidRPr="0067405A">
        <w:rPr>
          <w:sz w:val="28"/>
          <w:szCs w:val="28"/>
        </w:rPr>
        <w:t>концеденту</w:t>
      </w:r>
      <w:proofErr w:type="spellEnd"/>
      <w:r w:rsidRPr="0067405A">
        <w:rPr>
          <w:sz w:val="28"/>
          <w:szCs w:val="28"/>
        </w:rPr>
        <w:t xml:space="preserve">), осуществлять деятельность с использованием (эксплуатацией) объекта концессионного соглашения, а </w:t>
      </w:r>
      <w:proofErr w:type="spellStart"/>
      <w:r w:rsidRPr="0067405A">
        <w:rPr>
          <w:sz w:val="28"/>
          <w:szCs w:val="28"/>
        </w:rPr>
        <w:t>концедент</w:t>
      </w:r>
      <w:proofErr w:type="spellEnd"/>
      <w:r w:rsidRPr="0067405A">
        <w:rPr>
          <w:sz w:val="28"/>
          <w:szCs w:val="28"/>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F61E52" w:rsidRPr="0067405A" w:rsidRDefault="00F61E52" w:rsidP="0067405A">
      <w:pPr>
        <w:shd w:val="clear" w:color="auto" w:fill="FFFFFF"/>
        <w:ind w:firstLine="709"/>
        <w:jc w:val="both"/>
        <w:rPr>
          <w:sz w:val="28"/>
          <w:szCs w:val="28"/>
        </w:rPr>
      </w:pPr>
      <w:r w:rsidRPr="0067405A">
        <w:rPr>
          <w:b/>
          <w:bCs/>
          <w:sz w:val="28"/>
          <w:szCs w:val="28"/>
        </w:rPr>
        <w:t>  </w:t>
      </w:r>
      <w:proofErr w:type="spellStart"/>
      <w:r w:rsidRPr="0067405A">
        <w:rPr>
          <w:b/>
          <w:bCs/>
          <w:sz w:val="28"/>
          <w:szCs w:val="28"/>
        </w:rPr>
        <w:t>Концедент</w:t>
      </w:r>
      <w:proofErr w:type="spellEnd"/>
      <w:r w:rsidRPr="0067405A">
        <w:rPr>
          <w:sz w:val="28"/>
          <w:szCs w:val="28"/>
        </w:rPr>
        <w:t>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либо муниципальное образование, от имени которого выступает орган местного самоуправления.</w:t>
      </w:r>
    </w:p>
    <w:p w:rsidR="00F61E52" w:rsidRPr="0067405A" w:rsidRDefault="00F61E52" w:rsidP="0067405A">
      <w:pPr>
        <w:shd w:val="clear" w:color="auto" w:fill="FFFFFF"/>
        <w:ind w:firstLine="709"/>
        <w:jc w:val="both"/>
        <w:rPr>
          <w:sz w:val="28"/>
          <w:szCs w:val="28"/>
        </w:rPr>
      </w:pPr>
      <w:r w:rsidRPr="0067405A">
        <w:rPr>
          <w:b/>
          <w:bCs/>
          <w:sz w:val="28"/>
          <w:szCs w:val="28"/>
        </w:rPr>
        <w:t>  Концессионер</w:t>
      </w:r>
      <w:r w:rsidRPr="0067405A">
        <w:rPr>
          <w:sz w:val="28"/>
          <w:szCs w:val="28"/>
        </w:rPr>
        <w:t xml:space="preserve"> – это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заключивший с </w:t>
      </w:r>
      <w:proofErr w:type="spellStart"/>
      <w:r w:rsidRPr="0067405A">
        <w:rPr>
          <w:sz w:val="28"/>
          <w:szCs w:val="28"/>
        </w:rPr>
        <w:t>концедентом</w:t>
      </w:r>
      <w:proofErr w:type="spellEnd"/>
      <w:r w:rsidRPr="0067405A">
        <w:rPr>
          <w:sz w:val="28"/>
          <w:szCs w:val="28"/>
        </w:rPr>
        <w:t xml:space="preserve"> по результатам открытого конкурса концессионное соглашение.</w:t>
      </w:r>
    </w:p>
    <w:p w:rsidR="00F61E52" w:rsidRPr="0067405A" w:rsidRDefault="00F61E52" w:rsidP="0067405A">
      <w:pPr>
        <w:shd w:val="clear" w:color="auto" w:fill="FFFFFF"/>
        <w:ind w:firstLine="709"/>
        <w:jc w:val="both"/>
        <w:rPr>
          <w:sz w:val="28"/>
          <w:szCs w:val="28"/>
        </w:rPr>
      </w:pPr>
      <w:r w:rsidRPr="0067405A">
        <w:rPr>
          <w:b/>
          <w:bCs/>
          <w:sz w:val="28"/>
          <w:szCs w:val="28"/>
        </w:rPr>
        <w:t>  Объекты концессионного соглашения,</w:t>
      </w:r>
      <w:r w:rsidRPr="0067405A">
        <w:rPr>
          <w:sz w:val="28"/>
          <w:szCs w:val="28"/>
        </w:rPr>
        <w:t> в отношении которых проводится данный открытый конкурс </w:t>
      </w:r>
      <w:r w:rsidRPr="0067405A">
        <w:rPr>
          <w:b/>
          <w:bCs/>
          <w:sz w:val="28"/>
          <w:szCs w:val="28"/>
        </w:rPr>
        <w:t>–</w:t>
      </w:r>
      <w:r w:rsidRPr="0067405A">
        <w:rPr>
          <w:sz w:val="28"/>
          <w:szCs w:val="28"/>
        </w:rPr>
        <w:t xml:space="preserve"> объекты коммунальной структуры, находящиеся в собственности </w:t>
      </w:r>
      <w:proofErr w:type="spellStart"/>
      <w:r w:rsidRPr="0067405A">
        <w:rPr>
          <w:sz w:val="28"/>
          <w:szCs w:val="28"/>
        </w:rPr>
        <w:t>концедента</w:t>
      </w:r>
      <w:proofErr w:type="spellEnd"/>
      <w:r w:rsidRPr="0067405A">
        <w:rPr>
          <w:sz w:val="28"/>
          <w:szCs w:val="28"/>
        </w:rPr>
        <w:t xml:space="preserve">, и передаваемые </w:t>
      </w:r>
      <w:proofErr w:type="spellStart"/>
      <w:r w:rsidRPr="0067405A">
        <w:rPr>
          <w:sz w:val="28"/>
          <w:szCs w:val="28"/>
        </w:rPr>
        <w:t>концедентом</w:t>
      </w:r>
      <w:proofErr w:type="spellEnd"/>
      <w:r w:rsidRPr="0067405A">
        <w:rPr>
          <w:sz w:val="28"/>
          <w:szCs w:val="28"/>
        </w:rPr>
        <w:t xml:space="preserve"> во владение и пользование концессионеру для осуществления деятельности по его реконструкции.</w:t>
      </w:r>
    </w:p>
    <w:p w:rsidR="00F61E52" w:rsidRPr="0067405A" w:rsidRDefault="00F61E52" w:rsidP="0067405A">
      <w:pPr>
        <w:shd w:val="clear" w:color="auto" w:fill="FFFFFF"/>
        <w:ind w:firstLine="709"/>
        <w:jc w:val="both"/>
        <w:rPr>
          <w:sz w:val="28"/>
          <w:szCs w:val="28"/>
        </w:rPr>
      </w:pPr>
      <w:r w:rsidRPr="0067405A">
        <w:rPr>
          <w:b/>
          <w:bCs/>
          <w:sz w:val="28"/>
          <w:szCs w:val="28"/>
        </w:rPr>
        <w:lastRenderedPageBreak/>
        <w:t>  </w:t>
      </w:r>
      <w:proofErr w:type="gramStart"/>
      <w:r w:rsidRPr="0067405A">
        <w:rPr>
          <w:b/>
          <w:bCs/>
          <w:sz w:val="28"/>
          <w:szCs w:val="28"/>
        </w:rPr>
        <w:t>Реконструкция</w:t>
      </w:r>
      <w:r w:rsidRPr="0067405A">
        <w:rPr>
          <w:sz w:val="28"/>
          <w:szCs w:val="28"/>
        </w:rPr>
        <w:t> </w:t>
      </w:r>
      <w:r w:rsidRPr="0067405A">
        <w:rPr>
          <w:b/>
          <w:bCs/>
          <w:sz w:val="28"/>
          <w:szCs w:val="28"/>
        </w:rPr>
        <w:t>–</w:t>
      </w:r>
      <w:r w:rsidRPr="0067405A">
        <w:rPr>
          <w:sz w:val="28"/>
          <w:szCs w:val="28"/>
        </w:rPr>
        <w:t> это 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F61E52" w:rsidRPr="0067405A" w:rsidRDefault="00F61E52" w:rsidP="0067405A">
      <w:pPr>
        <w:shd w:val="clear" w:color="auto" w:fill="FFFFFF"/>
        <w:ind w:firstLine="709"/>
        <w:jc w:val="both"/>
        <w:rPr>
          <w:sz w:val="28"/>
          <w:szCs w:val="28"/>
        </w:rPr>
      </w:pPr>
      <w:r w:rsidRPr="0067405A">
        <w:rPr>
          <w:b/>
          <w:bCs/>
          <w:sz w:val="28"/>
          <w:szCs w:val="28"/>
        </w:rPr>
        <w:t xml:space="preserve"> Заявитель</w:t>
      </w:r>
      <w:r w:rsidRPr="0067405A">
        <w:rPr>
          <w:sz w:val="28"/>
          <w:szCs w:val="28"/>
        </w:rPr>
        <w:t>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F61E52" w:rsidRPr="0067405A" w:rsidRDefault="00F61E52" w:rsidP="0067405A">
      <w:pPr>
        <w:shd w:val="clear" w:color="auto" w:fill="FFFFFF"/>
        <w:ind w:firstLine="709"/>
        <w:jc w:val="both"/>
        <w:rPr>
          <w:sz w:val="28"/>
          <w:szCs w:val="28"/>
        </w:rPr>
      </w:pPr>
      <w:r w:rsidRPr="0067405A">
        <w:rPr>
          <w:b/>
          <w:bCs/>
          <w:sz w:val="28"/>
          <w:szCs w:val="28"/>
        </w:rPr>
        <w:t>Участник открытого конкурса</w:t>
      </w:r>
      <w:r w:rsidRPr="0067405A">
        <w:rPr>
          <w:sz w:val="28"/>
          <w:szCs w:val="28"/>
        </w:rPr>
        <w:t> </w:t>
      </w:r>
      <w:r w:rsidRPr="0067405A">
        <w:rPr>
          <w:b/>
          <w:bCs/>
          <w:sz w:val="28"/>
          <w:szCs w:val="28"/>
        </w:rPr>
        <w:t>–</w:t>
      </w:r>
      <w:r w:rsidRPr="0067405A">
        <w:rPr>
          <w:sz w:val="28"/>
          <w:szCs w:val="28"/>
        </w:rPr>
        <w:t>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свое конкурсное предложение в сроки, предусмотренные конкурсной документацией.</w:t>
      </w:r>
    </w:p>
    <w:p w:rsidR="00F61E52" w:rsidRPr="0067405A" w:rsidRDefault="00F61E52" w:rsidP="0067405A">
      <w:pPr>
        <w:shd w:val="clear" w:color="auto" w:fill="FFFFFF"/>
        <w:ind w:firstLine="709"/>
        <w:jc w:val="both"/>
        <w:rPr>
          <w:sz w:val="28"/>
          <w:szCs w:val="28"/>
        </w:rPr>
      </w:pPr>
      <w:r w:rsidRPr="0067405A">
        <w:rPr>
          <w:b/>
          <w:bCs/>
          <w:sz w:val="28"/>
          <w:szCs w:val="28"/>
        </w:rPr>
        <w:t> Конкурсное предложение</w:t>
      </w:r>
      <w:r w:rsidRPr="0067405A">
        <w:rPr>
          <w:sz w:val="28"/>
          <w:szCs w:val="28"/>
        </w:rPr>
        <w:t>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конкурсной документации.</w:t>
      </w:r>
    </w:p>
    <w:p w:rsidR="00F61E52" w:rsidRDefault="00F61E52" w:rsidP="0067405A">
      <w:pPr>
        <w:shd w:val="clear" w:color="auto" w:fill="FFFFFF"/>
        <w:ind w:firstLine="709"/>
        <w:jc w:val="both"/>
        <w:rPr>
          <w:sz w:val="28"/>
          <w:szCs w:val="28"/>
        </w:rPr>
      </w:pPr>
      <w:r w:rsidRPr="0067405A">
        <w:rPr>
          <w:b/>
          <w:bCs/>
          <w:sz w:val="28"/>
          <w:szCs w:val="28"/>
        </w:rPr>
        <w:t> Победитель открытого конкурса</w:t>
      </w:r>
      <w:r w:rsidRPr="0067405A">
        <w:rPr>
          <w:sz w:val="28"/>
          <w:szCs w:val="28"/>
        </w:rPr>
        <w:t> </w:t>
      </w:r>
      <w:r w:rsidRPr="0067405A">
        <w:rPr>
          <w:b/>
          <w:bCs/>
          <w:sz w:val="28"/>
          <w:szCs w:val="28"/>
        </w:rPr>
        <w:t>–</w:t>
      </w:r>
      <w:r w:rsidRPr="0067405A">
        <w:rPr>
          <w:sz w:val="28"/>
          <w:szCs w:val="28"/>
        </w:rPr>
        <w:t>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67405A" w:rsidRPr="0067405A" w:rsidRDefault="0067405A" w:rsidP="0067405A">
      <w:pPr>
        <w:shd w:val="clear" w:color="auto" w:fill="FFFFFF"/>
        <w:ind w:firstLine="709"/>
        <w:jc w:val="both"/>
        <w:rPr>
          <w:sz w:val="28"/>
          <w:szCs w:val="28"/>
        </w:rPr>
      </w:pPr>
    </w:p>
    <w:p w:rsidR="000520CB" w:rsidRDefault="00F61E52" w:rsidP="0067405A">
      <w:pPr>
        <w:shd w:val="clear" w:color="auto" w:fill="FFFFFF"/>
        <w:ind w:left="135"/>
        <w:jc w:val="center"/>
        <w:rPr>
          <w:b/>
          <w:bCs/>
          <w:sz w:val="28"/>
          <w:szCs w:val="28"/>
        </w:rPr>
      </w:pPr>
      <w:r w:rsidRPr="0067405A">
        <w:rPr>
          <w:b/>
          <w:bCs/>
          <w:sz w:val="28"/>
          <w:szCs w:val="28"/>
        </w:rPr>
        <w:t>2.      Общие сведения о конкурсе.</w:t>
      </w:r>
    </w:p>
    <w:p w:rsidR="0067405A" w:rsidRPr="0067405A" w:rsidRDefault="0067405A" w:rsidP="0067405A">
      <w:pPr>
        <w:shd w:val="clear" w:color="auto" w:fill="FFFFFF"/>
        <w:ind w:left="135"/>
        <w:jc w:val="center"/>
        <w:rPr>
          <w:b/>
          <w:bCs/>
          <w:sz w:val="28"/>
          <w:szCs w:val="28"/>
          <w:u w:val="single"/>
        </w:rPr>
      </w:pPr>
    </w:p>
    <w:p w:rsidR="00F61E52" w:rsidRPr="0067405A" w:rsidRDefault="00F61E52" w:rsidP="0067405A">
      <w:pPr>
        <w:shd w:val="clear" w:color="auto" w:fill="FFFFFF"/>
        <w:ind w:firstLine="709"/>
        <w:jc w:val="both"/>
        <w:rPr>
          <w:sz w:val="28"/>
          <w:szCs w:val="28"/>
        </w:rPr>
      </w:pPr>
      <w:r w:rsidRPr="0067405A">
        <w:rPr>
          <w:b/>
          <w:bCs/>
          <w:sz w:val="28"/>
          <w:szCs w:val="28"/>
        </w:rPr>
        <w:t>2.1.       </w:t>
      </w:r>
      <w:proofErr w:type="gramStart"/>
      <w:r w:rsidRPr="0067405A">
        <w:rPr>
          <w:b/>
          <w:bCs/>
          <w:sz w:val="28"/>
          <w:szCs w:val="28"/>
        </w:rPr>
        <w:t xml:space="preserve">Администрация </w:t>
      </w:r>
      <w:r w:rsidR="000520CB" w:rsidRPr="0067405A">
        <w:rPr>
          <w:b/>
          <w:bCs/>
          <w:sz w:val="28"/>
          <w:szCs w:val="28"/>
        </w:rPr>
        <w:t xml:space="preserve">муниципального образования </w:t>
      </w:r>
      <w:r w:rsidR="00913AA4">
        <w:rPr>
          <w:b/>
          <w:bCs/>
          <w:sz w:val="28"/>
          <w:szCs w:val="28"/>
        </w:rPr>
        <w:t xml:space="preserve">Богдановский </w:t>
      </w:r>
      <w:r w:rsidR="000520CB" w:rsidRPr="0067405A">
        <w:rPr>
          <w:b/>
          <w:bCs/>
          <w:sz w:val="28"/>
          <w:szCs w:val="28"/>
        </w:rPr>
        <w:t xml:space="preserve"> сельсовет </w:t>
      </w:r>
      <w:r w:rsidRPr="0067405A">
        <w:rPr>
          <w:b/>
          <w:bCs/>
          <w:sz w:val="28"/>
          <w:szCs w:val="28"/>
        </w:rPr>
        <w:t>Тоцкого района</w:t>
      </w:r>
      <w:r w:rsidR="000520CB" w:rsidRPr="0067405A">
        <w:rPr>
          <w:b/>
          <w:bCs/>
          <w:sz w:val="28"/>
          <w:szCs w:val="28"/>
        </w:rPr>
        <w:t xml:space="preserve"> </w:t>
      </w:r>
      <w:r w:rsidRPr="0067405A">
        <w:rPr>
          <w:b/>
          <w:bCs/>
          <w:sz w:val="28"/>
          <w:szCs w:val="28"/>
        </w:rPr>
        <w:t>Оренбургской области</w:t>
      </w:r>
      <w:r w:rsidRPr="0067405A">
        <w:rPr>
          <w:sz w:val="28"/>
          <w:szCs w:val="28"/>
        </w:rPr>
        <w:t> </w:t>
      </w:r>
      <w:r w:rsidRPr="0067405A">
        <w:rPr>
          <w:b/>
          <w:bCs/>
          <w:sz w:val="28"/>
          <w:szCs w:val="28"/>
        </w:rPr>
        <w:t>(</w:t>
      </w:r>
      <w:proofErr w:type="spellStart"/>
      <w:r w:rsidRPr="0067405A">
        <w:rPr>
          <w:b/>
          <w:bCs/>
          <w:sz w:val="28"/>
          <w:szCs w:val="28"/>
        </w:rPr>
        <w:t>Концедент</w:t>
      </w:r>
      <w:proofErr w:type="spellEnd"/>
      <w:r w:rsidRPr="0067405A">
        <w:rPr>
          <w:b/>
          <w:bCs/>
          <w:sz w:val="28"/>
          <w:szCs w:val="28"/>
        </w:rPr>
        <w:t>)</w:t>
      </w:r>
      <w:r w:rsidRPr="0067405A">
        <w:rPr>
          <w:sz w:val="28"/>
          <w:szCs w:val="28"/>
        </w:rPr>
        <w:t> объявляет о проведении конкурса на право заключения концессионного соглашения в отношении объектов коммунальной структуры (далее – имущество), который проводиться в соответствии с  Гражданским кодексом Российской Федерации, Федеральным законом от 21.07.2005 №115-ФЗ «О концессионных соглашениях», Положением «</w:t>
      </w:r>
      <w:r w:rsidRPr="0067405A">
        <w:rPr>
          <w:sz w:val="28"/>
        </w:rPr>
        <w:t xml:space="preserve">О порядке использования правомочий собственника в отношении имущества, являющегося в муниципальной собственности муниципального образования </w:t>
      </w:r>
      <w:r w:rsidR="00913AA4">
        <w:rPr>
          <w:sz w:val="28"/>
        </w:rPr>
        <w:t xml:space="preserve">Богдановский </w:t>
      </w:r>
      <w:r w:rsidRPr="0067405A">
        <w:rPr>
          <w:sz w:val="28"/>
        </w:rPr>
        <w:t xml:space="preserve"> сельсовет</w:t>
      </w:r>
      <w:proofErr w:type="gramEnd"/>
      <w:r w:rsidRPr="0067405A">
        <w:rPr>
          <w:sz w:val="28"/>
        </w:rPr>
        <w:t xml:space="preserve">», утвержденным решением Совета депутатов муниципального образования </w:t>
      </w:r>
      <w:r w:rsidR="00913AA4">
        <w:rPr>
          <w:sz w:val="28"/>
        </w:rPr>
        <w:t>Богдановский сельсовет</w:t>
      </w:r>
      <w:r w:rsidRPr="0067405A">
        <w:rPr>
          <w:sz w:val="28"/>
        </w:rPr>
        <w:t xml:space="preserve"> от </w:t>
      </w:r>
      <w:r w:rsidR="00913AA4">
        <w:rPr>
          <w:sz w:val="28"/>
        </w:rPr>
        <w:t>01.06.2007</w:t>
      </w:r>
      <w:r w:rsidRPr="0067405A">
        <w:rPr>
          <w:sz w:val="28"/>
        </w:rPr>
        <w:t xml:space="preserve"> года №</w:t>
      </w:r>
      <w:r w:rsidR="00913AA4">
        <w:rPr>
          <w:sz w:val="28"/>
        </w:rPr>
        <w:t>96</w:t>
      </w:r>
      <w:r w:rsidRPr="0067405A">
        <w:rPr>
          <w:sz w:val="28"/>
          <w:szCs w:val="28"/>
        </w:rPr>
        <w:t>, постановлением администрации Тоцкого района Оренбургской области от 01.11.2016г №1226-п «О заключении концессионного соглашения в отношении объектов коммунальной структуры».</w:t>
      </w:r>
    </w:p>
    <w:p w:rsidR="00F61E52" w:rsidRPr="0067405A" w:rsidRDefault="00F61E52" w:rsidP="0067405A">
      <w:pPr>
        <w:shd w:val="clear" w:color="auto" w:fill="FFFFFF"/>
        <w:ind w:firstLine="709"/>
        <w:jc w:val="both"/>
        <w:rPr>
          <w:sz w:val="28"/>
          <w:szCs w:val="28"/>
        </w:rPr>
      </w:pPr>
      <w:r w:rsidRPr="0067405A">
        <w:rPr>
          <w:sz w:val="28"/>
          <w:szCs w:val="28"/>
        </w:rPr>
        <w:lastRenderedPageBreak/>
        <w:t>Имущество выставляется на торги </w:t>
      </w:r>
      <w:r w:rsidR="00EC67C8">
        <w:rPr>
          <w:b/>
          <w:bCs/>
          <w:sz w:val="28"/>
          <w:szCs w:val="28"/>
        </w:rPr>
        <w:t>одним лотом</w:t>
      </w:r>
      <w:r w:rsidRPr="0067405A">
        <w:rPr>
          <w:sz w:val="28"/>
          <w:szCs w:val="28"/>
        </w:rPr>
        <w:t>.</w:t>
      </w:r>
    </w:p>
    <w:p w:rsidR="00F61E52" w:rsidRPr="0067405A" w:rsidRDefault="00F61E52" w:rsidP="0067405A">
      <w:pPr>
        <w:shd w:val="clear" w:color="auto" w:fill="FFFFFF"/>
        <w:ind w:firstLine="709"/>
        <w:jc w:val="both"/>
        <w:rPr>
          <w:sz w:val="28"/>
          <w:szCs w:val="28"/>
        </w:rPr>
      </w:pPr>
      <w:r w:rsidRPr="0067405A">
        <w:rPr>
          <w:b/>
          <w:bCs/>
          <w:sz w:val="28"/>
          <w:szCs w:val="28"/>
        </w:rPr>
        <w:t>Собственник имущества</w:t>
      </w:r>
      <w:r w:rsidRPr="0067405A">
        <w:rPr>
          <w:sz w:val="28"/>
          <w:szCs w:val="28"/>
        </w:rPr>
        <w:t> –</w:t>
      </w:r>
      <w:r w:rsidR="000520CB" w:rsidRPr="0067405A">
        <w:rPr>
          <w:sz w:val="28"/>
          <w:szCs w:val="28"/>
        </w:rPr>
        <w:t xml:space="preserve"> Администрация муниципального образования</w:t>
      </w:r>
      <w:r w:rsidRPr="0067405A">
        <w:rPr>
          <w:sz w:val="28"/>
          <w:szCs w:val="28"/>
        </w:rPr>
        <w:t xml:space="preserve"> </w:t>
      </w:r>
      <w:r w:rsidR="00913AA4">
        <w:rPr>
          <w:sz w:val="28"/>
          <w:szCs w:val="28"/>
        </w:rPr>
        <w:t xml:space="preserve">Богдановский </w:t>
      </w:r>
      <w:r w:rsidRPr="0067405A">
        <w:rPr>
          <w:sz w:val="28"/>
          <w:szCs w:val="28"/>
        </w:rPr>
        <w:t xml:space="preserve"> сельсовет Тоцкого района Оренбургской области</w:t>
      </w:r>
    </w:p>
    <w:p w:rsidR="00F61E52" w:rsidRPr="0067405A" w:rsidRDefault="00F61E52" w:rsidP="0067405A">
      <w:pPr>
        <w:shd w:val="clear" w:color="auto" w:fill="FFFFFF"/>
        <w:ind w:firstLine="709"/>
        <w:jc w:val="both"/>
        <w:rPr>
          <w:sz w:val="28"/>
          <w:szCs w:val="28"/>
        </w:rPr>
      </w:pPr>
      <w:r w:rsidRPr="0067405A">
        <w:rPr>
          <w:b/>
          <w:bCs/>
          <w:sz w:val="28"/>
          <w:szCs w:val="28"/>
        </w:rPr>
        <w:t>Организатор конкурса (</w:t>
      </w:r>
      <w:proofErr w:type="spellStart"/>
      <w:r w:rsidRPr="0067405A">
        <w:rPr>
          <w:b/>
          <w:bCs/>
          <w:sz w:val="28"/>
          <w:szCs w:val="28"/>
        </w:rPr>
        <w:t>Концедент</w:t>
      </w:r>
      <w:proofErr w:type="spellEnd"/>
      <w:r w:rsidRPr="0067405A">
        <w:rPr>
          <w:b/>
          <w:bCs/>
          <w:sz w:val="28"/>
          <w:szCs w:val="28"/>
        </w:rPr>
        <w:t>)</w:t>
      </w:r>
      <w:r w:rsidRPr="0067405A">
        <w:rPr>
          <w:sz w:val="28"/>
          <w:szCs w:val="28"/>
        </w:rPr>
        <w:t> </w:t>
      </w:r>
      <w:r w:rsidRPr="0067405A">
        <w:rPr>
          <w:b/>
          <w:bCs/>
          <w:sz w:val="28"/>
          <w:szCs w:val="28"/>
        </w:rPr>
        <w:t>–</w:t>
      </w:r>
      <w:r w:rsidRPr="0067405A">
        <w:rPr>
          <w:sz w:val="28"/>
          <w:szCs w:val="28"/>
        </w:rPr>
        <w:t xml:space="preserve"> Администрация </w:t>
      </w:r>
      <w:r w:rsidR="00913AA4">
        <w:rPr>
          <w:sz w:val="28"/>
          <w:szCs w:val="28"/>
        </w:rPr>
        <w:t>Богдановский</w:t>
      </w:r>
      <w:r w:rsidRPr="0067405A">
        <w:rPr>
          <w:sz w:val="28"/>
          <w:szCs w:val="28"/>
        </w:rPr>
        <w:t xml:space="preserve"> сельсовет  Тоцкого района Оренбургской области. </w:t>
      </w:r>
      <w:proofErr w:type="gramStart"/>
      <w:r w:rsidRPr="0067405A">
        <w:rPr>
          <w:sz w:val="28"/>
          <w:szCs w:val="28"/>
        </w:rPr>
        <w:t>Юридический и почтовый адрес: 4611</w:t>
      </w:r>
      <w:r w:rsidR="00913AA4">
        <w:rPr>
          <w:sz w:val="28"/>
          <w:szCs w:val="28"/>
        </w:rPr>
        <w:t>13</w:t>
      </w:r>
      <w:r w:rsidRPr="0067405A">
        <w:rPr>
          <w:sz w:val="28"/>
          <w:szCs w:val="28"/>
        </w:rPr>
        <w:t xml:space="preserve">, Оренбургская область, Тоцкий район, с. </w:t>
      </w:r>
      <w:r w:rsidR="00913AA4">
        <w:rPr>
          <w:sz w:val="28"/>
          <w:szCs w:val="28"/>
        </w:rPr>
        <w:t>Богдановка</w:t>
      </w:r>
      <w:r w:rsidRPr="0067405A">
        <w:rPr>
          <w:sz w:val="28"/>
          <w:szCs w:val="28"/>
        </w:rPr>
        <w:t xml:space="preserve">, ул. </w:t>
      </w:r>
      <w:r w:rsidR="00913AA4">
        <w:rPr>
          <w:sz w:val="28"/>
          <w:szCs w:val="28"/>
        </w:rPr>
        <w:t>пер. Парковый, 2</w:t>
      </w:r>
      <w:r w:rsidR="00C914CF">
        <w:rPr>
          <w:sz w:val="28"/>
          <w:szCs w:val="28"/>
        </w:rPr>
        <w:t xml:space="preserve"> </w:t>
      </w:r>
      <w:r w:rsidRPr="0067405A">
        <w:rPr>
          <w:sz w:val="28"/>
          <w:szCs w:val="28"/>
        </w:rPr>
        <w:t>тел. 8 (35349) 9-</w:t>
      </w:r>
      <w:r w:rsidR="00913AA4">
        <w:rPr>
          <w:sz w:val="28"/>
          <w:szCs w:val="28"/>
        </w:rPr>
        <w:t>6</w:t>
      </w:r>
      <w:r w:rsidRPr="0067405A">
        <w:rPr>
          <w:sz w:val="28"/>
          <w:szCs w:val="28"/>
        </w:rPr>
        <w:t>1-</w:t>
      </w:r>
      <w:r w:rsidR="00913AA4">
        <w:rPr>
          <w:sz w:val="28"/>
          <w:szCs w:val="28"/>
        </w:rPr>
        <w:t>94</w:t>
      </w:r>
      <w:proofErr w:type="gramEnd"/>
    </w:p>
    <w:p w:rsidR="00F61E52" w:rsidRPr="0067405A" w:rsidRDefault="00F61E52" w:rsidP="0067405A">
      <w:pPr>
        <w:shd w:val="clear" w:color="auto" w:fill="FFFFFF"/>
        <w:ind w:firstLine="709"/>
        <w:jc w:val="both"/>
        <w:rPr>
          <w:sz w:val="28"/>
          <w:szCs w:val="28"/>
        </w:rPr>
      </w:pPr>
      <w:r w:rsidRPr="0067405A">
        <w:rPr>
          <w:b/>
          <w:bCs/>
          <w:sz w:val="28"/>
          <w:szCs w:val="28"/>
        </w:rPr>
        <w:t>2.2.            Критерии конкурса.</w:t>
      </w:r>
    </w:p>
    <w:p w:rsidR="00F61E52" w:rsidRPr="0067405A" w:rsidRDefault="00F61E52" w:rsidP="0067405A">
      <w:pPr>
        <w:shd w:val="clear" w:color="auto" w:fill="FFFFFF"/>
        <w:ind w:firstLine="709"/>
        <w:jc w:val="both"/>
        <w:rPr>
          <w:sz w:val="28"/>
          <w:szCs w:val="28"/>
        </w:rPr>
      </w:pPr>
      <w:r w:rsidRPr="0067405A">
        <w:rPr>
          <w:sz w:val="28"/>
          <w:szCs w:val="28"/>
        </w:rPr>
        <w:t xml:space="preserve">Критерии оценки заявок, используемые в настоящей конкурсной документации, разработаны в соответствии с Гражданским кодексом Российской Федерации, Федеральным законом от 21.07.2005 г. № 115-ФЗ «О концессионных соглашениях» (далее – закон №115-ФЗ) и указаны в п.3.9 конкурсной документации. </w:t>
      </w:r>
    </w:p>
    <w:p w:rsidR="00F61E52" w:rsidRPr="0067405A" w:rsidRDefault="00F61E52" w:rsidP="0067405A">
      <w:pPr>
        <w:shd w:val="clear" w:color="auto" w:fill="FFFFFF"/>
        <w:jc w:val="both"/>
        <w:rPr>
          <w:sz w:val="28"/>
          <w:szCs w:val="28"/>
        </w:rPr>
      </w:pPr>
      <w:r w:rsidRPr="0067405A">
        <w:rPr>
          <w:sz w:val="28"/>
          <w:szCs w:val="28"/>
        </w:rPr>
        <w:t> </w:t>
      </w:r>
    </w:p>
    <w:p w:rsidR="00F61E52" w:rsidRDefault="00F61E52" w:rsidP="0067405A">
      <w:pPr>
        <w:shd w:val="clear" w:color="auto" w:fill="FFFFFF"/>
        <w:ind w:left="135"/>
        <w:jc w:val="center"/>
        <w:rPr>
          <w:b/>
          <w:bCs/>
          <w:sz w:val="28"/>
          <w:szCs w:val="28"/>
        </w:rPr>
      </w:pPr>
      <w:r w:rsidRPr="0067405A">
        <w:rPr>
          <w:b/>
          <w:bCs/>
          <w:sz w:val="28"/>
          <w:szCs w:val="28"/>
        </w:rPr>
        <w:t>3.      Условия проведения  открытого конкурса</w:t>
      </w:r>
    </w:p>
    <w:p w:rsidR="0067405A" w:rsidRPr="0067405A" w:rsidRDefault="0067405A" w:rsidP="0067405A">
      <w:pPr>
        <w:shd w:val="clear" w:color="auto" w:fill="FFFFFF"/>
        <w:ind w:left="135"/>
        <w:jc w:val="center"/>
        <w:rPr>
          <w:sz w:val="28"/>
          <w:szCs w:val="28"/>
        </w:rPr>
      </w:pPr>
    </w:p>
    <w:p w:rsidR="0067405A" w:rsidRDefault="00F61E52" w:rsidP="0067405A">
      <w:pPr>
        <w:shd w:val="clear" w:color="auto" w:fill="FFFFFF"/>
        <w:jc w:val="both"/>
        <w:rPr>
          <w:sz w:val="28"/>
          <w:szCs w:val="28"/>
        </w:rPr>
      </w:pPr>
      <w:r w:rsidRPr="0067405A">
        <w:rPr>
          <w:sz w:val="28"/>
          <w:szCs w:val="28"/>
        </w:rPr>
        <w:t> </w:t>
      </w:r>
      <w:r w:rsidR="0067405A">
        <w:rPr>
          <w:sz w:val="28"/>
          <w:szCs w:val="28"/>
        </w:rPr>
        <w:tab/>
      </w:r>
      <w:r w:rsidRPr="0067405A">
        <w:rPr>
          <w:b/>
          <w:bCs/>
          <w:sz w:val="28"/>
          <w:szCs w:val="28"/>
        </w:rPr>
        <w:t>3.1.                Предмет торгов:</w:t>
      </w:r>
      <w:r w:rsidRPr="0067405A">
        <w:rPr>
          <w:sz w:val="28"/>
          <w:szCs w:val="28"/>
        </w:rPr>
        <w:t xml:space="preserve"> право заключения концессионных соглашений в отношении объектов коммунальной структуры, расположенных на территории муниципального образования </w:t>
      </w:r>
      <w:r w:rsidR="00913AA4">
        <w:rPr>
          <w:sz w:val="28"/>
          <w:szCs w:val="28"/>
        </w:rPr>
        <w:t>Богдановский</w:t>
      </w:r>
      <w:r w:rsidRPr="0067405A">
        <w:rPr>
          <w:sz w:val="28"/>
          <w:szCs w:val="28"/>
        </w:rPr>
        <w:t xml:space="preserve"> сельсовет Тоцкого района Оренбургской области (далее – Имущество)</w:t>
      </w:r>
    </w:p>
    <w:p w:rsidR="00F61E52" w:rsidRPr="0067405A" w:rsidRDefault="00F61E52" w:rsidP="0067405A">
      <w:pPr>
        <w:shd w:val="clear" w:color="auto" w:fill="FFFFFF"/>
        <w:ind w:firstLine="426"/>
        <w:jc w:val="both"/>
        <w:rPr>
          <w:sz w:val="28"/>
          <w:szCs w:val="28"/>
        </w:rPr>
      </w:pPr>
      <w:r w:rsidRPr="0067405A">
        <w:rPr>
          <w:b/>
          <w:bCs/>
          <w:sz w:val="28"/>
          <w:szCs w:val="28"/>
        </w:rPr>
        <w:t>3.2.            Состав и описание, в том числе технико-экономические показатели, объекта  концессионного соглашения.</w:t>
      </w:r>
    </w:p>
    <w:p w:rsidR="00F61E52" w:rsidRPr="0067405A" w:rsidRDefault="00F61E52" w:rsidP="0067405A">
      <w:pPr>
        <w:shd w:val="clear" w:color="auto" w:fill="FFFFFF"/>
        <w:ind w:firstLine="426"/>
        <w:jc w:val="both"/>
        <w:rPr>
          <w:bCs/>
          <w:sz w:val="28"/>
          <w:szCs w:val="28"/>
        </w:rPr>
      </w:pPr>
      <w:proofErr w:type="gramStart"/>
      <w:r w:rsidRPr="0067405A">
        <w:rPr>
          <w:bCs/>
          <w:sz w:val="28"/>
          <w:szCs w:val="28"/>
        </w:rPr>
        <w:t>Объектом  Соглашения являются следующие объекты недвижимости, подлежащие реконструкции (в целях заключения концессионного соглашения под реконструкцией объекта концессионного соглашения, в соответствии с частью 3 статьи 3 Федерального закона от 21.07.2005 года №115-ФЗ «О концессионных соглашениях», понимаются мероприятия по модернизации и замене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w:t>
      </w:r>
      <w:proofErr w:type="gramEnd"/>
      <w:r w:rsidRPr="0067405A">
        <w:rPr>
          <w:bCs/>
          <w:sz w:val="28"/>
          <w:szCs w:val="28"/>
        </w:rPr>
        <w:t xml:space="preserve"> отдельных частей, иные мероприятия по улучшению характеристик и эксплуатационных свойств объекта концессионного соглашения, что позволит повысить качество социально-бытовых услуг населению Тоцкого района и эффективность управления муниципальным имуществом):</w:t>
      </w:r>
    </w:p>
    <w:p w:rsidR="00F61E52" w:rsidRPr="0067405A" w:rsidRDefault="00F61E52" w:rsidP="0067405A">
      <w:pPr>
        <w:shd w:val="clear" w:color="auto" w:fill="FFFFFF"/>
        <w:ind w:firstLine="426"/>
        <w:jc w:val="both"/>
        <w:rPr>
          <w:sz w:val="28"/>
          <w:szCs w:val="28"/>
        </w:rPr>
      </w:pPr>
      <w:r w:rsidRPr="0067405A">
        <w:rPr>
          <w:sz w:val="28"/>
          <w:szCs w:val="28"/>
        </w:rPr>
        <w:t xml:space="preserve">3.2.1. </w:t>
      </w:r>
      <w:proofErr w:type="gramStart"/>
      <w:r w:rsidR="00371BBC" w:rsidRPr="0067405A">
        <w:rPr>
          <w:sz w:val="28"/>
          <w:szCs w:val="28"/>
        </w:rPr>
        <w:t xml:space="preserve">Сооружение, назначение: сооружение коммунального хозяйства, протяженностью </w:t>
      </w:r>
      <w:r w:rsidR="00924218">
        <w:rPr>
          <w:sz w:val="28"/>
          <w:szCs w:val="28"/>
        </w:rPr>
        <w:t>8300</w:t>
      </w:r>
      <w:r w:rsidR="007F29DF">
        <w:rPr>
          <w:sz w:val="28"/>
          <w:szCs w:val="28"/>
        </w:rPr>
        <w:t xml:space="preserve">,5 </w:t>
      </w:r>
      <w:r w:rsidR="00371BBC" w:rsidRPr="0067405A">
        <w:rPr>
          <w:sz w:val="28"/>
          <w:szCs w:val="28"/>
        </w:rPr>
        <w:t>м,  адрес (местоположение) объекта: местоположение:</w:t>
      </w:r>
      <w:proofErr w:type="gramEnd"/>
      <w:r w:rsidR="00371BBC" w:rsidRPr="0067405A">
        <w:rPr>
          <w:sz w:val="28"/>
          <w:szCs w:val="28"/>
        </w:rPr>
        <w:t xml:space="preserve"> Оренбургская область, Тоцкий район, с.</w:t>
      </w:r>
      <w:r w:rsidR="00924218">
        <w:rPr>
          <w:sz w:val="28"/>
          <w:szCs w:val="28"/>
        </w:rPr>
        <w:t xml:space="preserve"> Богдановка</w:t>
      </w:r>
      <w:r w:rsidR="00371BBC" w:rsidRPr="0067405A">
        <w:rPr>
          <w:sz w:val="28"/>
          <w:szCs w:val="28"/>
        </w:rPr>
        <w:t>, ул.</w:t>
      </w:r>
      <w:r w:rsidR="00924218">
        <w:rPr>
          <w:sz w:val="28"/>
          <w:szCs w:val="28"/>
        </w:rPr>
        <w:t xml:space="preserve"> Центральная</w:t>
      </w:r>
      <w:r w:rsidR="00371BBC" w:rsidRPr="0067405A">
        <w:rPr>
          <w:sz w:val="28"/>
          <w:szCs w:val="28"/>
        </w:rPr>
        <w:t xml:space="preserve">, ул. Молодежная, ул. </w:t>
      </w:r>
      <w:r w:rsidR="00924218">
        <w:rPr>
          <w:sz w:val="28"/>
          <w:szCs w:val="28"/>
        </w:rPr>
        <w:t>Лесная</w:t>
      </w:r>
      <w:proofErr w:type="gramStart"/>
      <w:r w:rsidR="00924218">
        <w:rPr>
          <w:sz w:val="28"/>
          <w:szCs w:val="28"/>
        </w:rPr>
        <w:t xml:space="preserve"> </w:t>
      </w:r>
      <w:r w:rsidR="00371BBC" w:rsidRPr="0067405A">
        <w:rPr>
          <w:sz w:val="28"/>
          <w:szCs w:val="28"/>
        </w:rPr>
        <w:t>,</w:t>
      </w:r>
      <w:proofErr w:type="gramEnd"/>
      <w:r w:rsidR="00371BBC" w:rsidRPr="0067405A">
        <w:rPr>
          <w:sz w:val="28"/>
          <w:szCs w:val="28"/>
        </w:rPr>
        <w:t xml:space="preserve"> ул. </w:t>
      </w:r>
      <w:r w:rsidR="00924218">
        <w:rPr>
          <w:sz w:val="28"/>
          <w:szCs w:val="28"/>
        </w:rPr>
        <w:t>Школьная</w:t>
      </w:r>
      <w:r w:rsidR="00371BBC" w:rsidRPr="0067405A">
        <w:rPr>
          <w:sz w:val="28"/>
          <w:szCs w:val="28"/>
        </w:rPr>
        <w:t xml:space="preserve">, ул. </w:t>
      </w:r>
      <w:r w:rsidR="00924218">
        <w:rPr>
          <w:sz w:val="28"/>
          <w:szCs w:val="28"/>
        </w:rPr>
        <w:t xml:space="preserve">Почтовая, ул. </w:t>
      </w:r>
      <w:r w:rsidR="00924218" w:rsidRPr="009A79AB">
        <w:rPr>
          <w:sz w:val="28"/>
          <w:szCs w:val="28"/>
        </w:rPr>
        <w:t>Заречная, пер</w:t>
      </w:r>
      <w:r w:rsidR="00371BBC" w:rsidRPr="009A79AB">
        <w:rPr>
          <w:sz w:val="28"/>
          <w:szCs w:val="28"/>
        </w:rPr>
        <w:t>, кадастровый (или условный) номер</w:t>
      </w:r>
      <w:r w:rsidR="00924218" w:rsidRPr="009A79AB">
        <w:rPr>
          <w:sz w:val="28"/>
          <w:szCs w:val="28"/>
        </w:rPr>
        <w:t>56:56-11/005/2012-402</w:t>
      </w:r>
      <w:r w:rsidR="00371BBC" w:rsidRPr="009A79AB">
        <w:rPr>
          <w:sz w:val="28"/>
          <w:szCs w:val="28"/>
        </w:rPr>
        <w:t xml:space="preserve">, в сумме </w:t>
      </w:r>
      <w:r w:rsidR="00563F45" w:rsidRPr="009A79AB">
        <w:rPr>
          <w:sz w:val="28"/>
          <w:szCs w:val="28"/>
        </w:rPr>
        <w:t>188312</w:t>
      </w:r>
      <w:r w:rsidR="00371BBC" w:rsidRPr="00924218">
        <w:rPr>
          <w:color w:val="C00000"/>
          <w:sz w:val="28"/>
          <w:szCs w:val="28"/>
        </w:rPr>
        <w:t xml:space="preserve"> </w:t>
      </w:r>
      <w:r w:rsidR="00371BBC" w:rsidRPr="0067405A">
        <w:rPr>
          <w:sz w:val="28"/>
          <w:szCs w:val="28"/>
        </w:rPr>
        <w:t>руб. в год;</w:t>
      </w:r>
    </w:p>
    <w:p w:rsidR="00924218" w:rsidRDefault="00F61E52" w:rsidP="00924218">
      <w:pPr>
        <w:shd w:val="clear" w:color="auto" w:fill="FFFFFF"/>
        <w:ind w:firstLine="426"/>
        <w:jc w:val="both"/>
        <w:rPr>
          <w:sz w:val="28"/>
          <w:szCs w:val="28"/>
        </w:rPr>
      </w:pPr>
      <w:r w:rsidRPr="0067405A">
        <w:rPr>
          <w:sz w:val="28"/>
          <w:szCs w:val="28"/>
        </w:rPr>
        <w:t xml:space="preserve">3.2.2. </w:t>
      </w:r>
      <w:proofErr w:type="gramStart"/>
      <w:r w:rsidR="00924218" w:rsidRPr="0067405A">
        <w:rPr>
          <w:sz w:val="28"/>
          <w:szCs w:val="28"/>
        </w:rPr>
        <w:t xml:space="preserve">Сооружение, назначение: сооружение коммунального хозяйства, протяженностью </w:t>
      </w:r>
      <w:r w:rsidR="00924218">
        <w:rPr>
          <w:sz w:val="28"/>
          <w:szCs w:val="28"/>
        </w:rPr>
        <w:t>2401</w:t>
      </w:r>
      <w:r w:rsidR="00924218" w:rsidRPr="0067405A">
        <w:rPr>
          <w:sz w:val="28"/>
          <w:szCs w:val="28"/>
        </w:rPr>
        <w:t>м,  адрес (местоположение) объекта: местоположение:</w:t>
      </w:r>
      <w:proofErr w:type="gramEnd"/>
      <w:r w:rsidR="00924218" w:rsidRPr="0067405A">
        <w:rPr>
          <w:sz w:val="28"/>
          <w:szCs w:val="28"/>
        </w:rPr>
        <w:t xml:space="preserve"> Оренбургская область, Тоцкий район, </w:t>
      </w:r>
      <w:r w:rsidR="009A79AB" w:rsidRPr="0067405A">
        <w:rPr>
          <w:sz w:val="28"/>
          <w:szCs w:val="28"/>
        </w:rPr>
        <w:t>с.</w:t>
      </w:r>
      <w:r w:rsidR="009A79AB">
        <w:rPr>
          <w:sz w:val="28"/>
          <w:szCs w:val="28"/>
        </w:rPr>
        <w:t xml:space="preserve"> Амерханово</w:t>
      </w:r>
      <w:r w:rsidR="00924218" w:rsidRPr="0067405A">
        <w:rPr>
          <w:sz w:val="28"/>
          <w:szCs w:val="28"/>
        </w:rPr>
        <w:t xml:space="preserve">, </w:t>
      </w:r>
      <w:r w:rsidR="009A79AB" w:rsidRPr="0067405A">
        <w:rPr>
          <w:sz w:val="28"/>
          <w:szCs w:val="28"/>
        </w:rPr>
        <w:t>ул.</w:t>
      </w:r>
      <w:r w:rsidR="009A79AB">
        <w:rPr>
          <w:sz w:val="28"/>
          <w:szCs w:val="28"/>
        </w:rPr>
        <w:t xml:space="preserve"> Центральная</w:t>
      </w:r>
      <w:r w:rsidR="00924218" w:rsidRPr="0067405A">
        <w:rPr>
          <w:sz w:val="28"/>
          <w:szCs w:val="28"/>
        </w:rPr>
        <w:t xml:space="preserve">, ул. </w:t>
      </w:r>
      <w:r w:rsidR="00924218">
        <w:rPr>
          <w:sz w:val="28"/>
          <w:szCs w:val="28"/>
        </w:rPr>
        <w:lastRenderedPageBreak/>
        <w:t>Колхозная</w:t>
      </w:r>
      <w:r w:rsidR="00924218" w:rsidRPr="0067405A">
        <w:rPr>
          <w:sz w:val="28"/>
          <w:szCs w:val="28"/>
        </w:rPr>
        <w:t xml:space="preserve">, ул. </w:t>
      </w:r>
      <w:r w:rsidR="00924218">
        <w:rPr>
          <w:sz w:val="28"/>
          <w:szCs w:val="28"/>
        </w:rPr>
        <w:t>Луговая</w:t>
      </w:r>
      <w:proofErr w:type="gramStart"/>
      <w:r w:rsidR="00924218">
        <w:rPr>
          <w:sz w:val="28"/>
          <w:szCs w:val="28"/>
        </w:rPr>
        <w:t xml:space="preserve"> </w:t>
      </w:r>
      <w:r w:rsidR="00924218" w:rsidRPr="0067405A">
        <w:rPr>
          <w:sz w:val="28"/>
          <w:szCs w:val="28"/>
        </w:rPr>
        <w:t>,</w:t>
      </w:r>
      <w:proofErr w:type="gramEnd"/>
      <w:r w:rsidR="009A79AB">
        <w:rPr>
          <w:sz w:val="28"/>
          <w:szCs w:val="28"/>
        </w:rPr>
        <w:t>ул. Степная</w:t>
      </w:r>
      <w:r w:rsidR="00924218" w:rsidRPr="0067405A">
        <w:rPr>
          <w:sz w:val="28"/>
          <w:szCs w:val="28"/>
        </w:rPr>
        <w:t xml:space="preserve">  кадастровый (или условный)</w:t>
      </w:r>
      <w:r w:rsidR="00563F45">
        <w:rPr>
          <w:sz w:val="28"/>
          <w:szCs w:val="28"/>
        </w:rPr>
        <w:t xml:space="preserve">  </w:t>
      </w:r>
      <w:r w:rsidR="00D73F90">
        <w:rPr>
          <w:sz w:val="28"/>
          <w:szCs w:val="28"/>
        </w:rPr>
        <w:t>56:32:0103001:120</w:t>
      </w:r>
      <w:r w:rsidR="00924218">
        <w:rPr>
          <w:sz w:val="28"/>
          <w:szCs w:val="28"/>
        </w:rPr>
        <w:t xml:space="preserve"> </w:t>
      </w:r>
      <w:r w:rsidR="00924218" w:rsidRPr="0067405A">
        <w:rPr>
          <w:sz w:val="28"/>
          <w:szCs w:val="28"/>
        </w:rPr>
        <w:t xml:space="preserve">, </w:t>
      </w:r>
      <w:r w:rsidR="00924218" w:rsidRPr="00BB3EF9">
        <w:rPr>
          <w:sz w:val="28"/>
          <w:szCs w:val="28"/>
        </w:rPr>
        <w:t xml:space="preserve">в сумме </w:t>
      </w:r>
      <w:r w:rsidR="00563F45" w:rsidRPr="009A79AB">
        <w:rPr>
          <w:sz w:val="28"/>
          <w:szCs w:val="28"/>
        </w:rPr>
        <w:t>29340</w:t>
      </w:r>
      <w:r w:rsidR="00924218" w:rsidRPr="00BB3EF9">
        <w:rPr>
          <w:color w:val="C00000"/>
          <w:sz w:val="28"/>
          <w:szCs w:val="28"/>
        </w:rPr>
        <w:t xml:space="preserve"> </w:t>
      </w:r>
      <w:r w:rsidR="00924218" w:rsidRPr="00BB3EF9">
        <w:rPr>
          <w:sz w:val="28"/>
          <w:szCs w:val="28"/>
        </w:rPr>
        <w:t>руб. в</w:t>
      </w:r>
      <w:r w:rsidR="00924218" w:rsidRPr="0067405A">
        <w:rPr>
          <w:sz w:val="28"/>
          <w:szCs w:val="28"/>
        </w:rPr>
        <w:t xml:space="preserve"> год;</w:t>
      </w:r>
    </w:p>
    <w:p w:rsidR="00924218" w:rsidRDefault="00924218" w:rsidP="00924218">
      <w:pPr>
        <w:shd w:val="clear" w:color="auto" w:fill="FFFFFF"/>
        <w:ind w:firstLine="426"/>
        <w:jc w:val="both"/>
        <w:rPr>
          <w:sz w:val="28"/>
          <w:szCs w:val="28"/>
        </w:rPr>
      </w:pPr>
      <w:r w:rsidRPr="0067405A">
        <w:rPr>
          <w:sz w:val="28"/>
          <w:szCs w:val="28"/>
        </w:rPr>
        <w:t xml:space="preserve">3.2.2. </w:t>
      </w:r>
      <w:proofErr w:type="gramStart"/>
      <w:r w:rsidRPr="0067405A">
        <w:rPr>
          <w:sz w:val="28"/>
          <w:szCs w:val="28"/>
        </w:rPr>
        <w:t xml:space="preserve">Сооружение, назначение: сооружение коммунального хозяйства, протяженностью </w:t>
      </w:r>
      <w:r>
        <w:rPr>
          <w:sz w:val="28"/>
          <w:szCs w:val="28"/>
        </w:rPr>
        <w:t xml:space="preserve">1117 </w:t>
      </w:r>
      <w:r w:rsidRPr="0067405A">
        <w:rPr>
          <w:sz w:val="28"/>
          <w:szCs w:val="28"/>
        </w:rPr>
        <w:t>м,  адрес (местоположение) объекта: местоположение:</w:t>
      </w:r>
      <w:proofErr w:type="gramEnd"/>
      <w:r w:rsidRPr="0067405A">
        <w:rPr>
          <w:sz w:val="28"/>
          <w:szCs w:val="28"/>
        </w:rPr>
        <w:t xml:space="preserve"> </w:t>
      </w:r>
      <w:proofErr w:type="gramStart"/>
      <w:r w:rsidRPr="0067405A">
        <w:rPr>
          <w:sz w:val="28"/>
          <w:szCs w:val="28"/>
        </w:rPr>
        <w:t xml:space="preserve">Оренбургская область, Тоцкий район, </w:t>
      </w:r>
      <w:r w:rsidR="009A79AB" w:rsidRPr="0067405A">
        <w:rPr>
          <w:sz w:val="28"/>
          <w:szCs w:val="28"/>
        </w:rPr>
        <w:t>с.</w:t>
      </w:r>
      <w:r w:rsidR="009A79AB">
        <w:rPr>
          <w:sz w:val="28"/>
          <w:szCs w:val="28"/>
        </w:rPr>
        <w:t xml:space="preserve"> Сайфутдиново</w:t>
      </w:r>
      <w:r w:rsidRPr="0067405A">
        <w:rPr>
          <w:sz w:val="28"/>
          <w:szCs w:val="28"/>
        </w:rPr>
        <w:t xml:space="preserve">, </w:t>
      </w:r>
      <w:r w:rsidR="009A79AB" w:rsidRPr="0067405A">
        <w:rPr>
          <w:sz w:val="28"/>
          <w:szCs w:val="28"/>
        </w:rPr>
        <w:t>ул.</w:t>
      </w:r>
      <w:r w:rsidR="009A79AB">
        <w:rPr>
          <w:sz w:val="28"/>
          <w:szCs w:val="28"/>
        </w:rPr>
        <w:t xml:space="preserve"> Центральная</w:t>
      </w:r>
      <w:r w:rsidRPr="0067405A">
        <w:rPr>
          <w:sz w:val="28"/>
          <w:szCs w:val="28"/>
        </w:rPr>
        <w:t xml:space="preserve">, </w:t>
      </w:r>
      <w:r w:rsidR="009A79AB" w:rsidRPr="0067405A">
        <w:rPr>
          <w:sz w:val="28"/>
          <w:szCs w:val="28"/>
        </w:rPr>
        <w:t>ул.</w:t>
      </w:r>
      <w:r w:rsidR="009A79AB">
        <w:rPr>
          <w:sz w:val="28"/>
          <w:szCs w:val="28"/>
        </w:rPr>
        <w:t xml:space="preserve"> Каменная</w:t>
      </w:r>
      <w:r w:rsidRPr="0067405A">
        <w:rPr>
          <w:sz w:val="28"/>
          <w:szCs w:val="28"/>
        </w:rPr>
        <w:t>,  кадастровый (или условный)</w:t>
      </w:r>
      <w:r w:rsidR="00D73F90">
        <w:rPr>
          <w:sz w:val="28"/>
          <w:szCs w:val="28"/>
        </w:rPr>
        <w:t xml:space="preserve"> 56:32:010</w:t>
      </w:r>
      <w:r w:rsidR="00563F45">
        <w:rPr>
          <w:sz w:val="28"/>
          <w:szCs w:val="28"/>
        </w:rPr>
        <w:t>1</w:t>
      </w:r>
      <w:r w:rsidR="00D73F90">
        <w:rPr>
          <w:sz w:val="28"/>
          <w:szCs w:val="28"/>
        </w:rPr>
        <w:t>001</w:t>
      </w:r>
      <w:r w:rsidR="00563F45">
        <w:rPr>
          <w:sz w:val="28"/>
          <w:szCs w:val="28"/>
        </w:rPr>
        <w:t>:78</w:t>
      </w:r>
      <w:r>
        <w:rPr>
          <w:sz w:val="28"/>
          <w:szCs w:val="28"/>
        </w:rPr>
        <w:t xml:space="preserve"> </w:t>
      </w:r>
      <w:r w:rsidRPr="0067405A">
        <w:rPr>
          <w:sz w:val="28"/>
          <w:szCs w:val="28"/>
        </w:rPr>
        <w:t xml:space="preserve">, </w:t>
      </w:r>
      <w:r w:rsidRPr="00BB3EF9">
        <w:rPr>
          <w:sz w:val="28"/>
          <w:szCs w:val="28"/>
        </w:rPr>
        <w:t xml:space="preserve">в сумме </w:t>
      </w:r>
      <w:r w:rsidR="00563F45" w:rsidRPr="009A79AB">
        <w:rPr>
          <w:sz w:val="28"/>
          <w:szCs w:val="28"/>
        </w:rPr>
        <w:t>21338</w:t>
      </w:r>
      <w:r w:rsidRPr="00BB3EF9">
        <w:rPr>
          <w:color w:val="C00000"/>
          <w:sz w:val="28"/>
          <w:szCs w:val="28"/>
        </w:rPr>
        <w:t xml:space="preserve"> </w:t>
      </w:r>
      <w:r w:rsidRPr="00BB3EF9">
        <w:rPr>
          <w:sz w:val="28"/>
          <w:szCs w:val="28"/>
        </w:rPr>
        <w:t>руб. в год;</w:t>
      </w:r>
      <w:proofErr w:type="gramEnd"/>
    </w:p>
    <w:p w:rsidR="00924218" w:rsidRPr="0067405A" w:rsidRDefault="00924218" w:rsidP="00924218">
      <w:pPr>
        <w:shd w:val="clear" w:color="auto" w:fill="FFFFFF"/>
        <w:ind w:firstLine="426"/>
        <w:jc w:val="both"/>
        <w:rPr>
          <w:sz w:val="28"/>
          <w:szCs w:val="28"/>
        </w:rPr>
      </w:pPr>
    </w:p>
    <w:p w:rsidR="00371BBC" w:rsidRPr="0067405A" w:rsidRDefault="00371BBC" w:rsidP="0067405A">
      <w:pPr>
        <w:ind w:firstLine="426"/>
        <w:jc w:val="both"/>
        <w:rPr>
          <w:rFonts w:eastAsia="Calibri"/>
          <w:sz w:val="20"/>
          <w:szCs w:val="20"/>
        </w:rPr>
      </w:pPr>
    </w:p>
    <w:p w:rsidR="00F61E52" w:rsidRPr="0067405A" w:rsidRDefault="00F61E52" w:rsidP="0067405A">
      <w:pPr>
        <w:shd w:val="clear" w:color="auto" w:fill="FFFFFF"/>
        <w:ind w:firstLine="426"/>
        <w:jc w:val="both"/>
        <w:rPr>
          <w:sz w:val="28"/>
          <w:szCs w:val="28"/>
        </w:rPr>
      </w:pPr>
      <w:r w:rsidRPr="0067405A">
        <w:rPr>
          <w:sz w:val="28"/>
          <w:szCs w:val="28"/>
        </w:rPr>
        <w:t> </w:t>
      </w:r>
      <w:r w:rsidRPr="0067405A">
        <w:rPr>
          <w:b/>
          <w:bCs/>
          <w:sz w:val="28"/>
          <w:szCs w:val="28"/>
        </w:rPr>
        <w:t>3.3.     Реконструкция объектов концессионных соглашений.</w:t>
      </w:r>
    </w:p>
    <w:p w:rsidR="00F61E52" w:rsidRPr="0067405A" w:rsidRDefault="00F61E52" w:rsidP="0067405A">
      <w:pPr>
        <w:shd w:val="clear" w:color="auto" w:fill="FFFFFF"/>
        <w:ind w:firstLine="426"/>
        <w:jc w:val="both"/>
        <w:rPr>
          <w:sz w:val="28"/>
          <w:szCs w:val="28"/>
        </w:rPr>
      </w:pPr>
      <w:r w:rsidRPr="0067405A">
        <w:rPr>
          <w:sz w:val="28"/>
          <w:szCs w:val="28"/>
        </w:rPr>
        <w:t>Концессионными соглашениями предусматривается проведение концессионером реконструкции объектов концессионных соглашений для каждого объекта лота </w:t>
      </w:r>
      <w:r w:rsidRPr="0067405A">
        <w:rPr>
          <w:b/>
          <w:bCs/>
          <w:sz w:val="28"/>
          <w:szCs w:val="28"/>
        </w:rPr>
        <w:t>в объеме и стоимостью расходов, приведенных в таблицах ниже</w:t>
      </w:r>
      <w:r w:rsidRPr="0067405A">
        <w:rPr>
          <w:sz w:val="28"/>
          <w:szCs w:val="28"/>
        </w:rPr>
        <w:t>.</w:t>
      </w: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лот № 1.</w:t>
      </w:r>
      <w:r w:rsidRPr="0067405A">
        <w:rPr>
          <w:sz w:val="28"/>
          <w:szCs w:val="28"/>
        </w:rPr>
        <w:t> </w:t>
      </w:r>
    </w:p>
    <w:p w:rsidR="00F61E52" w:rsidRPr="007F29DF" w:rsidRDefault="00F61E52" w:rsidP="0067405A">
      <w:pPr>
        <w:shd w:val="clear" w:color="auto" w:fill="FFFFFF"/>
        <w:ind w:firstLine="708"/>
        <w:jc w:val="both"/>
        <w:rPr>
          <w:sz w:val="28"/>
          <w:szCs w:val="28"/>
          <w:highlight w:val="yellow"/>
        </w:rPr>
      </w:pPr>
      <w:r w:rsidRPr="00D73F90">
        <w:rPr>
          <w:sz w:val="28"/>
          <w:szCs w:val="28"/>
        </w:rPr>
        <w:t xml:space="preserve">3.3.6. Объект, расположенный по адресу: </w:t>
      </w:r>
      <w:r w:rsidRPr="00D73F90">
        <w:rPr>
          <w:rFonts w:eastAsia="Calibri"/>
          <w:sz w:val="28"/>
          <w:szCs w:val="28"/>
        </w:rPr>
        <w:t xml:space="preserve">Оренбургская область, Тоцкий район, </w:t>
      </w:r>
      <w:r w:rsidR="00D73F90" w:rsidRPr="0067405A">
        <w:rPr>
          <w:sz w:val="28"/>
          <w:szCs w:val="28"/>
        </w:rPr>
        <w:t>с.</w:t>
      </w:r>
      <w:r w:rsidR="00D73F90">
        <w:rPr>
          <w:sz w:val="28"/>
          <w:szCs w:val="28"/>
        </w:rPr>
        <w:t xml:space="preserve"> Богдановка</w:t>
      </w:r>
      <w:r w:rsidR="00D73F90" w:rsidRPr="0067405A">
        <w:rPr>
          <w:sz w:val="28"/>
          <w:szCs w:val="28"/>
        </w:rPr>
        <w:t>, ул.</w:t>
      </w:r>
      <w:r w:rsidR="00D73F90">
        <w:rPr>
          <w:sz w:val="28"/>
          <w:szCs w:val="28"/>
        </w:rPr>
        <w:t xml:space="preserve"> Центральная</w:t>
      </w:r>
      <w:r w:rsidR="00D73F90" w:rsidRPr="0067405A">
        <w:rPr>
          <w:sz w:val="28"/>
          <w:szCs w:val="28"/>
        </w:rPr>
        <w:t xml:space="preserve">, ул. Молодежная, ул. </w:t>
      </w:r>
      <w:r w:rsidR="00D73F90">
        <w:rPr>
          <w:sz w:val="28"/>
          <w:szCs w:val="28"/>
        </w:rPr>
        <w:t>Лесная</w:t>
      </w:r>
      <w:proofErr w:type="gramStart"/>
      <w:r w:rsidR="00D73F90">
        <w:rPr>
          <w:sz w:val="28"/>
          <w:szCs w:val="28"/>
        </w:rPr>
        <w:t xml:space="preserve"> </w:t>
      </w:r>
      <w:r w:rsidR="00D73F90" w:rsidRPr="0067405A">
        <w:rPr>
          <w:sz w:val="28"/>
          <w:szCs w:val="28"/>
        </w:rPr>
        <w:t>,</w:t>
      </w:r>
      <w:proofErr w:type="gramEnd"/>
      <w:r w:rsidR="00D73F90" w:rsidRPr="0067405A">
        <w:rPr>
          <w:sz w:val="28"/>
          <w:szCs w:val="28"/>
        </w:rPr>
        <w:t xml:space="preserve"> ул. </w:t>
      </w:r>
      <w:r w:rsidR="00D73F90">
        <w:rPr>
          <w:sz w:val="28"/>
          <w:szCs w:val="28"/>
        </w:rPr>
        <w:t>Школьная</w:t>
      </w:r>
      <w:r w:rsidR="00D73F90" w:rsidRPr="0067405A">
        <w:rPr>
          <w:sz w:val="28"/>
          <w:szCs w:val="28"/>
        </w:rPr>
        <w:t xml:space="preserve">, ул. </w:t>
      </w:r>
      <w:r w:rsidR="00D73F90">
        <w:rPr>
          <w:sz w:val="28"/>
          <w:szCs w:val="28"/>
        </w:rPr>
        <w:t>Почтовая, ул. Заречная, пер</w:t>
      </w:r>
      <w:r w:rsidR="00D73F90" w:rsidRPr="0067405A">
        <w:rPr>
          <w:sz w:val="28"/>
          <w:szCs w:val="28"/>
        </w:rPr>
        <w:t>, кадастровый (или условный) номер</w:t>
      </w:r>
      <w:r w:rsidR="00D73F90">
        <w:rPr>
          <w:sz w:val="28"/>
          <w:szCs w:val="28"/>
        </w:rPr>
        <w:t>56:56-11/005/2012-402</w:t>
      </w:r>
    </w:p>
    <w:tbl>
      <w:tblPr>
        <w:tblW w:w="10485"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1695"/>
        <w:gridCol w:w="1770"/>
        <w:gridCol w:w="765"/>
        <w:gridCol w:w="810"/>
        <w:gridCol w:w="1485"/>
        <w:gridCol w:w="1724"/>
        <w:gridCol w:w="1681"/>
      </w:tblGrid>
      <w:tr w:rsidR="00F61E52" w:rsidRPr="00FA7371" w:rsidTr="00F61E52">
        <w:tc>
          <w:tcPr>
            <w:tcW w:w="55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rFonts w:ascii="Arial" w:hAnsi="Arial" w:cs="Arial"/>
                <w:sz w:val="17"/>
                <w:szCs w:val="17"/>
              </w:rPr>
              <w:t> </w:t>
            </w:r>
            <w:r w:rsidRPr="00FA7371">
              <w:rPr>
                <w:b/>
                <w:bCs/>
                <w:sz w:val="17"/>
              </w:rPr>
              <w:t>№</w:t>
            </w:r>
          </w:p>
          <w:p w:rsidR="00F61E52" w:rsidRPr="00FA7371" w:rsidRDefault="00F61E52" w:rsidP="0067405A">
            <w:pPr>
              <w:jc w:val="both"/>
              <w:rPr>
                <w:sz w:val="17"/>
                <w:szCs w:val="17"/>
              </w:rPr>
            </w:pPr>
            <w:proofErr w:type="gramStart"/>
            <w:r w:rsidRPr="00FA7371">
              <w:rPr>
                <w:b/>
                <w:bCs/>
                <w:sz w:val="17"/>
              </w:rPr>
              <w:t>п</w:t>
            </w:r>
            <w:proofErr w:type="gramEnd"/>
            <w:r w:rsidRPr="00FA7371">
              <w:rPr>
                <w:b/>
                <w:bCs/>
                <w:sz w:val="17"/>
              </w:rPr>
              <w:t>/п</w:t>
            </w:r>
          </w:p>
        </w:tc>
        <w:tc>
          <w:tcPr>
            <w:tcW w:w="169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Наименование</w:t>
            </w:r>
          </w:p>
          <w:p w:rsidR="00F61E52" w:rsidRPr="00FA7371" w:rsidRDefault="00F61E52" w:rsidP="0067405A">
            <w:pPr>
              <w:jc w:val="both"/>
              <w:rPr>
                <w:sz w:val="17"/>
                <w:szCs w:val="17"/>
              </w:rPr>
            </w:pPr>
            <w:r w:rsidRPr="00FA7371">
              <w:rPr>
                <w:b/>
                <w:bCs/>
                <w:sz w:val="17"/>
              </w:rPr>
              <w:t>объекта</w:t>
            </w:r>
          </w:p>
        </w:tc>
        <w:tc>
          <w:tcPr>
            <w:tcW w:w="177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Наименование работ</w:t>
            </w:r>
          </w:p>
        </w:tc>
        <w:tc>
          <w:tcPr>
            <w:tcW w:w="76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Ед.</w:t>
            </w:r>
          </w:p>
          <w:p w:rsidR="00F61E52" w:rsidRPr="00FA7371" w:rsidRDefault="00F61E52" w:rsidP="0067405A">
            <w:pPr>
              <w:jc w:val="both"/>
              <w:rPr>
                <w:sz w:val="17"/>
                <w:szCs w:val="17"/>
              </w:rPr>
            </w:pPr>
            <w:r w:rsidRPr="00FA7371">
              <w:rPr>
                <w:b/>
                <w:bCs/>
                <w:sz w:val="17"/>
              </w:rPr>
              <w:t>изм.</w:t>
            </w:r>
          </w:p>
        </w:tc>
        <w:tc>
          <w:tcPr>
            <w:tcW w:w="81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Кол-во</w:t>
            </w:r>
          </w:p>
        </w:tc>
        <w:tc>
          <w:tcPr>
            <w:tcW w:w="148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Стоимость мероприятия, руб.</w:t>
            </w:r>
          </w:p>
        </w:tc>
        <w:tc>
          <w:tcPr>
            <w:tcW w:w="3405" w:type="dxa"/>
            <w:gridSpan w:val="2"/>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Срок исполнения</w:t>
            </w:r>
          </w:p>
        </w:tc>
      </w:tr>
      <w:tr w:rsidR="00F61E52" w:rsidRPr="00FA7371" w:rsidTr="00F61E52">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A8491F" w:rsidP="001337A7">
            <w:pPr>
              <w:jc w:val="both"/>
              <w:rPr>
                <w:sz w:val="17"/>
                <w:szCs w:val="17"/>
              </w:rPr>
            </w:pPr>
            <w:r w:rsidRPr="00FA7371">
              <w:rPr>
                <w:b/>
                <w:bCs/>
                <w:sz w:val="17"/>
              </w:rPr>
              <w:t>202</w:t>
            </w:r>
            <w:r w:rsidR="001337A7" w:rsidRPr="00FA7371">
              <w:rPr>
                <w:b/>
                <w:bCs/>
                <w:sz w:val="17"/>
              </w:rPr>
              <w:t>2</w:t>
            </w:r>
            <w:r w:rsidR="00F61E52" w:rsidRPr="00FA7371">
              <w:rPr>
                <w:b/>
                <w:bCs/>
                <w:sz w:val="17"/>
              </w:rPr>
              <w:t xml:space="preserve"> г., руб.</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A8491F" w:rsidP="001337A7">
            <w:pPr>
              <w:jc w:val="both"/>
              <w:rPr>
                <w:sz w:val="17"/>
                <w:szCs w:val="17"/>
              </w:rPr>
            </w:pPr>
            <w:r w:rsidRPr="00FA7371">
              <w:rPr>
                <w:b/>
                <w:bCs/>
                <w:sz w:val="17"/>
              </w:rPr>
              <w:t>202</w:t>
            </w:r>
            <w:r w:rsidR="001337A7" w:rsidRPr="00FA7371">
              <w:rPr>
                <w:b/>
                <w:bCs/>
                <w:sz w:val="17"/>
              </w:rPr>
              <w:t>3</w:t>
            </w:r>
            <w:r w:rsidR="00F61E52" w:rsidRPr="00FA7371">
              <w:rPr>
                <w:b/>
                <w:bCs/>
                <w:sz w:val="17"/>
              </w:rPr>
              <w:t xml:space="preserve"> г., руб.</w:t>
            </w:r>
          </w:p>
        </w:tc>
      </w:tr>
      <w:tr w:rsidR="00F61E52" w:rsidRPr="00FA7371" w:rsidTr="00F61E52">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1.</w:t>
            </w: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Труба</w:t>
            </w: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 xml:space="preserve">Замена </w:t>
            </w: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м</w:t>
            </w: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21198B" w:rsidP="0067405A">
            <w:pPr>
              <w:jc w:val="both"/>
              <w:rPr>
                <w:sz w:val="17"/>
                <w:szCs w:val="17"/>
              </w:rPr>
            </w:pPr>
            <w:r w:rsidRPr="00FA7371">
              <w:rPr>
                <w:sz w:val="17"/>
                <w:szCs w:val="17"/>
              </w:rPr>
              <w:t>50</w:t>
            </w: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21198B" w:rsidP="0067405A">
            <w:pPr>
              <w:jc w:val="both"/>
              <w:rPr>
                <w:sz w:val="17"/>
                <w:szCs w:val="17"/>
              </w:rPr>
            </w:pPr>
            <w:r w:rsidRPr="00FA7371">
              <w:rPr>
                <w:sz w:val="17"/>
                <w:szCs w:val="17"/>
              </w:rPr>
              <w:t>75000</w:t>
            </w: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21198B" w:rsidP="0067405A">
            <w:pPr>
              <w:jc w:val="both"/>
              <w:rPr>
                <w:sz w:val="17"/>
                <w:szCs w:val="17"/>
              </w:rPr>
            </w:pPr>
            <w:r w:rsidRPr="00FA7371">
              <w:rPr>
                <w:sz w:val="17"/>
                <w:szCs w:val="17"/>
              </w:rPr>
              <w:t>75000</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 </w:t>
            </w:r>
          </w:p>
        </w:tc>
      </w:tr>
      <w:tr w:rsidR="00F61E52" w:rsidRPr="00FA7371" w:rsidTr="0021198B">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 </w:t>
            </w:r>
          </w:p>
        </w:tc>
      </w:tr>
      <w:tr w:rsidR="00F61E52" w:rsidRPr="00FA7371" w:rsidTr="00F61E52">
        <w:tc>
          <w:tcPr>
            <w:tcW w:w="10485" w:type="dxa"/>
            <w:gridSpan w:val="8"/>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21198B">
            <w:pPr>
              <w:jc w:val="both"/>
              <w:rPr>
                <w:sz w:val="17"/>
                <w:szCs w:val="17"/>
              </w:rPr>
            </w:pPr>
            <w:r w:rsidRPr="00FA7371">
              <w:rPr>
                <w:sz w:val="17"/>
                <w:szCs w:val="17"/>
              </w:rPr>
              <w:t xml:space="preserve">Всего:                                                                                                               </w:t>
            </w:r>
            <w:r w:rsidR="0021198B" w:rsidRPr="00FA7371">
              <w:rPr>
                <w:sz w:val="17"/>
                <w:szCs w:val="17"/>
              </w:rPr>
              <w:t>75000</w:t>
            </w:r>
          </w:p>
        </w:tc>
      </w:tr>
    </w:tbl>
    <w:p w:rsidR="00F61E52" w:rsidRPr="00FA7371" w:rsidRDefault="00F61E52" w:rsidP="00D73F90">
      <w:pPr>
        <w:shd w:val="clear" w:color="auto" w:fill="FFFFFF"/>
        <w:jc w:val="both"/>
        <w:rPr>
          <w:sz w:val="28"/>
          <w:szCs w:val="28"/>
        </w:rPr>
      </w:pPr>
      <w:r w:rsidRPr="00FA7371">
        <w:rPr>
          <w:sz w:val="28"/>
          <w:szCs w:val="28"/>
        </w:rPr>
        <w:t>3.</w:t>
      </w:r>
      <w:r w:rsidR="00D73F90" w:rsidRPr="00FA7371">
        <w:rPr>
          <w:sz w:val="28"/>
          <w:szCs w:val="28"/>
        </w:rPr>
        <w:t xml:space="preserve">3.7. </w:t>
      </w:r>
      <w:proofErr w:type="gramStart"/>
      <w:r w:rsidR="00D73F90" w:rsidRPr="00FA7371">
        <w:rPr>
          <w:sz w:val="28"/>
          <w:szCs w:val="28"/>
        </w:rPr>
        <w:t>Сооружение, назначение: сооружение коммунального хозяйства, протяженностью 2401м,  адрес (местоположение) объекта: местоположение:</w:t>
      </w:r>
      <w:proofErr w:type="gramEnd"/>
      <w:r w:rsidR="00D73F90" w:rsidRPr="00FA7371">
        <w:rPr>
          <w:sz w:val="28"/>
          <w:szCs w:val="28"/>
        </w:rPr>
        <w:t xml:space="preserve"> Оренбургская область, Тоцкий район, </w:t>
      </w:r>
      <w:proofErr w:type="spellStart"/>
      <w:r w:rsidR="00D73F90" w:rsidRPr="00FA7371">
        <w:rPr>
          <w:sz w:val="28"/>
          <w:szCs w:val="28"/>
        </w:rPr>
        <w:t>с</w:t>
      </w:r>
      <w:proofErr w:type="gramStart"/>
      <w:r w:rsidR="00D73F90" w:rsidRPr="00FA7371">
        <w:rPr>
          <w:sz w:val="28"/>
          <w:szCs w:val="28"/>
        </w:rPr>
        <w:t>.А</w:t>
      </w:r>
      <w:proofErr w:type="gramEnd"/>
      <w:r w:rsidR="00D73F90" w:rsidRPr="00FA7371">
        <w:rPr>
          <w:sz w:val="28"/>
          <w:szCs w:val="28"/>
        </w:rPr>
        <w:t>мерханово</w:t>
      </w:r>
      <w:proofErr w:type="spellEnd"/>
      <w:r w:rsidR="00D73F90" w:rsidRPr="00FA7371">
        <w:rPr>
          <w:sz w:val="28"/>
          <w:szCs w:val="28"/>
        </w:rPr>
        <w:t xml:space="preserve">, </w:t>
      </w:r>
      <w:proofErr w:type="spellStart"/>
      <w:r w:rsidR="00D73F90" w:rsidRPr="00FA7371">
        <w:rPr>
          <w:sz w:val="28"/>
          <w:szCs w:val="28"/>
        </w:rPr>
        <w:t>ул.Центральная</w:t>
      </w:r>
      <w:proofErr w:type="spellEnd"/>
      <w:r w:rsidR="00D73F90" w:rsidRPr="00FA7371">
        <w:rPr>
          <w:sz w:val="28"/>
          <w:szCs w:val="28"/>
        </w:rPr>
        <w:t>, ул. Колхозная, ул. Луговая ,</w:t>
      </w:r>
      <w:proofErr w:type="spellStart"/>
      <w:r w:rsidR="00D73F90" w:rsidRPr="00FA7371">
        <w:rPr>
          <w:sz w:val="28"/>
          <w:szCs w:val="28"/>
        </w:rPr>
        <w:t>ул.Степная</w:t>
      </w:r>
      <w:proofErr w:type="spellEnd"/>
      <w:r w:rsidR="00D73F90" w:rsidRPr="00FA7371">
        <w:rPr>
          <w:sz w:val="28"/>
          <w:szCs w:val="28"/>
        </w:rPr>
        <w:t xml:space="preserve"> 56:32:0103001:120</w:t>
      </w:r>
    </w:p>
    <w:tbl>
      <w:tblPr>
        <w:tblW w:w="10485"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1695"/>
        <w:gridCol w:w="1770"/>
        <w:gridCol w:w="765"/>
        <w:gridCol w:w="810"/>
        <w:gridCol w:w="1485"/>
        <w:gridCol w:w="1724"/>
        <w:gridCol w:w="1681"/>
      </w:tblGrid>
      <w:tr w:rsidR="00D73F90" w:rsidRPr="00FA7371" w:rsidTr="00D73F90">
        <w:tc>
          <w:tcPr>
            <w:tcW w:w="55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rFonts w:ascii="Arial" w:hAnsi="Arial" w:cs="Arial"/>
                <w:sz w:val="17"/>
                <w:szCs w:val="17"/>
              </w:rPr>
              <w:t> </w:t>
            </w:r>
            <w:r w:rsidRPr="00FA7371">
              <w:rPr>
                <w:b/>
                <w:bCs/>
                <w:sz w:val="17"/>
              </w:rPr>
              <w:t>№</w:t>
            </w:r>
          </w:p>
          <w:p w:rsidR="00D73F90" w:rsidRPr="00FA7371" w:rsidRDefault="00D73F90" w:rsidP="00D73F90">
            <w:pPr>
              <w:jc w:val="both"/>
              <w:rPr>
                <w:sz w:val="17"/>
                <w:szCs w:val="17"/>
              </w:rPr>
            </w:pPr>
            <w:proofErr w:type="gramStart"/>
            <w:r w:rsidRPr="00FA7371">
              <w:rPr>
                <w:b/>
                <w:bCs/>
                <w:sz w:val="17"/>
              </w:rPr>
              <w:t>п</w:t>
            </w:r>
            <w:proofErr w:type="gramEnd"/>
            <w:r w:rsidRPr="00FA7371">
              <w:rPr>
                <w:b/>
                <w:bCs/>
                <w:sz w:val="17"/>
              </w:rPr>
              <w:t>/п</w:t>
            </w:r>
          </w:p>
        </w:tc>
        <w:tc>
          <w:tcPr>
            <w:tcW w:w="169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Наименование</w:t>
            </w:r>
          </w:p>
          <w:p w:rsidR="00D73F90" w:rsidRPr="00FA7371" w:rsidRDefault="00D73F90" w:rsidP="00D73F90">
            <w:pPr>
              <w:jc w:val="both"/>
              <w:rPr>
                <w:sz w:val="17"/>
                <w:szCs w:val="17"/>
              </w:rPr>
            </w:pPr>
            <w:r w:rsidRPr="00FA7371">
              <w:rPr>
                <w:b/>
                <w:bCs/>
                <w:sz w:val="17"/>
              </w:rPr>
              <w:t>объекта</w:t>
            </w:r>
          </w:p>
        </w:tc>
        <w:tc>
          <w:tcPr>
            <w:tcW w:w="177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Наименование работ</w:t>
            </w:r>
          </w:p>
        </w:tc>
        <w:tc>
          <w:tcPr>
            <w:tcW w:w="76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Ед.</w:t>
            </w:r>
          </w:p>
          <w:p w:rsidR="00D73F90" w:rsidRPr="00FA7371" w:rsidRDefault="00D73F90" w:rsidP="00D73F90">
            <w:pPr>
              <w:jc w:val="both"/>
              <w:rPr>
                <w:sz w:val="17"/>
                <w:szCs w:val="17"/>
              </w:rPr>
            </w:pPr>
            <w:r w:rsidRPr="00FA7371">
              <w:rPr>
                <w:b/>
                <w:bCs/>
                <w:sz w:val="17"/>
              </w:rPr>
              <w:t>изм.</w:t>
            </w:r>
          </w:p>
        </w:tc>
        <w:tc>
          <w:tcPr>
            <w:tcW w:w="81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Кол-во</w:t>
            </w:r>
          </w:p>
        </w:tc>
        <w:tc>
          <w:tcPr>
            <w:tcW w:w="148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Стоимость мероприятия, руб.</w:t>
            </w:r>
          </w:p>
        </w:tc>
        <w:tc>
          <w:tcPr>
            <w:tcW w:w="3405" w:type="dxa"/>
            <w:gridSpan w:val="2"/>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Срок исполнения</w:t>
            </w:r>
          </w:p>
        </w:tc>
      </w:tr>
      <w:tr w:rsidR="00D73F90" w:rsidRPr="00FA7371" w:rsidTr="00D73F90">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2022 г., руб.</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2023 г., руб.</w:t>
            </w:r>
          </w:p>
        </w:tc>
      </w:tr>
      <w:tr w:rsidR="00D73F90" w:rsidRPr="00FA7371" w:rsidTr="00D73F90">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1.</w:t>
            </w: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Труба</w:t>
            </w: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 xml:space="preserve">Замена </w:t>
            </w: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м</w:t>
            </w: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21198B" w:rsidP="00D73F90">
            <w:pPr>
              <w:jc w:val="both"/>
              <w:rPr>
                <w:sz w:val="17"/>
                <w:szCs w:val="17"/>
              </w:rPr>
            </w:pPr>
            <w:r w:rsidRPr="00FA7371">
              <w:rPr>
                <w:sz w:val="17"/>
                <w:szCs w:val="17"/>
              </w:rPr>
              <w:t>50</w:t>
            </w: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21198B" w:rsidP="00D73F90">
            <w:pPr>
              <w:jc w:val="both"/>
              <w:rPr>
                <w:sz w:val="17"/>
                <w:szCs w:val="17"/>
              </w:rPr>
            </w:pPr>
            <w:r w:rsidRPr="00FA7371">
              <w:rPr>
                <w:sz w:val="17"/>
                <w:szCs w:val="17"/>
              </w:rPr>
              <w:t>75000</w:t>
            </w: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21198B" w:rsidP="00D73F90">
            <w:pPr>
              <w:jc w:val="both"/>
              <w:rPr>
                <w:sz w:val="17"/>
                <w:szCs w:val="17"/>
              </w:rPr>
            </w:pPr>
            <w:r w:rsidRPr="00FA7371">
              <w:rPr>
                <w:sz w:val="17"/>
                <w:szCs w:val="17"/>
              </w:rPr>
              <w:t>75000</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21198B">
            <w:pPr>
              <w:jc w:val="both"/>
              <w:rPr>
                <w:sz w:val="17"/>
                <w:szCs w:val="17"/>
              </w:rPr>
            </w:pPr>
            <w:r w:rsidRPr="00FA7371">
              <w:rPr>
                <w:sz w:val="17"/>
                <w:szCs w:val="17"/>
              </w:rPr>
              <w:t> </w:t>
            </w:r>
          </w:p>
        </w:tc>
      </w:tr>
      <w:tr w:rsidR="00B63E06" w:rsidRPr="00B63E06" w:rsidTr="0021198B">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BB3EF9">
            <w:pPr>
              <w:jc w:val="both"/>
              <w:rPr>
                <w:sz w:val="17"/>
                <w:szCs w:val="17"/>
              </w:rPr>
            </w:pP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 </w:t>
            </w:r>
          </w:p>
        </w:tc>
      </w:tr>
      <w:tr w:rsidR="00D73F90" w:rsidRPr="00FA7371" w:rsidTr="00D73F90">
        <w:tc>
          <w:tcPr>
            <w:tcW w:w="10485" w:type="dxa"/>
            <w:gridSpan w:val="8"/>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21198B">
            <w:pPr>
              <w:tabs>
                <w:tab w:val="left" w:pos="5970"/>
              </w:tabs>
              <w:jc w:val="both"/>
              <w:rPr>
                <w:sz w:val="17"/>
                <w:szCs w:val="17"/>
              </w:rPr>
            </w:pPr>
            <w:r w:rsidRPr="00FA7371">
              <w:rPr>
                <w:sz w:val="17"/>
                <w:szCs w:val="17"/>
              </w:rPr>
              <w:t>Всего</w:t>
            </w:r>
            <w:r w:rsidR="00563F45" w:rsidRPr="00FA7371">
              <w:rPr>
                <w:sz w:val="17"/>
                <w:szCs w:val="17"/>
              </w:rPr>
              <w:tab/>
            </w:r>
            <w:r w:rsidR="0021198B" w:rsidRPr="00FA7371">
              <w:rPr>
                <w:sz w:val="17"/>
                <w:szCs w:val="17"/>
              </w:rPr>
              <w:t>75000</w:t>
            </w:r>
          </w:p>
        </w:tc>
      </w:tr>
    </w:tbl>
    <w:p w:rsidR="00D73F90" w:rsidRPr="00FA7371" w:rsidRDefault="00D73F90" w:rsidP="00D73F90">
      <w:pPr>
        <w:shd w:val="clear" w:color="auto" w:fill="FFFFFF"/>
        <w:jc w:val="both"/>
        <w:rPr>
          <w:sz w:val="28"/>
          <w:szCs w:val="28"/>
        </w:rPr>
      </w:pPr>
    </w:p>
    <w:p w:rsidR="00D73F90" w:rsidRPr="00FA7371" w:rsidRDefault="00563F45" w:rsidP="00D73F90">
      <w:pPr>
        <w:shd w:val="clear" w:color="auto" w:fill="FFFFFF"/>
        <w:jc w:val="both"/>
        <w:rPr>
          <w:sz w:val="28"/>
          <w:szCs w:val="28"/>
        </w:rPr>
      </w:pPr>
      <w:proofErr w:type="gramStart"/>
      <w:r w:rsidRPr="00FA7371">
        <w:rPr>
          <w:sz w:val="28"/>
          <w:szCs w:val="28"/>
        </w:rPr>
        <w:t>3.3.8 Сооружение, назначение: сооружение коммунального хозяйства, протяженностью 1117 м,  адрес (местоположение) объекта: местоположение:</w:t>
      </w:r>
      <w:proofErr w:type="gramEnd"/>
      <w:r w:rsidRPr="00FA7371">
        <w:rPr>
          <w:sz w:val="28"/>
          <w:szCs w:val="28"/>
        </w:rPr>
        <w:t xml:space="preserve"> Оренбургская область, Тоцкий район, </w:t>
      </w:r>
      <w:proofErr w:type="spellStart"/>
      <w:r w:rsidRPr="00FA7371">
        <w:rPr>
          <w:sz w:val="28"/>
          <w:szCs w:val="28"/>
        </w:rPr>
        <w:t>с</w:t>
      </w:r>
      <w:proofErr w:type="gramStart"/>
      <w:r w:rsidRPr="00FA7371">
        <w:rPr>
          <w:sz w:val="28"/>
          <w:szCs w:val="28"/>
        </w:rPr>
        <w:t>.С</w:t>
      </w:r>
      <w:proofErr w:type="gramEnd"/>
      <w:r w:rsidRPr="00FA7371">
        <w:rPr>
          <w:sz w:val="28"/>
          <w:szCs w:val="28"/>
        </w:rPr>
        <w:t>айфутдиново</w:t>
      </w:r>
      <w:proofErr w:type="spellEnd"/>
      <w:r w:rsidRPr="00FA7371">
        <w:rPr>
          <w:sz w:val="28"/>
          <w:szCs w:val="28"/>
        </w:rPr>
        <w:t xml:space="preserve">, </w:t>
      </w:r>
      <w:proofErr w:type="spellStart"/>
      <w:r w:rsidRPr="00FA7371">
        <w:rPr>
          <w:sz w:val="28"/>
          <w:szCs w:val="28"/>
        </w:rPr>
        <w:t>ул.Центральная</w:t>
      </w:r>
      <w:proofErr w:type="spellEnd"/>
      <w:r w:rsidRPr="00FA7371">
        <w:rPr>
          <w:sz w:val="28"/>
          <w:szCs w:val="28"/>
        </w:rPr>
        <w:t xml:space="preserve">, </w:t>
      </w:r>
      <w:proofErr w:type="spellStart"/>
      <w:r w:rsidRPr="00FA7371">
        <w:rPr>
          <w:sz w:val="28"/>
          <w:szCs w:val="28"/>
        </w:rPr>
        <w:t>ул.Каменная</w:t>
      </w:r>
      <w:proofErr w:type="spellEnd"/>
      <w:r w:rsidRPr="00FA7371">
        <w:rPr>
          <w:sz w:val="28"/>
          <w:szCs w:val="28"/>
        </w:rPr>
        <w:t>,  кадастровый (или условный) 56:32:0101001:78</w:t>
      </w:r>
    </w:p>
    <w:tbl>
      <w:tblPr>
        <w:tblW w:w="10485"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1695"/>
        <w:gridCol w:w="1770"/>
        <w:gridCol w:w="765"/>
        <w:gridCol w:w="810"/>
        <w:gridCol w:w="1485"/>
        <w:gridCol w:w="1724"/>
        <w:gridCol w:w="1681"/>
      </w:tblGrid>
      <w:tr w:rsidR="00B63E06" w:rsidRPr="00FA7371" w:rsidTr="00B427D6">
        <w:tc>
          <w:tcPr>
            <w:tcW w:w="55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rFonts w:ascii="Arial" w:hAnsi="Arial" w:cs="Arial"/>
                <w:sz w:val="17"/>
                <w:szCs w:val="17"/>
              </w:rPr>
              <w:t> </w:t>
            </w:r>
            <w:r w:rsidRPr="00FA7371">
              <w:rPr>
                <w:b/>
                <w:bCs/>
                <w:sz w:val="17"/>
              </w:rPr>
              <w:t>№</w:t>
            </w:r>
          </w:p>
          <w:p w:rsidR="00563F45" w:rsidRPr="00FA7371" w:rsidRDefault="00563F45" w:rsidP="00B427D6">
            <w:pPr>
              <w:jc w:val="both"/>
              <w:rPr>
                <w:sz w:val="17"/>
                <w:szCs w:val="17"/>
              </w:rPr>
            </w:pPr>
            <w:proofErr w:type="gramStart"/>
            <w:r w:rsidRPr="00FA7371">
              <w:rPr>
                <w:b/>
                <w:bCs/>
                <w:sz w:val="17"/>
              </w:rPr>
              <w:t>п</w:t>
            </w:r>
            <w:proofErr w:type="gramEnd"/>
            <w:r w:rsidRPr="00FA7371">
              <w:rPr>
                <w:b/>
                <w:bCs/>
                <w:sz w:val="17"/>
              </w:rPr>
              <w:t>/п</w:t>
            </w:r>
          </w:p>
        </w:tc>
        <w:tc>
          <w:tcPr>
            <w:tcW w:w="169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Наименование</w:t>
            </w:r>
          </w:p>
          <w:p w:rsidR="00563F45" w:rsidRPr="00FA7371" w:rsidRDefault="00563F45" w:rsidP="00B427D6">
            <w:pPr>
              <w:jc w:val="both"/>
              <w:rPr>
                <w:sz w:val="17"/>
                <w:szCs w:val="17"/>
              </w:rPr>
            </w:pPr>
            <w:r w:rsidRPr="00FA7371">
              <w:rPr>
                <w:b/>
                <w:bCs/>
                <w:sz w:val="17"/>
              </w:rPr>
              <w:t>объекта</w:t>
            </w:r>
          </w:p>
        </w:tc>
        <w:tc>
          <w:tcPr>
            <w:tcW w:w="177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Наименование работ</w:t>
            </w:r>
          </w:p>
        </w:tc>
        <w:tc>
          <w:tcPr>
            <w:tcW w:w="76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Ед.</w:t>
            </w:r>
          </w:p>
          <w:p w:rsidR="00563F45" w:rsidRPr="00FA7371" w:rsidRDefault="00563F45" w:rsidP="00B427D6">
            <w:pPr>
              <w:jc w:val="both"/>
              <w:rPr>
                <w:sz w:val="17"/>
                <w:szCs w:val="17"/>
              </w:rPr>
            </w:pPr>
            <w:r w:rsidRPr="00FA7371">
              <w:rPr>
                <w:b/>
                <w:bCs/>
                <w:sz w:val="17"/>
              </w:rPr>
              <w:t>изм.</w:t>
            </w:r>
          </w:p>
        </w:tc>
        <w:tc>
          <w:tcPr>
            <w:tcW w:w="81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Кол-во</w:t>
            </w:r>
          </w:p>
        </w:tc>
        <w:tc>
          <w:tcPr>
            <w:tcW w:w="148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Стоимость мероприятия, руб.</w:t>
            </w:r>
          </w:p>
        </w:tc>
        <w:tc>
          <w:tcPr>
            <w:tcW w:w="3405" w:type="dxa"/>
            <w:gridSpan w:val="2"/>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Срок исполнения</w:t>
            </w:r>
          </w:p>
        </w:tc>
      </w:tr>
      <w:tr w:rsidR="00B63E06" w:rsidRPr="00FA7371" w:rsidTr="00B427D6">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2022 г., руб.</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2023 г., руб.</w:t>
            </w:r>
          </w:p>
        </w:tc>
      </w:tr>
      <w:tr w:rsidR="00B63E06" w:rsidRPr="00FA7371" w:rsidTr="00563F45">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1.</w:t>
            </w: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Труба</w:t>
            </w: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 xml:space="preserve">Замена </w:t>
            </w: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м</w:t>
            </w: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21198B" w:rsidP="00B427D6">
            <w:pPr>
              <w:jc w:val="both"/>
              <w:rPr>
                <w:sz w:val="17"/>
                <w:szCs w:val="17"/>
              </w:rPr>
            </w:pPr>
            <w:r w:rsidRPr="00FA7371">
              <w:rPr>
                <w:sz w:val="17"/>
                <w:szCs w:val="17"/>
              </w:rPr>
              <w:t>50</w:t>
            </w: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21198B" w:rsidP="00B427D6">
            <w:pPr>
              <w:jc w:val="both"/>
              <w:rPr>
                <w:sz w:val="17"/>
                <w:szCs w:val="17"/>
              </w:rPr>
            </w:pPr>
            <w:r w:rsidRPr="00FA7371">
              <w:rPr>
                <w:sz w:val="17"/>
                <w:szCs w:val="17"/>
              </w:rPr>
              <w:t>75000</w:t>
            </w: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21198B" w:rsidP="00B427D6">
            <w:pPr>
              <w:jc w:val="both"/>
              <w:rPr>
                <w:sz w:val="17"/>
                <w:szCs w:val="17"/>
              </w:rPr>
            </w:pPr>
            <w:r w:rsidRPr="00FA7371">
              <w:rPr>
                <w:sz w:val="17"/>
                <w:szCs w:val="17"/>
              </w:rPr>
              <w:t>75000</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21198B">
            <w:pPr>
              <w:jc w:val="both"/>
              <w:rPr>
                <w:sz w:val="17"/>
                <w:szCs w:val="17"/>
              </w:rPr>
            </w:pPr>
            <w:r w:rsidRPr="00FA7371">
              <w:rPr>
                <w:sz w:val="17"/>
                <w:szCs w:val="17"/>
              </w:rPr>
              <w:t> </w:t>
            </w:r>
          </w:p>
        </w:tc>
      </w:tr>
      <w:tr w:rsidR="00B63E06" w:rsidRPr="00FA7371" w:rsidTr="0021198B">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 </w:t>
            </w:r>
          </w:p>
        </w:tc>
      </w:tr>
      <w:tr w:rsidR="00B63E06" w:rsidRPr="00B63E06" w:rsidTr="00B427D6">
        <w:tc>
          <w:tcPr>
            <w:tcW w:w="10485" w:type="dxa"/>
            <w:gridSpan w:val="8"/>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B63E06" w:rsidRDefault="00563F45" w:rsidP="0021198B">
            <w:pPr>
              <w:jc w:val="both"/>
              <w:rPr>
                <w:sz w:val="17"/>
                <w:szCs w:val="17"/>
              </w:rPr>
            </w:pPr>
            <w:r w:rsidRPr="00FA7371">
              <w:rPr>
                <w:sz w:val="17"/>
                <w:szCs w:val="17"/>
              </w:rPr>
              <w:t xml:space="preserve">Всего:                                                                                                               </w:t>
            </w:r>
            <w:r w:rsidR="0021198B" w:rsidRPr="00FA7371">
              <w:rPr>
                <w:sz w:val="17"/>
                <w:szCs w:val="17"/>
              </w:rPr>
              <w:t>75000</w:t>
            </w:r>
          </w:p>
        </w:tc>
      </w:tr>
    </w:tbl>
    <w:p w:rsidR="00563F45" w:rsidRDefault="00563F45" w:rsidP="00D73F90">
      <w:pPr>
        <w:shd w:val="clear" w:color="auto" w:fill="FFFFFF"/>
        <w:jc w:val="both"/>
        <w:rPr>
          <w:sz w:val="28"/>
          <w:szCs w:val="28"/>
        </w:rPr>
      </w:pPr>
    </w:p>
    <w:p w:rsidR="00563F45" w:rsidRDefault="00563F45" w:rsidP="00D73F90">
      <w:pPr>
        <w:shd w:val="clear" w:color="auto" w:fill="FFFFFF"/>
        <w:jc w:val="both"/>
        <w:rPr>
          <w:sz w:val="28"/>
          <w:szCs w:val="28"/>
        </w:rPr>
      </w:pPr>
    </w:p>
    <w:p w:rsidR="00563F45" w:rsidRPr="0067405A" w:rsidRDefault="00563F45" w:rsidP="00D73F90">
      <w:pPr>
        <w:shd w:val="clear" w:color="auto" w:fill="FFFFFF"/>
        <w:jc w:val="both"/>
        <w:rPr>
          <w:sz w:val="28"/>
          <w:szCs w:val="28"/>
        </w:rPr>
      </w:pPr>
    </w:p>
    <w:p w:rsidR="002E7E18" w:rsidRDefault="00F61E52" w:rsidP="0067405A">
      <w:pPr>
        <w:shd w:val="clear" w:color="auto" w:fill="FFFFFF"/>
        <w:jc w:val="both"/>
        <w:rPr>
          <w:sz w:val="28"/>
          <w:szCs w:val="28"/>
        </w:rPr>
      </w:pPr>
      <w:r w:rsidRPr="0067405A">
        <w:rPr>
          <w:sz w:val="28"/>
          <w:szCs w:val="28"/>
        </w:rPr>
        <w:lastRenderedPageBreak/>
        <w:t> </w:t>
      </w:r>
      <w:r w:rsidR="002E7E18">
        <w:rPr>
          <w:sz w:val="28"/>
          <w:szCs w:val="28"/>
        </w:rPr>
        <w:tab/>
      </w:r>
      <w:r w:rsidRPr="0067405A">
        <w:rPr>
          <w:sz w:val="28"/>
          <w:szCs w:val="28"/>
        </w:rPr>
        <w:t> Участники конкурса вправе предусмотреть в конкурсном предложении проведение дополнительных работ по реконструкции объектов</w:t>
      </w:r>
      <w:r w:rsidR="00D85464">
        <w:rPr>
          <w:sz w:val="28"/>
          <w:szCs w:val="28"/>
        </w:rPr>
        <w:t xml:space="preserve"> </w:t>
      </w:r>
      <w:r w:rsidRPr="0067405A">
        <w:rPr>
          <w:sz w:val="28"/>
          <w:szCs w:val="28"/>
        </w:rPr>
        <w:t>коммунального назначения для каждого объекта, осуществляемых по усмотрению концессионера за его счет. При этом участник конкурса включает в конкурсное предложение описание и стоимость предлагаемых дополнительных работ на соответствующий период концессионного соглашения (заполняя дополнительные строки таблицы), а также значение общей стоимости расходов на реконструкцию объектов</w:t>
      </w:r>
      <w:r w:rsidR="007B748F">
        <w:rPr>
          <w:sz w:val="28"/>
          <w:szCs w:val="28"/>
        </w:rPr>
        <w:t xml:space="preserve"> </w:t>
      </w:r>
      <w:r w:rsidRPr="0067405A">
        <w:rPr>
          <w:sz w:val="28"/>
          <w:szCs w:val="28"/>
        </w:rPr>
        <w:t>коммунального назначения, предлагаемое таким участником. Описание, стоимость и период выполнения дополнительных работ, предусмотренных в конкурсном предложении участника конкурса, а также общая (суммарная) стоимость расходов на реконструкцию, заявленная таким участником, включаются в концессионное соглашение, заключаемое с таким участником по итогам конкурса. </w:t>
      </w:r>
    </w:p>
    <w:p w:rsidR="002E7E18" w:rsidRDefault="00F61E52" w:rsidP="002E7E18">
      <w:pPr>
        <w:shd w:val="clear" w:color="auto" w:fill="FFFFFF"/>
        <w:ind w:firstLine="708"/>
        <w:jc w:val="both"/>
        <w:rPr>
          <w:sz w:val="28"/>
          <w:szCs w:val="28"/>
        </w:rPr>
      </w:pPr>
      <w:r w:rsidRPr="0067405A">
        <w:rPr>
          <w:b/>
          <w:bCs/>
          <w:sz w:val="28"/>
          <w:szCs w:val="28"/>
        </w:rPr>
        <w:t>3.4.                Целевое назначение объектов концессионных соглашений</w:t>
      </w:r>
      <w:r w:rsidRPr="0067405A">
        <w:rPr>
          <w:sz w:val="28"/>
          <w:szCs w:val="28"/>
        </w:rPr>
        <w:t> – содержание, обслуживание и обеспечение бесперебойного работы объектов тепл</w:t>
      </w:r>
      <w:proofErr w:type="gramStart"/>
      <w:r w:rsidRPr="0067405A">
        <w:rPr>
          <w:sz w:val="28"/>
          <w:szCs w:val="28"/>
        </w:rPr>
        <w:t>о-</w:t>
      </w:r>
      <w:proofErr w:type="gramEnd"/>
      <w:r w:rsidRPr="0067405A">
        <w:rPr>
          <w:sz w:val="28"/>
          <w:szCs w:val="28"/>
        </w:rPr>
        <w:t>, газо-, водоснабжения муниципального образования</w:t>
      </w:r>
      <w:r w:rsidR="002E7E18">
        <w:rPr>
          <w:sz w:val="28"/>
          <w:szCs w:val="28"/>
        </w:rPr>
        <w:t xml:space="preserve"> </w:t>
      </w:r>
      <w:r w:rsidR="007D2FAF">
        <w:rPr>
          <w:sz w:val="28"/>
          <w:szCs w:val="28"/>
        </w:rPr>
        <w:t xml:space="preserve">Богдановский </w:t>
      </w:r>
      <w:r w:rsidR="002E7E18">
        <w:rPr>
          <w:sz w:val="28"/>
          <w:szCs w:val="28"/>
        </w:rPr>
        <w:t xml:space="preserve"> сельсовет Тоцкого</w:t>
      </w:r>
      <w:r w:rsidRPr="0067405A">
        <w:rPr>
          <w:sz w:val="28"/>
          <w:szCs w:val="28"/>
        </w:rPr>
        <w:t xml:space="preserve"> район</w:t>
      </w:r>
      <w:r w:rsidR="002E7E18">
        <w:rPr>
          <w:sz w:val="28"/>
          <w:szCs w:val="28"/>
        </w:rPr>
        <w:t>а</w:t>
      </w:r>
      <w:r w:rsidRPr="0067405A">
        <w:rPr>
          <w:sz w:val="28"/>
          <w:szCs w:val="28"/>
        </w:rPr>
        <w:t xml:space="preserve"> Оренбургской области.</w:t>
      </w:r>
    </w:p>
    <w:p w:rsidR="00F61E52" w:rsidRPr="0067405A" w:rsidRDefault="00F61E52" w:rsidP="002E7E18">
      <w:pPr>
        <w:shd w:val="clear" w:color="auto" w:fill="FFFFFF"/>
        <w:ind w:firstLine="708"/>
        <w:jc w:val="both"/>
        <w:rPr>
          <w:sz w:val="28"/>
          <w:szCs w:val="28"/>
        </w:rPr>
      </w:pPr>
      <w:r w:rsidRPr="0067405A">
        <w:rPr>
          <w:b/>
          <w:bCs/>
          <w:sz w:val="28"/>
          <w:szCs w:val="28"/>
        </w:rPr>
        <w:t>3.5.     Срок действия концессионного соглашения</w:t>
      </w:r>
      <w:r w:rsidRPr="0067405A">
        <w:rPr>
          <w:sz w:val="28"/>
          <w:szCs w:val="28"/>
        </w:rPr>
        <w:t> – 3 (три) года с момента его заключения.</w:t>
      </w:r>
    </w:p>
    <w:p w:rsidR="00F61E52" w:rsidRPr="0067405A" w:rsidRDefault="00F61E52" w:rsidP="0067405A">
      <w:pPr>
        <w:shd w:val="clear" w:color="auto" w:fill="FFFFFF"/>
        <w:ind w:firstLine="709"/>
        <w:jc w:val="both"/>
        <w:rPr>
          <w:sz w:val="28"/>
          <w:szCs w:val="28"/>
        </w:rPr>
      </w:pPr>
      <w:r w:rsidRPr="0067405A">
        <w:rPr>
          <w:sz w:val="28"/>
          <w:szCs w:val="28"/>
        </w:rPr>
        <w:t xml:space="preserve"> На основании статьи 6, ч. 1.3. статьи 10 закона №115-ФЗ в концессионное соглашение включено условие о возможности продления срока действия (пролонгации) концессионного соглашения. В пункте 53 концессионного соглашения предусмотрено, что в случае, если в установленном Основами ценообразования в сфере услуг коммунального назначения порядке возмещения расходов концессионера для используемого им метода регулирования </w:t>
      </w:r>
      <w:proofErr w:type="gramStart"/>
      <w:r w:rsidRPr="0067405A">
        <w:rPr>
          <w:sz w:val="28"/>
          <w:szCs w:val="28"/>
        </w:rPr>
        <w:t>тарифов</w:t>
      </w:r>
      <w:proofErr w:type="gramEnd"/>
      <w:r w:rsidRPr="0067405A">
        <w:rPr>
          <w:sz w:val="28"/>
          <w:szCs w:val="28"/>
        </w:rPr>
        <w:t xml:space="preserve"> понесенные концессионером расходы не возмещены ему на момент окончания срока действия концессионного соглашения, допускается продление срока действия концессионного соглашения на период, достаточный для возмещения указанных расходов концессионера, но не более чем на два срока подряд при длительности одного срока 3 (три) года.</w:t>
      </w:r>
    </w:p>
    <w:p w:rsidR="002E7E18" w:rsidRDefault="00F61E52" w:rsidP="002E7E18">
      <w:pPr>
        <w:shd w:val="clear" w:color="auto" w:fill="FFFFFF"/>
        <w:ind w:firstLine="709"/>
        <w:jc w:val="both"/>
        <w:rPr>
          <w:sz w:val="28"/>
          <w:szCs w:val="28"/>
        </w:rPr>
      </w:pPr>
      <w:r w:rsidRPr="0067405A">
        <w:rPr>
          <w:sz w:val="28"/>
          <w:szCs w:val="28"/>
        </w:rPr>
        <w:t>Срок действия концессионного соглашения может быть продлен, но не более чем на пять лет, по соглашению сторон. Продление срока действия концессионного соглашения осуществляется по согласованию с антимонопольным органом.</w:t>
      </w:r>
    </w:p>
    <w:p w:rsidR="002E7E18" w:rsidRDefault="00F61E52" w:rsidP="002E7E18">
      <w:pPr>
        <w:shd w:val="clear" w:color="auto" w:fill="FFFFFF"/>
        <w:ind w:firstLine="709"/>
        <w:jc w:val="both"/>
        <w:rPr>
          <w:sz w:val="28"/>
          <w:szCs w:val="28"/>
        </w:rPr>
      </w:pPr>
      <w:r w:rsidRPr="0067405A">
        <w:rPr>
          <w:sz w:val="28"/>
          <w:szCs w:val="28"/>
        </w:rPr>
        <w:t> </w:t>
      </w:r>
      <w:r w:rsidRPr="0067405A">
        <w:rPr>
          <w:b/>
          <w:bCs/>
          <w:sz w:val="28"/>
          <w:szCs w:val="28"/>
        </w:rPr>
        <w:t>3.6.     Размер концессионной платы, форма, порядок и сроки ее внесения.</w:t>
      </w:r>
    </w:p>
    <w:p w:rsidR="00F61E52" w:rsidRPr="009A79AB" w:rsidRDefault="00F61E52" w:rsidP="002E7E18">
      <w:pPr>
        <w:shd w:val="clear" w:color="auto" w:fill="FFFFFF"/>
        <w:ind w:firstLine="709"/>
        <w:jc w:val="both"/>
        <w:rPr>
          <w:sz w:val="28"/>
          <w:szCs w:val="28"/>
        </w:rPr>
      </w:pPr>
      <w:r w:rsidRPr="0067405A">
        <w:rPr>
          <w:sz w:val="28"/>
          <w:szCs w:val="28"/>
        </w:rPr>
        <w:t xml:space="preserve">Размер годовой концессионной платы установлен </w:t>
      </w:r>
      <w:proofErr w:type="spellStart"/>
      <w:r w:rsidRPr="0067405A">
        <w:rPr>
          <w:sz w:val="28"/>
          <w:szCs w:val="28"/>
        </w:rPr>
        <w:t>Концедентом</w:t>
      </w:r>
      <w:proofErr w:type="spellEnd"/>
      <w:r w:rsidRPr="0067405A">
        <w:rPr>
          <w:sz w:val="28"/>
          <w:szCs w:val="28"/>
        </w:rPr>
        <w:t xml:space="preserve"> в размере рыночной стоимости арендной платы за право владения и пользования объектами, согласно отчетам об оценки объекта выполненный </w:t>
      </w:r>
      <w:r w:rsidRPr="009A79AB">
        <w:rPr>
          <w:rStyle w:val="a5"/>
          <w:bCs/>
          <w:sz w:val="28"/>
          <w:szCs w:val="28"/>
          <w:shd w:val="clear" w:color="auto" w:fill="FFFFFF"/>
        </w:rPr>
        <w:t>ООО</w:t>
      </w:r>
      <w:r w:rsidRPr="009A79AB">
        <w:rPr>
          <w:rStyle w:val="apple-converted-space"/>
          <w:i/>
          <w:sz w:val="28"/>
          <w:szCs w:val="28"/>
          <w:shd w:val="clear" w:color="auto" w:fill="FFFFFF"/>
        </w:rPr>
        <w:t> </w:t>
      </w:r>
      <w:r w:rsidRPr="009A79AB">
        <w:rPr>
          <w:i/>
          <w:sz w:val="28"/>
          <w:szCs w:val="28"/>
          <w:shd w:val="clear" w:color="auto" w:fill="FFFFFF"/>
        </w:rPr>
        <w:t>"</w:t>
      </w:r>
      <w:r w:rsidR="002E7E18" w:rsidRPr="009A79AB">
        <w:rPr>
          <w:rStyle w:val="a5"/>
          <w:bCs/>
          <w:sz w:val="28"/>
          <w:szCs w:val="28"/>
          <w:shd w:val="clear" w:color="auto" w:fill="FFFFFF"/>
        </w:rPr>
        <w:t xml:space="preserve">Бюро оценки и судебной </w:t>
      </w:r>
      <w:proofErr w:type="spellStart"/>
      <w:r w:rsidR="002E7E18" w:rsidRPr="009A79AB">
        <w:rPr>
          <w:rStyle w:val="a5"/>
          <w:bCs/>
          <w:sz w:val="28"/>
          <w:szCs w:val="28"/>
          <w:shd w:val="clear" w:color="auto" w:fill="FFFFFF"/>
        </w:rPr>
        <w:t>экспертизы</w:t>
      </w:r>
      <w:proofErr w:type="gramStart"/>
      <w:r w:rsidR="002E7E18" w:rsidRPr="009A79AB">
        <w:rPr>
          <w:rStyle w:val="a5"/>
          <w:bCs/>
          <w:sz w:val="28"/>
          <w:szCs w:val="28"/>
          <w:shd w:val="clear" w:color="auto" w:fill="FFFFFF"/>
        </w:rPr>
        <w:t>»</w:t>
      </w:r>
      <w:r w:rsidRPr="009A79AB">
        <w:rPr>
          <w:i/>
          <w:sz w:val="28"/>
          <w:szCs w:val="28"/>
          <w:shd w:val="clear" w:color="auto" w:fill="FFFFFF"/>
        </w:rPr>
        <w:t>"</w:t>
      </w:r>
      <w:proofErr w:type="gramEnd"/>
      <w:r w:rsidRPr="009A79AB">
        <w:rPr>
          <w:sz w:val="28"/>
          <w:szCs w:val="28"/>
        </w:rPr>
        <w:t>от</w:t>
      </w:r>
      <w:proofErr w:type="spellEnd"/>
      <w:r w:rsidRPr="009A79AB">
        <w:rPr>
          <w:sz w:val="28"/>
          <w:szCs w:val="28"/>
        </w:rPr>
        <w:t xml:space="preserve">  </w:t>
      </w:r>
      <w:r w:rsidR="001337A7" w:rsidRPr="009A79AB">
        <w:rPr>
          <w:sz w:val="28"/>
          <w:szCs w:val="28"/>
        </w:rPr>
        <w:t>01</w:t>
      </w:r>
      <w:r w:rsidR="002E7E18" w:rsidRPr="009A79AB">
        <w:rPr>
          <w:sz w:val="28"/>
          <w:szCs w:val="28"/>
        </w:rPr>
        <w:t>.0</w:t>
      </w:r>
      <w:r w:rsidR="001337A7" w:rsidRPr="009A79AB">
        <w:rPr>
          <w:sz w:val="28"/>
          <w:szCs w:val="28"/>
        </w:rPr>
        <w:t>2</w:t>
      </w:r>
      <w:r w:rsidR="002E7E18" w:rsidRPr="009A79AB">
        <w:rPr>
          <w:sz w:val="28"/>
          <w:szCs w:val="28"/>
        </w:rPr>
        <w:t>.202</w:t>
      </w:r>
      <w:r w:rsidR="001337A7" w:rsidRPr="009A79AB">
        <w:rPr>
          <w:sz w:val="28"/>
          <w:szCs w:val="28"/>
        </w:rPr>
        <w:t>1</w:t>
      </w:r>
      <w:r w:rsidRPr="009A79AB">
        <w:rPr>
          <w:sz w:val="28"/>
          <w:szCs w:val="28"/>
        </w:rPr>
        <w:t xml:space="preserve"> г. №</w:t>
      </w:r>
      <w:r w:rsidR="001337A7" w:rsidRPr="009A79AB">
        <w:rPr>
          <w:sz w:val="28"/>
          <w:szCs w:val="28"/>
        </w:rPr>
        <w:t>0860</w:t>
      </w:r>
      <w:r w:rsidR="002E7E18" w:rsidRPr="009A79AB">
        <w:rPr>
          <w:sz w:val="28"/>
          <w:szCs w:val="28"/>
        </w:rPr>
        <w:t xml:space="preserve"> </w:t>
      </w:r>
      <w:r w:rsidRPr="009A79AB">
        <w:rPr>
          <w:sz w:val="28"/>
          <w:szCs w:val="28"/>
        </w:rPr>
        <w:t>«</w:t>
      </w:r>
      <w:r w:rsidR="00724026" w:rsidRPr="009A79AB">
        <w:rPr>
          <w:sz w:val="28"/>
          <w:szCs w:val="28"/>
        </w:rPr>
        <w:t xml:space="preserve">Об определении рыночной стоимости </w:t>
      </w:r>
      <w:r w:rsidR="001337A7" w:rsidRPr="009A79AB">
        <w:rPr>
          <w:sz w:val="28"/>
          <w:szCs w:val="28"/>
        </w:rPr>
        <w:t>сооружений  коммунального хозяйства</w:t>
      </w:r>
      <w:r w:rsidRPr="009A79AB">
        <w:rPr>
          <w:sz w:val="28"/>
          <w:szCs w:val="28"/>
        </w:rPr>
        <w:t>» и составляет:</w:t>
      </w:r>
    </w:p>
    <w:p w:rsidR="00F61E52" w:rsidRPr="009A79AB" w:rsidRDefault="00F61E52" w:rsidP="0067405A">
      <w:pPr>
        <w:shd w:val="clear" w:color="auto" w:fill="FFFFFF"/>
        <w:ind w:firstLine="567"/>
        <w:jc w:val="both"/>
        <w:rPr>
          <w:sz w:val="28"/>
          <w:szCs w:val="28"/>
        </w:rPr>
      </w:pPr>
      <w:r w:rsidRPr="009A79AB">
        <w:rPr>
          <w:sz w:val="28"/>
          <w:szCs w:val="28"/>
        </w:rPr>
        <w:lastRenderedPageBreak/>
        <w:t>3.6.1</w:t>
      </w:r>
      <w:r w:rsidR="002E7E18" w:rsidRPr="009A79AB">
        <w:rPr>
          <w:sz w:val="28"/>
          <w:szCs w:val="28"/>
        </w:rPr>
        <w:t xml:space="preserve">. </w:t>
      </w:r>
      <w:proofErr w:type="gramStart"/>
      <w:r w:rsidR="002E7E18" w:rsidRPr="009A79AB">
        <w:rPr>
          <w:sz w:val="28"/>
          <w:szCs w:val="28"/>
        </w:rPr>
        <w:t xml:space="preserve">Сооружение, назначение: сооружение коммунального хозяйства, протяженностью </w:t>
      </w:r>
      <w:r w:rsidR="007D2FAF" w:rsidRPr="009A79AB">
        <w:rPr>
          <w:sz w:val="28"/>
          <w:szCs w:val="28"/>
        </w:rPr>
        <w:t>8300</w:t>
      </w:r>
      <w:r w:rsidR="007F29DF" w:rsidRPr="009A79AB">
        <w:rPr>
          <w:sz w:val="28"/>
          <w:szCs w:val="28"/>
        </w:rPr>
        <w:t xml:space="preserve">,5 </w:t>
      </w:r>
      <w:r w:rsidR="002E7E18" w:rsidRPr="009A79AB">
        <w:rPr>
          <w:sz w:val="28"/>
          <w:szCs w:val="28"/>
        </w:rPr>
        <w:t>м,  адрес (местоположение) объекта: местоположение:</w:t>
      </w:r>
      <w:proofErr w:type="gramEnd"/>
      <w:r w:rsidR="002E7E18" w:rsidRPr="009A79AB">
        <w:rPr>
          <w:sz w:val="28"/>
          <w:szCs w:val="28"/>
        </w:rPr>
        <w:t xml:space="preserve"> Оренбургская область, Тоцкий район, </w:t>
      </w:r>
      <w:proofErr w:type="spellStart"/>
      <w:r w:rsidR="002E7E18" w:rsidRPr="009A79AB">
        <w:rPr>
          <w:sz w:val="28"/>
          <w:szCs w:val="28"/>
        </w:rPr>
        <w:t>с</w:t>
      </w:r>
      <w:proofErr w:type="gramStart"/>
      <w:r w:rsidR="002E7E18" w:rsidRPr="009A79AB">
        <w:rPr>
          <w:sz w:val="28"/>
          <w:szCs w:val="28"/>
        </w:rPr>
        <w:t>.</w:t>
      </w:r>
      <w:r w:rsidR="007D2FAF" w:rsidRPr="009A79AB">
        <w:rPr>
          <w:sz w:val="28"/>
          <w:szCs w:val="28"/>
        </w:rPr>
        <w:t>Б</w:t>
      </w:r>
      <w:proofErr w:type="gramEnd"/>
      <w:r w:rsidR="007D2FAF" w:rsidRPr="009A79AB">
        <w:rPr>
          <w:sz w:val="28"/>
          <w:szCs w:val="28"/>
        </w:rPr>
        <w:t>огдановка</w:t>
      </w:r>
      <w:proofErr w:type="spellEnd"/>
      <w:r w:rsidR="002E7E18" w:rsidRPr="009A79AB">
        <w:rPr>
          <w:sz w:val="28"/>
          <w:szCs w:val="28"/>
        </w:rPr>
        <w:t xml:space="preserve">, </w:t>
      </w:r>
      <w:proofErr w:type="spellStart"/>
      <w:r w:rsidR="002E7E18" w:rsidRPr="009A79AB">
        <w:rPr>
          <w:sz w:val="28"/>
          <w:szCs w:val="28"/>
        </w:rPr>
        <w:t>ул.</w:t>
      </w:r>
      <w:r w:rsidR="007D2FAF" w:rsidRPr="009A79AB">
        <w:rPr>
          <w:sz w:val="28"/>
          <w:szCs w:val="28"/>
        </w:rPr>
        <w:t>Центральная</w:t>
      </w:r>
      <w:proofErr w:type="spellEnd"/>
      <w:r w:rsidR="002E7E18" w:rsidRPr="009A79AB">
        <w:rPr>
          <w:sz w:val="28"/>
          <w:szCs w:val="28"/>
        </w:rPr>
        <w:t xml:space="preserve">, ул. Молодежная, ул. </w:t>
      </w:r>
      <w:r w:rsidR="007D2FAF" w:rsidRPr="009A79AB">
        <w:rPr>
          <w:sz w:val="28"/>
          <w:szCs w:val="28"/>
        </w:rPr>
        <w:t>Чапаевская</w:t>
      </w:r>
      <w:r w:rsidR="002E7E18" w:rsidRPr="009A79AB">
        <w:rPr>
          <w:sz w:val="28"/>
          <w:szCs w:val="28"/>
        </w:rPr>
        <w:t xml:space="preserve">, ул. </w:t>
      </w:r>
      <w:r w:rsidR="007D2FAF" w:rsidRPr="009A79AB">
        <w:rPr>
          <w:sz w:val="28"/>
          <w:szCs w:val="28"/>
        </w:rPr>
        <w:t>Почтовая</w:t>
      </w:r>
      <w:r w:rsidR="002E7E18" w:rsidRPr="009A79AB">
        <w:rPr>
          <w:sz w:val="28"/>
          <w:szCs w:val="28"/>
        </w:rPr>
        <w:t xml:space="preserve">, ул. </w:t>
      </w:r>
      <w:r w:rsidR="007D2FAF" w:rsidRPr="009A79AB">
        <w:rPr>
          <w:sz w:val="28"/>
          <w:szCs w:val="28"/>
        </w:rPr>
        <w:t>Лесная</w:t>
      </w:r>
      <w:r w:rsidR="002E7E18" w:rsidRPr="009A79AB">
        <w:rPr>
          <w:sz w:val="28"/>
          <w:szCs w:val="28"/>
        </w:rPr>
        <w:t>,</w:t>
      </w:r>
      <w:r w:rsidR="007D2FAF" w:rsidRPr="009A79AB">
        <w:rPr>
          <w:sz w:val="28"/>
          <w:szCs w:val="28"/>
        </w:rPr>
        <w:t xml:space="preserve"> переулок  Парковый,</w:t>
      </w:r>
      <w:r w:rsidR="002E7E18" w:rsidRPr="009A79AB">
        <w:rPr>
          <w:sz w:val="28"/>
          <w:szCs w:val="28"/>
        </w:rPr>
        <w:t xml:space="preserve"> </w:t>
      </w:r>
      <w:proofErr w:type="spellStart"/>
      <w:r w:rsidR="007D2FAF" w:rsidRPr="009A79AB">
        <w:rPr>
          <w:sz w:val="28"/>
          <w:szCs w:val="28"/>
        </w:rPr>
        <w:t>ул.Заречная</w:t>
      </w:r>
      <w:proofErr w:type="spellEnd"/>
      <w:r w:rsidR="007D2FAF" w:rsidRPr="009A79AB">
        <w:rPr>
          <w:sz w:val="28"/>
          <w:szCs w:val="28"/>
        </w:rPr>
        <w:t xml:space="preserve"> </w:t>
      </w:r>
      <w:r w:rsidR="002E7E18" w:rsidRPr="009A79AB">
        <w:rPr>
          <w:sz w:val="28"/>
          <w:szCs w:val="28"/>
        </w:rPr>
        <w:t>кадастровый (или условный) номер</w:t>
      </w:r>
      <w:r w:rsidR="007D2FAF" w:rsidRPr="009A79AB">
        <w:rPr>
          <w:sz w:val="28"/>
          <w:szCs w:val="28"/>
        </w:rPr>
        <w:t>56:32:0103001:120</w:t>
      </w:r>
      <w:r w:rsidR="002E7E18" w:rsidRPr="009A79AB">
        <w:rPr>
          <w:sz w:val="28"/>
          <w:szCs w:val="28"/>
        </w:rPr>
        <w:t xml:space="preserve">, в сумме </w:t>
      </w:r>
      <w:r w:rsidR="00B427D6" w:rsidRPr="009A79AB">
        <w:rPr>
          <w:sz w:val="28"/>
          <w:szCs w:val="28"/>
        </w:rPr>
        <w:t xml:space="preserve">   188312 </w:t>
      </w:r>
      <w:r w:rsidR="002E7E18" w:rsidRPr="009A79AB">
        <w:rPr>
          <w:sz w:val="28"/>
          <w:szCs w:val="28"/>
        </w:rPr>
        <w:t>руб. в год</w:t>
      </w:r>
      <w:r w:rsidRPr="009A79AB">
        <w:rPr>
          <w:sz w:val="28"/>
          <w:szCs w:val="28"/>
        </w:rPr>
        <w:t>;</w:t>
      </w:r>
    </w:p>
    <w:p w:rsidR="00B427D6" w:rsidRPr="009A79AB" w:rsidRDefault="00F61E52" w:rsidP="00B427D6">
      <w:pPr>
        <w:shd w:val="clear" w:color="auto" w:fill="FFFFFF"/>
        <w:ind w:firstLine="567"/>
        <w:jc w:val="both"/>
        <w:rPr>
          <w:sz w:val="28"/>
          <w:szCs w:val="28"/>
        </w:rPr>
      </w:pPr>
      <w:r w:rsidRPr="009A79AB">
        <w:rPr>
          <w:sz w:val="28"/>
          <w:szCs w:val="28"/>
        </w:rPr>
        <w:t>3.6.2</w:t>
      </w:r>
      <w:r w:rsidR="007D2FAF" w:rsidRPr="009A79AB">
        <w:rPr>
          <w:sz w:val="28"/>
          <w:szCs w:val="28"/>
        </w:rPr>
        <w:t xml:space="preserve">. </w:t>
      </w:r>
      <w:proofErr w:type="gramStart"/>
      <w:r w:rsidR="007D2FAF" w:rsidRPr="009A79AB">
        <w:rPr>
          <w:sz w:val="28"/>
          <w:szCs w:val="28"/>
        </w:rPr>
        <w:t>Сооружение, назначение: сооружение коммунального хозяйства, протяженностью  2401 м,  адрес (местоположение) объекта: местоположение:</w:t>
      </w:r>
      <w:proofErr w:type="gramEnd"/>
      <w:r w:rsidR="007D2FAF" w:rsidRPr="009A79AB">
        <w:rPr>
          <w:sz w:val="28"/>
          <w:szCs w:val="28"/>
        </w:rPr>
        <w:t xml:space="preserve"> Оренбургская область, Тоцкий район, </w:t>
      </w:r>
      <w:proofErr w:type="spellStart"/>
      <w:r w:rsidR="007D2FAF" w:rsidRPr="009A79AB">
        <w:rPr>
          <w:sz w:val="28"/>
          <w:szCs w:val="28"/>
        </w:rPr>
        <w:t>с</w:t>
      </w:r>
      <w:proofErr w:type="gramStart"/>
      <w:r w:rsidR="007D2FAF" w:rsidRPr="009A79AB">
        <w:rPr>
          <w:sz w:val="28"/>
          <w:szCs w:val="28"/>
        </w:rPr>
        <w:t>.А</w:t>
      </w:r>
      <w:proofErr w:type="gramEnd"/>
      <w:r w:rsidR="007D2FAF" w:rsidRPr="009A79AB">
        <w:rPr>
          <w:sz w:val="28"/>
          <w:szCs w:val="28"/>
        </w:rPr>
        <w:t>мерханово</w:t>
      </w:r>
      <w:proofErr w:type="spellEnd"/>
      <w:r w:rsidR="007D2FAF" w:rsidRPr="009A79AB">
        <w:rPr>
          <w:sz w:val="28"/>
          <w:szCs w:val="28"/>
        </w:rPr>
        <w:t xml:space="preserve">, </w:t>
      </w:r>
      <w:proofErr w:type="spellStart"/>
      <w:r w:rsidR="007D2FAF" w:rsidRPr="009A79AB">
        <w:rPr>
          <w:sz w:val="28"/>
          <w:szCs w:val="28"/>
        </w:rPr>
        <w:t>ул.Центральная</w:t>
      </w:r>
      <w:proofErr w:type="spellEnd"/>
      <w:r w:rsidR="007D2FAF" w:rsidRPr="009A79AB">
        <w:rPr>
          <w:sz w:val="28"/>
          <w:szCs w:val="28"/>
        </w:rPr>
        <w:t xml:space="preserve">, ул. Колхозная, </w:t>
      </w:r>
      <w:proofErr w:type="spellStart"/>
      <w:r w:rsidR="007D2FAF" w:rsidRPr="009A79AB">
        <w:rPr>
          <w:sz w:val="28"/>
          <w:szCs w:val="28"/>
        </w:rPr>
        <w:t>ул.Луговая</w:t>
      </w:r>
      <w:r w:rsidR="007F29DF" w:rsidRPr="009A79AB">
        <w:rPr>
          <w:sz w:val="28"/>
          <w:szCs w:val="28"/>
        </w:rPr>
        <w:t>,ул.Степная</w:t>
      </w:r>
      <w:proofErr w:type="spellEnd"/>
      <w:r w:rsidR="007D2FAF" w:rsidRPr="009A79AB">
        <w:rPr>
          <w:sz w:val="28"/>
          <w:szCs w:val="28"/>
        </w:rPr>
        <w:t xml:space="preserve">  кадастровый (или условный) номер56:32:0103001:120, в </w:t>
      </w:r>
      <w:r w:rsidR="00B427D6" w:rsidRPr="009A79AB">
        <w:rPr>
          <w:sz w:val="28"/>
          <w:szCs w:val="28"/>
        </w:rPr>
        <w:t xml:space="preserve"> сумме  29340 руб.  в  год </w:t>
      </w:r>
    </w:p>
    <w:p w:rsidR="007D2FAF" w:rsidRPr="009A79AB" w:rsidRDefault="00B427D6" w:rsidP="00B427D6">
      <w:pPr>
        <w:shd w:val="clear" w:color="auto" w:fill="FFFFFF"/>
        <w:ind w:firstLine="567"/>
        <w:jc w:val="both"/>
        <w:rPr>
          <w:sz w:val="28"/>
          <w:szCs w:val="28"/>
        </w:rPr>
      </w:pPr>
      <w:r w:rsidRPr="009A79AB">
        <w:rPr>
          <w:sz w:val="28"/>
          <w:szCs w:val="28"/>
        </w:rPr>
        <w:t>3.6.3.Сооружение назначени</w:t>
      </w:r>
      <w:r w:rsidR="007D2FAF" w:rsidRPr="009A79AB">
        <w:rPr>
          <w:sz w:val="28"/>
          <w:szCs w:val="28"/>
        </w:rPr>
        <w:t xml:space="preserve">е: сооружение коммунального хозяйства, протяженностью 1117 м,  адрес (местоположение) объекта: местоположение: Оренбургская область, Тоцкий район, </w:t>
      </w:r>
      <w:proofErr w:type="spellStart"/>
      <w:r w:rsidR="007D2FAF" w:rsidRPr="009A79AB">
        <w:rPr>
          <w:sz w:val="28"/>
          <w:szCs w:val="28"/>
        </w:rPr>
        <w:t>с</w:t>
      </w:r>
      <w:proofErr w:type="gramStart"/>
      <w:r w:rsidR="007D2FAF" w:rsidRPr="009A79AB">
        <w:rPr>
          <w:sz w:val="28"/>
          <w:szCs w:val="28"/>
        </w:rPr>
        <w:t>.С</w:t>
      </w:r>
      <w:proofErr w:type="gramEnd"/>
      <w:r w:rsidR="007D2FAF" w:rsidRPr="009A79AB">
        <w:rPr>
          <w:sz w:val="28"/>
          <w:szCs w:val="28"/>
        </w:rPr>
        <w:t>айфутдиново</w:t>
      </w:r>
      <w:proofErr w:type="spellEnd"/>
      <w:r w:rsidR="007D2FAF" w:rsidRPr="009A79AB">
        <w:rPr>
          <w:sz w:val="28"/>
          <w:szCs w:val="28"/>
        </w:rPr>
        <w:t xml:space="preserve">, </w:t>
      </w:r>
      <w:proofErr w:type="spellStart"/>
      <w:r w:rsidR="007D2FAF" w:rsidRPr="009A79AB">
        <w:rPr>
          <w:sz w:val="28"/>
          <w:szCs w:val="28"/>
        </w:rPr>
        <w:t>ул.Центральная</w:t>
      </w:r>
      <w:proofErr w:type="spellEnd"/>
      <w:r w:rsidR="007D2FAF" w:rsidRPr="009A79AB">
        <w:rPr>
          <w:sz w:val="28"/>
          <w:szCs w:val="28"/>
        </w:rPr>
        <w:t xml:space="preserve">, ул. </w:t>
      </w:r>
      <w:r w:rsidR="007F29DF" w:rsidRPr="009A79AB">
        <w:rPr>
          <w:sz w:val="28"/>
          <w:szCs w:val="28"/>
        </w:rPr>
        <w:t>Каменная</w:t>
      </w:r>
      <w:r w:rsidR="007D2FAF" w:rsidRPr="009A79AB">
        <w:rPr>
          <w:sz w:val="28"/>
          <w:szCs w:val="28"/>
        </w:rPr>
        <w:t>, кадастровый (или условный) номер56:32:010</w:t>
      </w:r>
      <w:r w:rsidR="00211065" w:rsidRPr="009A79AB">
        <w:rPr>
          <w:sz w:val="28"/>
          <w:szCs w:val="28"/>
        </w:rPr>
        <w:t>1</w:t>
      </w:r>
      <w:r w:rsidR="007D2FAF" w:rsidRPr="009A79AB">
        <w:rPr>
          <w:sz w:val="28"/>
          <w:szCs w:val="28"/>
        </w:rPr>
        <w:t>001:</w:t>
      </w:r>
      <w:r w:rsidR="00211065" w:rsidRPr="009A79AB">
        <w:rPr>
          <w:sz w:val="28"/>
          <w:szCs w:val="28"/>
        </w:rPr>
        <w:t>78</w:t>
      </w:r>
      <w:r w:rsidR="007D2FAF" w:rsidRPr="009A79AB">
        <w:rPr>
          <w:sz w:val="28"/>
          <w:szCs w:val="28"/>
        </w:rPr>
        <w:t xml:space="preserve">, в </w:t>
      </w:r>
      <w:r w:rsidRPr="009A79AB">
        <w:rPr>
          <w:sz w:val="28"/>
          <w:szCs w:val="28"/>
        </w:rPr>
        <w:t>21338</w:t>
      </w:r>
      <w:r w:rsidR="007D2FAF" w:rsidRPr="009A79AB">
        <w:rPr>
          <w:sz w:val="28"/>
          <w:szCs w:val="28"/>
        </w:rPr>
        <w:t xml:space="preserve">  руб. в год;</w:t>
      </w:r>
    </w:p>
    <w:p w:rsidR="00F61E52" w:rsidRPr="0067405A" w:rsidRDefault="00F61E52" w:rsidP="0067405A">
      <w:pPr>
        <w:shd w:val="clear" w:color="auto" w:fill="FFFFFF"/>
        <w:ind w:firstLine="426"/>
        <w:jc w:val="both"/>
        <w:rPr>
          <w:sz w:val="28"/>
          <w:szCs w:val="28"/>
        </w:rPr>
      </w:pPr>
      <w:r w:rsidRPr="0067405A">
        <w:rPr>
          <w:sz w:val="28"/>
          <w:szCs w:val="28"/>
        </w:rPr>
        <w:t> Форма оплаты по концессионному соглашению – безналичный расчет.</w:t>
      </w:r>
    </w:p>
    <w:p w:rsidR="00F61E52" w:rsidRPr="0067405A" w:rsidRDefault="00F61E52" w:rsidP="0067405A">
      <w:pPr>
        <w:shd w:val="clear" w:color="auto" w:fill="FFFFFF"/>
        <w:ind w:firstLine="426"/>
        <w:jc w:val="both"/>
        <w:rPr>
          <w:sz w:val="28"/>
          <w:szCs w:val="28"/>
        </w:rPr>
      </w:pPr>
      <w:r w:rsidRPr="0067405A">
        <w:rPr>
          <w:sz w:val="28"/>
          <w:szCs w:val="28"/>
        </w:rPr>
        <w:t>Оплата по концессионному соглашению производится Концессионером ежемесячно равными долями от указанной суммы для лота №1, но не позднее десятого числа</w:t>
      </w:r>
      <w:r w:rsidR="002E7E18">
        <w:rPr>
          <w:sz w:val="28"/>
          <w:szCs w:val="28"/>
        </w:rPr>
        <w:t xml:space="preserve"> </w:t>
      </w:r>
      <w:r w:rsidRPr="0067405A">
        <w:rPr>
          <w:sz w:val="28"/>
          <w:szCs w:val="28"/>
        </w:rPr>
        <w:t xml:space="preserve">месяца, следующего </w:t>
      </w:r>
      <w:proofErr w:type="gramStart"/>
      <w:r w:rsidRPr="0067405A">
        <w:rPr>
          <w:sz w:val="28"/>
          <w:szCs w:val="28"/>
        </w:rPr>
        <w:t>за</w:t>
      </w:r>
      <w:proofErr w:type="gramEnd"/>
      <w:r w:rsidRPr="0067405A">
        <w:rPr>
          <w:sz w:val="28"/>
          <w:szCs w:val="28"/>
        </w:rPr>
        <w:t xml:space="preserve"> расчетным. Плата по концессионному соглашению подлежит перечислению Концессионером на расчетный счет </w:t>
      </w:r>
      <w:proofErr w:type="spellStart"/>
      <w:r w:rsidRPr="0067405A">
        <w:rPr>
          <w:sz w:val="28"/>
          <w:szCs w:val="28"/>
        </w:rPr>
        <w:t>Концедента</w:t>
      </w:r>
      <w:proofErr w:type="spellEnd"/>
      <w:r w:rsidRPr="0067405A">
        <w:rPr>
          <w:sz w:val="28"/>
          <w:szCs w:val="28"/>
        </w:rPr>
        <w:t xml:space="preserve"> на основании</w:t>
      </w:r>
      <w:r w:rsidR="002E7E18">
        <w:rPr>
          <w:sz w:val="28"/>
          <w:szCs w:val="28"/>
        </w:rPr>
        <w:t xml:space="preserve"> </w:t>
      </w:r>
      <w:r w:rsidRPr="0067405A">
        <w:rPr>
          <w:sz w:val="28"/>
          <w:szCs w:val="28"/>
        </w:rPr>
        <w:t>раздела</w:t>
      </w:r>
      <w:r w:rsidR="002E7E18">
        <w:rPr>
          <w:sz w:val="28"/>
          <w:szCs w:val="28"/>
        </w:rPr>
        <w:t xml:space="preserve"> </w:t>
      </w:r>
      <w:r w:rsidRPr="0067405A">
        <w:rPr>
          <w:sz w:val="28"/>
          <w:szCs w:val="28"/>
          <w:lang w:val="en-US"/>
        </w:rPr>
        <w:t>IX</w:t>
      </w:r>
      <w:r w:rsidR="002E7E18">
        <w:rPr>
          <w:sz w:val="28"/>
          <w:szCs w:val="28"/>
        </w:rPr>
        <w:t xml:space="preserve"> </w:t>
      </w:r>
      <w:r w:rsidRPr="0067405A">
        <w:rPr>
          <w:sz w:val="28"/>
          <w:szCs w:val="28"/>
        </w:rPr>
        <w:t>концессионного соглашения.</w:t>
      </w:r>
    </w:p>
    <w:p w:rsidR="002E7E18" w:rsidRDefault="00F61E52" w:rsidP="002E7E18">
      <w:pPr>
        <w:shd w:val="clear" w:color="auto" w:fill="FFFFFF"/>
        <w:ind w:firstLine="426"/>
        <w:jc w:val="both"/>
        <w:rPr>
          <w:sz w:val="28"/>
          <w:szCs w:val="28"/>
        </w:rPr>
      </w:pPr>
      <w:r w:rsidRPr="0067405A">
        <w:rPr>
          <w:sz w:val="28"/>
          <w:szCs w:val="28"/>
        </w:rPr>
        <w:t>Окончательные расчеты по концессионным платежам проводятся за 15 дней до окончания срока действия Концессионного соглашения, путем перечисления причитавшейся суммы.</w:t>
      </w:r>
    </w:p>
    <w:p w:rsidR="002E7E18" w:rsidRDefault="00F61E52" w:rsidP="002E7E18">
      <w:pPr>
        <w:shd w:val="clear" w:color="auto" w:fill="FFFFFF"/>
        <w:ind w:firstLine="426"/>
        <w:jc w:val="both"/>
        <w:rPr>
          <w:sz w:val="28"/>
          <w:szCs w:val="28"/>
        </w:rPr>
      </w:pPr>
      <w:r w:rsidRPr="0067405A">
        <w:rPr>
          <w:b/>
          <w:bCs/>
          <w:sz w:val="28"/>
          <w:szCs w:val="28"/>
        </w:rPr>
        <w:t>3.7.                Размер задатка, вносимого в обеспечение исполнения обязательства по заключению концессионного соглашения, порядок и срок его внесения, реквизиты счета, на который вносится задаток.</w:t>
      </w:r>
    </w:p>
    <w:p w:rsidR="00F61E52" w:rsidRPr="0067405A" w:rsidRDefault="00F61E52" w:rsidP="002E7E18">
      <w:pPr>
        <w:shd w:val="clear" w:color="auto" w:fill="FFFFFF"/>
        <w:ind w:firstLine="426"/>
        <w:jc w:val="both"/>
        <w:rPr>
          <w:sz w:val="28"/>
          <w:szCs w:val="28"/>
        </w:rPr>
      </w:pPr>
      <w:r w:rsidRPr="0067405A">
        <w:rPr>
          <w:sz w:val="28"/>
          <w:szCs w:val="28"/>
        </w:rPr>
        <w:t>Задаток, вносимый в обеспечение исполнения обязательства по заключению концессионного соглашения, устанавливается в размере 10 % годовой концессионной платы и составляет:</w:t>
      </w:r>
    </w:p>
    <w:p w:rsidR="00F61E52" w:rsidRPr="00B427D6" w:rsidRDefault="00F61E52" w:rsidP="0067405A">
      <w:pPr>
        <w:shd w:val="clear" w:color="auto" w:fill="FFFFFF"/>
        <w:jc w:val="both"/>
        <w:rPr>
          <w:sz w:val="28"/>
          <w:szCs w:val="28"/>
        </w:rPr>
      </w:pPr>
      <w:r w:rsidRPr="00B427D6">
        <w:rPr>
          <w:b/>
          <w:bCs/>
          <w:sz w:val="28"/>
          <w:szCs w:val="28"/>
        </w:rPr>
        <w:t>По объекту 3.2.1.</w:t>
      </w:r>
      <w:r w:rsidRPr="00B427D6">
        <w:rPr>
          <w:sz w:val="28"/>
          <w:szCs w:val="28"/>
        </w:rPr>
        <w:t>  в сумме</w:t>
      </w:r>
      <w:r w:rsidR="00B427D6" w:rsidRPr="00B427D6">
        <w:rPr>
          <w:sz w:val="28"/>
          <w:szCs w:val="28"/>
        </w:rPr>
        <w:t>18831,2</w:t>
      </w:r>
      <w:r w:rsidRPr="00B427D6">
        <w:rPr>
          <w:sz w:val="28"/>
          <w:szCs w:val="28"/>
        </w:rPr>
        <w:t xml:space="preserve"> .;</w:t>
      </w:r>
    </w:p>
    <w:p w:rsidR="007D2FAF" w:rsidRPr="00B427D6" w:rsidRDefault="00F61E52" w:rsidP="007D2FAF">
      <w:pPr>
        <w:shd w:val="clear" w:color="auto" w:fill="FFFFFF"/>
        <w:jc w:val="both"/>
        <w:rPr>
          <w:sz w:val="28"/>
          <w:szCs w:val="28"/>
        </w:rPr>
      </w:pPr>
      <w:r w:rsidRPr="00B427D6">
        <w:rPr>
          <w:b/>
          <w:bCs/>
          <w:sz w:val="28"/>
          <w:szCs w:val="28"/>
        </w:rPr>
        <w:t>По объекту 3.2.2.</w:t>
      </w:r>
      <w:r w:rsidRPr="00B427D6">
        <w:rPr>
          <w:sz w:val="28"/>
          <w:szCs w:val="28"/>
        </w:rPr>
        <w:t xml:space="preserve">  в сумме </w:t>
      </w:r>
      <w:r w:rsidR="00B427D6" w:rsidRPr="00B427D6">
        <w:rPr>
          <w:sz w:val="28"/>
          <w:szCs w:val="28"/>
        </w:rPr>
        <w:t>2934;</w:t>
      </w:r>
    </w:p>
    <w:p w:rsidR="00F61E52" w:rsidRPr="0067405A" w:rsidRDefault="007D2FAF" w:rsidP="007D2FAF">
      <w:pPr>
        <w:shd w:val="clear" w:color="auto" w:fill="FFFFFF"/>
        <w:jc w:val="both"/>
        <w:rPr>
          <w:sz w:val="28"/>
          <w:szCs w:val="28"/>
        </w:rPr>
      </w:pPr>
      <w:r w:rsidRPr="00B427D6">
        <w:rPr>
          <w:b/>
          <w:sz w:val="28"/>
          <w:szCs w:val="28"/>
        </w:rPr>
        <w:t>По объекту  3.2.3</w:t>
      </w:r>
      <w:r w:rsidRPr="00B427D6">
        <w:rPr>
          <w:sz w:val="28"/>
          <w:szCs w:val="28"/>
        </w:rPr>
        <w:t>. в сумме</w:t>
      </w:r>
      <w:r w:rsidR="00B427D6" w:rsidRPr="00B427D6">
        <w:rPr>
          <w:sz w:val="28"/>
          <w:szCs w:val="28"/>
        </w:rPr>
        <w:t xml:space="preserve">  2133</w:t>
      </w:r>
      <w:r w:rsidR="00B427D6">
        <w:rPr>
          <w:sz w:val="28"/>
          <w:szCs w:val="28"/>
        </w:rPr>
        <w:t>,8;</w:t>
      </w:r>
    </w:p>
    <w:p w:rsidR="00F61E52" w:rsidRPr="00B427D6" w:rsidRDefault="00F61E52" w:rsidP="00E37956">
      <w:pPr>
        <w:ind w:left="-567"/>
        <w:jc w:val="both"/>
        <w:rPr>
          <w:rFonts w:eastAsiaTheme="minorEastAsia"/>
          <w:sz w:val="20"/>
          <w:szCs w:val="20"/>
        </w:rPr>
      </w:pPr>
      <w:r w:rsidRPr="0067405A">
        <w:rPr>
          <w:sz w:val="28"/>
          <w:szCs w:val="28"/>
        </w:rPr>
        <w:t>  </w:t>
      </w:r>
      <w:r w:rsidRPr="00B427D6">
        <w:rPr>
          <w:sz w:val="28"/>
          <w:szCs w:val="28"/>
        </w:rPr>
        <w:t xml:space="preserve">Срок внесения задатка указан в </w:t>
      </w:r>
      <w:r w:rsidRPr="00B427D6">
        <w:rPr>
          <w:b/>
          <w:sz w:val="28"/>
          <w:szCs w:val="28"/>
        </w:rPr>
        <w:t>информационной карте конкурса</w:t>
      </w:r>
      <w:r w:rsidR="00724026" w:rsidRPr="00B427D6">
        <w:rPr>
          <w:b/>
          <w:sz w:val="28"/>
          <w:szCs w:val="28"/>
        </w:rPr>
        <w:t xml:space="preserve"> </w:t>
      </w:r>
      <w:r w:rsidRPr="00B427D6">
        <w:rPr>
          <w:sz w:val="28"/>
          <w:szCs w:val="28"/>
        </w:rPr>
        <w:t>(пункт 10 конкурсной документации). Задаток вносится до подачи заявки перечислением на расчетный счет администрации</w:t>
      </w:r>
      <w:r w:rsidR="00E37956" w:rsidRPr="00B427D6">
        <w:rPr>
          <w:sz w:val="28"/>
          <w:szCs w:val="28"/>
        </w:rPr>
        <w:t xml:space="preserve"> муниципального образования</w:t>
      </w:r>
      <w:r w:rsidRPr="00B427D6">
        <w:rPr>
          <w:sz w:val="28"/>
          <w:szCs w:val="28"/>
        </w:rPr>
        <w:t xml:space="preserve"> </w:t>
      </w:r>
      <w:r w:rsidR="001337A7" w:rsidRPr="00B427D6">
        <w:rPr>
          <w:sz w:val="28"/>
          <w:szCs w:val="28"/>
        </w:rPr>
        <w:t xml:space="preserve">Богдановский </w:t>
      </w:r>
      <w:r w:rsidR="00960DD6" w:rsidRPr="00B427D6">
        <w:rPr>
          <w:sz w:val="28"/>
          <w:szCs w:val="28"/>
        </w:rPr>
        <w:t xml:space="preserve"> сельсовет </w:t>
      </w:r>
      <w:r w:rsidRPr="00B427D6">
        <w:rPr>
          <w:sz w:val="28"/>
          <w:szCs w:val="28"/>
        </w:rPr>
        <w:t xml:space="preserve">Тоцкого района Оренбургской области по следующим реквизитам: </w:t>
      </w:r>
      <w:r w:rsidR="00E37956" w:rsidRPr="00B427D6">
        <w:rPr>
          <w:rFonts w:eastAsiaTheme="minorEastAsia"/>
          <w:sz w:val="28"/>
          <w:szCs w:val="20"/>
        </w:rPr>
        <w:t xml:space="preserve">Отделение Оренбург Банка России//УФК по Оренбургской области  г. Оренбург </w:t>
      </w:r>
      <w:r w:rsidRPr="00B427D6">
        <w:rPr>
          <w:sz w:val="28"/>
          <w:szCs w:val="28"/>
        </w:rPr>
        <w:t>(</w:t>
      </w:r>
      <w:r w:rsidR="003072FB" w:rsidRPr="00B427D6">
        <w:rPr>
          <w:sz w:val="28"/>
          <w:szCs w:val="28"/>
        </w:rPr>
        <w:t>Админи</w:t>
      </w:r>
      <w:r w:rsidR="00E37956" w:rsidRPr="00B427D6">
        <w:rPr>
          <w:sz w:val="28"/>
          <w:szCs w:val="28"/>
        </w:rPr>
        <w:t xml:space="preserve">страция </w:t>
      </w:r>
      <w:r w:rsidR="001337A7" w:rsidRPr="00B427D6">
        <w:rPr>
          <w:sz w:val="28"/>
          <w:szCs w:val="28"/>
        </w:rPr>
        <w:t>Богдановского</w:t>
      </w:r>
      <w:r w:rsidR="00FF7D82" w:rsidRPr="00B427D6">
        <w:rPr>
          <w:sz w:val="28"/>
          <w:szCs w:val="28"/>
        </w:rPr>
        <w:t xml:space="preserve"> сельсовет</w:t>
      </w:r>
      <w:r w:rsidR="00E37956" w:rsidRPr="00B427D6">
        <w:rPr>
          <w:sz w:val="28"/>
          <w:szCs w:val="28"/>
        </w:rPr>
        <w:t>а</w:t>
      </w:r>
      <w:r w:rsidRPr="00B427D6">
        <w:rPr>
          <w:sz w:val="28"/>
          <w:szCs w:val="28"/>
        </w:rPr>
        <w:t xml:space="preserve">), ИНН </w:t>
      </w:r>
      <w:r w:rsidR="001337A7" w:rsidRPr="00B427D6">
        <w:rPr>
          <w:sz w:val="28"/>
          <w:szCs w:val="28"/>
        </w:rPr>
        <w:t>5649006237</w:t>
      </w:r>
      <w:r w:rsidRPr="00B427D6">
        <w:rPr>
          <w:sz w:val="28"/>
          <w:szCs w:val="28"/>
        </w:rPr>
        <w:t xml:space="preserve">, КПП </w:t>
      </w:r>
      <w:r w:rsidR="00724026" w:rsidRPr="00B427D6">
        <w:rPr>
          <w:sz w:val="28"/>
          <w:szCs w:val="28"/>
        </w:rPr>
        <w:t>564901001</w:t>
      </w:r>
      <w:r w:rsidRPr="00B427D6">
        <w:rPr>
          <w:sz w:val="28"/>
          <w:szCs w:val="28"/>
        </w:rPr>
        <w:t xml:space="preserve">,  </w:t>
      </w:r>
      <w:proofErr w:type="gramStart"/>
      <w:r w:rsidRPr="00B427D6">
        <w:rPr>
          <w:sz w:val="28"/>
          <w:szCs w:val="28"/>
        </w:rPr>
        <w:t>Р</w:t>
      </w:r>
      <w:proofErr w:type="gramEnd"/>
      <w:r w:rsidRPr="00B427D6">
        <w:rPr>
          <w:sz w:val="28"/>
          <w:szCs w:val="28"/>
        </w:rPr>
        <w:t>/</w:t>
      </w:r>
      <w:proofErr w:type="spellStart"/>
      <w:r w:rsidRPr="00B427D6">
        <w:rPr>
          <w:sz w:val="28"/>
          <w:szCs w:val="28"/>
        </w:rPr>
        <w:t>сч</w:t>
      </w:r>
      <w:proofErr w:type="spellEnd"/>
      <w:r w:rsidRPr="00B427D6">
        <w:rPr>
          <w:sz w:val="28"/>
          <w:szCs w:val="28"/>
        </w:rPr>
        <w:t xml:space="preserve"> </w:t>
      </w:r>
      <w:r w:rsidR="00E37956" w:rsidRPr="00B427D6">
        <w:rPr>
          <w:sz w:val="28"/>
          <w:szCs w:val="28"/>
        </w:rPr>
        <w:t>03232643536524025300</w:t>
      </w:r>
      <w:r w:rsidRPr="00B427D6">
        <w:rPr>
          <w:sz w:val="28"/>
          <w:szCs w:val="28"/>
        </w:rPr>
        <w:t>,</w:t>
      </w:r>
      <w:r w:rsidR="00E37956" w:rsidRPr="00B427D6">
        <w:rPr>
          <w:rFonts w:eastAsiaTheme="minorEastAsia"/>
          <w:sz w:val="20"/>
          <w:szCs w:val="20"/>
        </w:rPr>
        <w:t xml:space="preserve"> </w:t>
      </w:r>
      <w:r w:rsidR="00E37956" w:rsidRPr="00B427D6">
        <w:rPr>
          <w:rFonts w:eastAsiaTheme="minorEastAsia"/>
          <w:sz w:val="28"/>
          <w:szCs w:val="28"/>
        </w:rPr>
        <w:t>БИК – 015354008</w:t>
      </w:r>
      <w:r w:rsidR="004B7B26" w:rsidRPr="00B427D6">
        <w:rPr>
          <w:sz w:val="28"/>
          <w:szCs w:val="28"/>
        </w:rPr>
        <w:t>.</w:t>
      </w:r>
    </w:p>
    <w:p w:rsidR="00F61E52" w:rsidRPr="0067405A" w:rsidRDefault="00F61E52" w:rsidP="0067405A">
      <w:pPr>
        <w:ind w:firstLine="567"/>
        <w:jc w:val="both"/>
        <w:rPr>
          <w:sz w:val="28"/>
          <w:szCs w:val="28"/>
        </w:rPr>
      </w:pPr>
      <w:r w:rsidRPr="0067405A">
        <w:rPr>
          <w:sz w:val="28"/>
          <w:szCs w:val="28"/>
        </w:rPr>
        <w:t>Задаток должен поступить на вышеуказанный счёт до дня окончания приема заявок на участие в конкурсе.</w:t>
      </w:r>
    </w:p>
    <w:p w:rsidR="00F61E52" w:rsidRPr="0067405A" w:rsidRDefault="00F61E52" w:rsidP="0067405A">
      <w:pPr>
        <w:shd w:val="clear" w:color="auto" w:fill="FFFFFF"/>
        <w:ind w:firstLine="567"/>
        <w:jc w:val="both"/>
        <w:rPr>
          <w:sz w:val="28"/>
          <w:szCs w:val="28"/>
        </w:rPr>
      </w:pPr>
      <w:r w:rsidRPr="0067405A">
        <w:rPr>
          <w:sz w:val="28"/>
          <w:szCs w:val="28"/>
        </w:rPr>
        <w:lastRenderedPageBreak/>
        <w:t>Заявитель также вправе заключить договор о задатке с Организатором конкурса по месту приема заявок, указанному в </w:t>
      </w:r>
      <w:r w:rsidRPr="0067405A">
        <w:rPr>
          <w:b/>
          <w:bCs/>
          <w:i/>
          <w:iCs/>
          <w:sz w:val="28"/>
          <w:szCs w:val="28"/>
          <w:u w:val="single"/>
        </w:rPr>
        <w:t>Информационной</w:t>
      </w:r>
      <w:r w:rsidRPr="0067405A">
        <w:rPr>
          <w:i/>
          <w:iCs/>
          <w:sz w:val="28"/>
          <w:szCs w:val="28"/>
          <w:u w:val="single"/>
        </w:rPr>
        <w:t> </w:t>
      </w:r>
      <w:r w:rsidRPr="0067405A">
        <w:rPr>
          <w:b/>
          <w:bCs/>
          <w:i/>
          <w:iCs/>
          <w:sz w:val="28"/>
          <w:szCs w:val="28"/>
          <w:u w:val="single"/>
        </w:rPr>
        <w:t>карте конкурса</w:t>
      </w:r>
      <w:r w:rsidRPr="0067405A">
        <w:rPr>
          <w:sz w:val="28"/>
          <w:szCs w:val="28"/>
        </w:rPr>
        <w:t>.</w:t>
      </w:r>
    </w:p>
    <w:p w:rsidR="00F61E52" w:rsidRPr="0067405A" w:rsidRDefault="00F61E52" w:rsidP="0067405A">
      <w:pPr>
        <w:shd w:val="clear" w:color="auto" w:fill="FFFFFF"/>
        <w:ind w:firstLine="567"/>
        <w:jc w:val="both"/>
        <w:rPr>
          <w:sz w:val="28"/>
          <w:szCs w:val="28"/>
        </w:rPr>
      </w:pPr>
      <w:r w:rsidRPr="0067405A">
        <w:rPr>
          <w:sz w:val="28"/>
          <w:szCs w:val="28"/>
        </w:rPr>
        <w:t>Договор о задатке заключается по утвержденной Организатором конкурса форме – </w:t>
      </w:r>
      <w:r w:rsidRPr="0067405A">
        <w:rPr>
          <w:b/>
          <w:bCs/>
          <w:sz w:val="28"/>
          <w:szCs w:val="28"/>
        </w:rPr>
        <w:t>Приложение 3 к конкурсной документации.</w:t>
      </w:r>
    </w:p>
    <w:p w:rsidR="00F61E52" w:rsidRPr="0067405A" w:rsidRDefault="00F61E52" w:rsidP="0067405A">
      <w:pPr>
        <w:shd w:val="clear" w:color="auto" w:fill="FFFFFF"/>
        <w:ind w:firstLine="567"/>
        <w:jc w:val="both"/>
        <w:rPr>
          <w:sz w:val="28"/>
          <w:szCs w:val="28"/>
        </w:rPr>
      </w:pPr>
      <w:r w:rsidRPr="0067405A">
        <w:rPr>
          <w:sz w:val="28"/>
          <w:szCs w:val="28"/>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F61E52" w:rsidRPr="0067405A" w:rsidRDefault="00F61E52" w:rsidP="0067405A">
      <w:pPr>
        <w:shd w:val="clear" w:color="auto" w:fill="FFFFFF"/>
        <w:ind w:firstLine="567"/>
        <w:jc w:val="both"/>
        <w:rPr>
          <w:sz w:val="28"/>
          <w:szCs w:val="28"/>
        </w:rPr>
      </w:pPr>
      <w:r w:rsidRPr="0067405A">
        <w:rPr>
          <w:sz w:val="28"/>
          <w:szCs w:val="28"/>
        </w:rPr>
        <w:t>Документом, подтверждающим поступление задатка на счет Организатора конкурса, является выписка из его счета, которую Организатор конкурса представляет в уполномоченную Организатором конкурса Комиссию по осуществлению функций, связанных с проведением торгов на право заключения концессионных соглашений муниципального имущества.</w:t>
      </w:r>
    </w:p>
    <w:p w:rsidR="00F61E52" w:rsidRPr="0067405A" w:rsidRDefault="00F61E52" w:rsidP="0067405A">
      <w:pPr>
        <w:shd w:val="clear" w:color="auto" w:fill="FFFFFF"/>
        <w:ind w:firstLine="567"/>
        <w:jc w:val="both"/>
        <w:rPr>
          <w:sz w:val="28"/>
          <w:szCs w:val="28"/>
        </w:rPr>
      </w:pPr>
      <w:r w:rsidRPr="0067405A">
        <w:rPr>
          <w:sz w:val="28"/>
          <w:szCs w:val="28"/>
        </w:rPr>
        <w:t xml:space="preserve">В случае </w:t>
      </w:r>
      <w:proofErr w:type="gramStart"/>
      <w:r w:rsidRPr="0067405A">
        <w:rPr>
          <w:sz w:val="28"/>
          <w:szCs w:val="28"/>
        </w:rPr>
        <w:t>не поступления</w:t>
      </w:r>
      <w:proofErr w:type="gramEnd"/>
      <w:r w:rsidRPr="0067405A">
        <w:rPr>
          <w:sz w:val="28"/>
          <w:szCs w:val="28"/>
        </w:rPr>
        <w:t xml:space="preserve"> в установленный срок суммы задатка на счет Организатора конкурса,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F61E52" w:rsidRPr="0067405A" w:rsidRDefault="00F61E52" w:rsidP="0067405A">
      <w:pPr>
        <w:shd w:val="clear" w:color="auto" w:fill="FFFFFF"/>
        <w:ind w:firstLine="567"/>
        <w:jc w:val="both"/>
        <w:rPr>
          <w:sz w:val="28"/>
          <w:szCs w:val="28"/>
        </w:rPr>
      </w:pPr>
      <w:r w:rsidRPr="0067405A">
        <w:rPr>
          <w:sz w:val="28"/>
          <w:szCs w:val="28"/>
        </w:rPr>
        <w:t>Заявитель не вправе распоряжаться денежными средствами, поступившими на счет Организатора конкурса в качестве задатка. Организатор конкурса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F61E52" w:rsidRPr="0067405A" w:rsidRDefault="00F61E52" w:rsidP="0067405A">
      <w:pPr>
        <w:shd w:val="clear" w:color="auto" w:fill="FFFFFF"/>
        <w:ind w:firstLine="567"/>
        <w:jc w:val="both"/>
        <w:rPr>
          <w:sz w:val="28"/>
          <w:szCs w:val="28"/>
        </w:rPr>
      </w:pPr>
      <w:r w:rsidRPr="0067405A">
        <w:rPr>
          <w:sz w:val="28"/>
          <w:szCs w:val="28"/>
        </w:rPr>
        <w:t>Возврат денежных средств осуществляется на счет заявителя, указанный им в заявке на участие в конкурсе. Заявитель обязан незамедлительно информировать Организатора конкурса об изменении своих реквизитов. Организатор конкурса не отвечает за нарушение сроков возврата задатка в случае, если заявитель своевременно не информировал организатора конкурса об изменении своих реквизитов.</w:t>
      </w:r>
    </w:p>
    <w:p w:rsidR="00F61E52" w:rsidRPr="0067405A" w:rsidRDefault="00F61E52" w:rsidP="00960DD6">
      <w:pPr>
        <w:shd w:val="clear" w:color="auto" w:fill="FFFFFF"/>
        <w:ind w:firstLine="567"/>
        <w:jc w:val="both"/>
        <w:rPr>
          <w:sz w:val="28"/>
          <w:szCs w:val="28"/>
        </w:rPr>
      </w:pPr>
      <w:r w:rsidRPr="0067405A">
        <w:rPr>
          <w:b/>
          <w:bCs/>
          <w:sz w:val="28"/>
          <w:szCs w:val="28"/>
        </w:rPr>
        <w:t xml:space="preserve">3.8. Задаток возвращается </w:t>
      </w:r>
      <w:r w:rsidRPr="0067405A">
        <w:rPr>
          <w:b/>
          <w:sz w:val="28"/>
          <w:szCs w:val="28"/>
        </w:rPr>
        <w:t>Организатором конкурса</w:t>
      </w:r>
      <w:r w:rsidRPr="0067405A">
        <w:rPr>
          <w:b/>
          <w:bCs/>
          <w:sz w:val="28"/>
          <w:szCs w:val="28"/>
        </w:rPr>
        <w:t xml:space="preserve"> заявителю или участнику конкурса</w:t>
      </w:r>
      <w:r w:rsidRPr="0067405A">
        <w:rPr>
          <w:sz w:val="28"/>
          <w:szCs w:val="28"/>
        </w:rPr>
        <w:t>:</w:t>
      </w:r>
    </w:p>
    <w:p w:rsidR="00F61E52" w:rsidRPr="0067405A" w:rsidRDefault="00F61E52" w:rsidP="00960DD6">
      <w:pPr>
        <w:shd w:val="clear" w:color="auto" w:fill="FFFFFF"/>
        <w:ind w:firstLine="567"/>
        <w:jc w:val="both"/>
        <w:rPr>
          <w:sz w:val="28"/>
          <w:szCs w:val="28"/>
        </w:rPr>
      </w:pPr>
      <w:r w:rsidRPr="0067405A">
        <w:rPr>
          <w:sz w:val="28"/>
          <w:szCs w:val="28"/>
        </w:rPr>
        <w:t> - в случае</w:t>
      </w:r>
      <w:proofErr w:type="gramStart"/>
      <w:r w:rsidRPr="0067405A">
        <w:rPr>
          <w:sz w:val="28"/>
          <w:szCs w:val="28"/>
        </w:rPr>
        <w:t>,</w:t>
      </w:r>
      <w:proofErr w:type="gramEnd"/>
      <w:r w:rsidRPr="0067405A">
        <w:rPr>
          <w:sz w:val="28"/>
          <w:szCs w:val="28"/>
        </w:rPr>
        <w:t xml:space="preserve"> если заявитель по итогам проведения предварительного отбора участников конкурса не допущен к участию в конкурсе – в течение 5 (пяти) рабочих дней с даты подписания протокола проведения предварительного отбора участников конкурса;</w:t>
      </w:r>
    </w:p>
    <w:p w:rsidR="00F61E52" w:rsidRPr="0067405A" w:rsidRDefault="00F61E52" w:rsidP="00960DD6">
      <w:pPr>
        <w:shd w:val="clear" w:color="auto" w:fill="FFFFFF"/>
        <w:ind w:firstLine="567"/>
        <w:jc w:val="both"/>
        <w:rPr>
          <w:sz w:val="28"/>
          <w:szCs w:val="28"/>
        </w:rPr>
      </w:pPr>
      <w:r w:rsidRPr="0067405A">
        <w:rPr>
          <w:sz w:val="28"/>
          <w:szCs w:val="28"/>
        </w:rPr>
        <w:t> - в случае если участник не признан победителем конкурса – в течение 5 (пяти) рабочих дней со дня подписания протокола о результатах проведения конкурса.</w:t>
      </w:r>
    </w:p>
    <w:p w:rsidR="00960DD6" w:rsidRDefault="00F61E52" w:rsidP="00960DD6">
      <w:pPr>
        <w:shd w:val="clear" w:color="auto" w:fill="FFFFFF"/>
        <w:ind w:firstLine="567"/>
        <w:jc w:val="both"/>
        <w:rPr>
          <w:sz w:val="28"/>
          <w:szCs w:val="28"/>
        </w:rPr>
      </w:pPr>
      <w:r w:rsidRPr="0067405A">
        <w:rPr>
          <w:sz w:val="28"/>
          <w:szCs w:val="28"/>
        </w:rPr>
        <w:t xml:space="preserve"> - в случае отзыва заявителем (участником) конкурса в установленном порядке заявки (конкурсного предложения) на участие в конкурсе – в течение 5 (пяти) рабочих дней </w:t>
      </w:r>
      <w:proofErr w:type="gramStart"/>
      <w:r w:rsidRPr="0067405A">
        <w:rPr>
          <w:sz w:val="28"/>
          <w:szCs w:val="28"/>
        </w:rPr>
        <w:t>с даты получения</w:t>
      </w:r>
      <w:proofErr w:type="gramEnd"/>
      <w:r w:rsidR="00960DD6">
        <w:rPr>
          <w:sz w:val="28"/>
          <w:szCs w:val="28"/>
        </w:rPr>
        <w:t xml:space="preserve"> </w:t>
      </w:r>
      <w:r w:rsidRPr="0067405A">
        <w:rPr>
          <w:sz w:val="28"/>
          <w:szCs w:val="28"/>
        </w:rPr>
        <w:t>Организатором конкурса письменного уведомления заявителя (участника) об отзыве заявки (конкурсного предложения) на участие в конкурсе;</w:t>
      </w:r>
    </w:p>
    <w:p w:rsidR="00960DD6" w:rsidRDefault="00F61E52" w:rsidP="00960DD6">
      <w:pPr>
        <w:shd w:val="clear" w:color="auto" w:fill="FFFFFF"/>
        <w:ind w:firstLine="567"/>
        <w:jc w:val="both"/>
        <w:rPr>
          <w:sz w:val="28"/>
          <w:szCs w:val="28"/>
        </w:rPr>
      </w:pPr>
      <w:r w:rsidRPr="0067405A">
        <w:rPr>
          <w:sz w:val="28"/>
          <w:szCs w:val="28"/>
        </w:rPr>
        <w:t xml:space="preserve"> - в случае если заявитель, оплативший задаток, но не представивший Организатору конкурса заявку на участие в конкурсе в установленном </w:t>
      </w:r>
      <w:r w:rsidRPr="0067405A">
        <w:rPr>
          <w:sz w:val="28"/>
          <w:szCs w:val="28"/>
        </w:rPr>
        <w:lastRenderedPageBreak/>
        <w:t>порядке, не явился до даты вскрытия конвертов – задаток возвращается ему в порядке, установленном для участников конкурса;</w:t>
      </w:r>
    </w:p>
    <w:p w:rsidR="00960DD6" w:rsidRDefault="00F61E52" w:rsidP="00960DD6">
      <w:pPr>
        <w:shd w:val="clear" w:color="auto" w:fill="FFFFFF"/>
        <w:ind w:firstLine="567"/>
        <w:jc w:val="both"/>
        <w:rPr>
          <w:sz w:val="28"/>
          <w:szCs w:val="28"/>
        </w:rPr>
      </w:pPr>
      <w:r w:rsidRPr="0067405A">
        <w:rPr>
          <w:sz w:val="28"/>
          <w:szCs w:val="28"/>
        </w:rPr>
        <w:t> - в случае если участник конкурса, прошедший предварительный отбор, но не представивший Организатору конкурса конкурсное предложение в установленном порядке, не явился до даты вскрытия конвертов – задаток возвращается ему в порядке, установленном для участников конкурса;</w:t>
      </w:r>
    </w:p>
    <w:p w:rsidR="00960DD6" w:rsidRDefault="00F61E52" w:rsidP="00960DD6">
      <w:pPr>
        <w:shd w:val="clear" w:color="auto" w:fill="FFFFFF"/>
        <w:ind w:firstLine="567"/>
        <w:jc w:val="both"/>
        <w:rPr>
          <w:sz w:val="28"/>
          <w:szCs w:val="28"/>
        </w:rPr>
      </w:pPr>
      <w:r w:rsidRPr="0067405A">
        <w:rPr>
          <w:sz w:val="28"/>
          <w:szCs w:val="28"/>
        </w:rPr>
        <w:t xml:space="preserve"> - в случае переноса срока проведения конкурса – 5 (пяти) рабочих дней </w:t>
      </w:r>
      <w:proofErr w:type="gramStart"/>
      <w:r w:rsidRPr="0067405A">
        <w:rPr>
          <w:sz w:val="28"/>
          <w:szCs w:val="28"/>
        </w:rPr>
        <w:t>с даты опубликования</w:t>
      </w:r>
      <w:proofErr w:type="gramEnd"/>
      <w:r w:rsidRPr="0067405A">
        <w:rPr>
          <w:sz w:val="28"/>
          <w:szCs w:val="28"/>
        </w:rPr>
        <w:t xml:space="preserve"> информационного сообщения о переносе срока проведения конкурса. Если заявитель желает принять участие в конкурсе, перенесенном на новый срок, он письменно уведомляет об этом Организатора конкурса и задаток остается на расчетном счете Организатора конкурса до подведения итогов предварительного отбора, до дня подписания протокола о результатах проведения конкурса или до даты заключения концессионного соглашения;</w:t>
      </w:r>
    </w:p>
    <w:p w:rsidR="00960DD6" w:rsidRDefault="00F61E52" w:rsidP="00960DD6">
      <w:pPr>
        <w:shd w:val="clear" w:color="auto" w:fill="FFFFFF"/>
        <w:ind w:firstLine="567"/>
        <w:jc w:val="both"/>
        <w:rPr>
          <w:sz w:val="28"/>
          <w:szCs w:val="28"/>
        </w:rPr>
      </w:pPr>
      <w:r w:rsidRPr="0067405A">
        <w:rPr>
          <w:sz w:val="28"/>
          <w:szCs w:val="28"/>
        </w:rPr>
        <w:t xml:space="preserve"> - в случае отказа от проведения конкурса (отмены конкурса) Организатором конкурса – в течение 5 (пяти) рабочих дней </w:t>
      </w:r>
      <w:proofErr w:type="gramStart"/>
      <w:r w:rsidRPr="0067405A">
        <w:rPr>
          <w:sz w:val="28"/>
          <w:szCs w:val="28"/>
        </w:rPr>
        <w:t>с даты опубликования</w:t>
      </w:r>
      <w:proofErr w:type="gramEnd"/>
      <w:r w:rsidRPr="0067405A">
        <w:rPr>
          <w:sz w:val="28"/>
          <w:szCs w:val="28"/>
        </w:rPr>
        <w:t xml:space="preserve"> информационного сообщения об отказе от проведения конкурса (отмене конкурса);</w:t>
      </w:r>
    </w:p>
    <w:p w:rsidR="00960DD6" w:rsidRDefault="00F61E52" w:rsidP="00960DD6">
      <w:pPr>
        <w:shd w:val="clear" w:color="auto" w:fill="FFFFFF"/>
        <w:ind w:firstLine="567"/>
        <w:jc w:val="both"/>
        <w:rPr>
          <w:sz w:val="28"/>
          <w:szCs w:val="28"/>
        </w:rPr>
      </w:pPr>
      <w:r w:rsidRPr="0067405A">
        <w:rPr>
          <w:sz w:val="28"/>
          <w:szCs w:val="28"/>
        </w:rPr>
        <w:t> - в случае заключения договора с победителем конкурса задаток ему возвращается в течени</w:t>
      </w:r>
      <w:proofErr w:type="gramStart"/>
      <w:r w:rsidRPr="0067405A">
        <w:rPr>
          <w:sz w:val="28"/>
          <w:szCs w:val="28"/>
        </w:rPr>
        <w:t>и</w:t>
      </w:r>
      <w:proofErr w:type="gramEnd"/>
      <w:r w:rsidRPr="0067405A">
        <w:rPr>
          <w:sz w:val="28"/>
          <w:szCs w:val="28"/>
        </w:rPr>
        <w:t xml:space="preserve"> 5 (пяти) рабочих дней с даты заключения концессионного соглашения;</w:t>
      </w:r>
    </w:p>
    <w:p w:rsidR="00960DD6" w:rsidRDefault="00F61E52" w:rsidP="00960DD6">
      <w:pPr>
        <w:shd w:val="clear" w:color="auto" w:fill="FFFFFF"/>
        <w:ind w:firstLine="567"/>
        <w:jc w:val="both"/>
        <w:rPr>
          <w:sz w:val="28"/>
          <w:szCs w:val="28"/>
        </w:rPr>
      </w:pPr>
      <w:r w:rsidRPr="0067405A">
        <w:rPr>
          <w:sz w:val="28"/>
          <w:szCs w:val="28"/>
        </w:rPr>
        <w:t xml:space="preserve"> - в случае если по результатам рассмотрения представленного только одним участником конкурса конкурсного предложения </w:t>
      </w:r>
      <w:proofErr w:type="spellStart"/>
      <w:r w:rsidRPr="0067405A">
        <w:rPr>
          <w:sz w:val="28"/>
          <w:szCs w:val="28"/>
        </w:rPr>
        <w:t>концедентом</w:t>
      </w:r>
      <w:proofErr w:type="spellEnd"/>
      <w:r w:rsidRPr="0067405A">
        <w:rPr>
          <w:sz w:val="28"/>
          <w:szCs w:val="28"/>
        </w:rPr>
        <w:t xml:space="preserve"> не было принято решение о заключении с этим участником конкурса концессионного соглашения – задаток возвращается в течение 15 (пятнадцати) дней со дня истечения тридцатидневного срока, предусмотренного для заключения концессионного соглашения с этим участником;</w:t>
      </w:r>
    </w:p>
    <w:p w:rsidR="00960DD6" w:rsidRDefault="00F61E52" w:rsidP="00960DD6">
      <w:pPr>
        <w:shd w:val="clear" w:color="auto" w:fill="FFFFFF"/>
        <w:ind w:firstLine="567"/>
        <w:jc w:val="both"/>
        <w:rPr>
          <w:sz w:val="28"/>
          <w:szCs w:val="28"/>
        </w:rPr>
      </w:pPr>
      <w:r w:rsidRPr="0067405A">
        <w:rPr>
          <w:sz w:val="28"/>
          <w:szCs w:val="28"/>
        </w:rPr>
        <w:t xml:space="preserve"> - в случае заключения концессионного соглашения с победителем конкурса задаток возвращается участнику конкурса, заявке на </w:t>
      </w:r>
      <w:proofErr w:type="gramStart"/>
      <w:r w:rsidRPr="0067405A">
        <w:rPr>
          <w:sz w:val="28"/>
          <w:szCs w:val="28"/>
        </w:rPr>
        <w:t>участие</w:t>
      </w:r>
      <w:proofErr w:type="gramEnd"/>
      <w:r w:rsidRPr="0067405A">
        <w:rPr>
          <w:sz w:val="28"/>
          <w:szCs w:val="28"/>
        </w:rPr>
        <w:t xml:space="preserve"> в конкурсе которого присвоен второй номер в течение 5 (пяти) рабочих дней с даты подписания концессионного соглашения с победителем конкурса или с таким участником конкурса.</w:t>
      </w:r>
    </w:p>
    <w:p w:rsidR="00960DD6" w:rsidRDefault="00F61E52" w:rsidP="00960DD6">
      <w:pPr>
        <w:shd w:val="clear" w:color="auto" w:fill="FFFFFF"/>
        <w:ind w:firstLine="567"/>
        <w:jc w:val="both"/>
        <w:rPr>
          <w:sz w:val="28"/>
          <w:szCs w:val="28"/>
        </w:rPr>
      </w:pPr>
      <w:r w:rsidRPr="0067405A">
        <w:rPr>
          <w:b/>
          <w:sz w:val="28"/>
          <w:szCs w:val="28"/>
        </w:rPr>
        <w:t>Организатор конкурса</w:t>
      </w:r>
      <w:r w:rsidRPr="0067405A">
        <w:rPr>
          <w:b/>
          <w:bCs/>
          <w:sz w:val="28"/>
          <w:szCs w:val="28"/>
        </w:rPr>
        <w:t xml:space="preserve"> также возвращает заявителю, представившему единственную заявку на участие в конкурсе, внесенный им задаток в случае, если:</w:t>
      </w:r>
    </w:p>
    <w:p w:rsidR="00960DD6" w:rsidRDefault="00F61E52" w:rsidP="00960DD6">
      <w:pPr>
        <w:shd w:val="clear" w:color="auto" w:fill="FFFFFF"/>
        <w:ind w:firstLine="567"/>
        <w:jc w:val="both"/>
        <w:rPr>
          <w:sz w:val="28"/>
          <w:szCs w:val="28"/>
        </w:rPr>
      </w:pPr>
      <w:r w:rsidRPr="0067405A">
        <w:rPr>
          <w:sz w:val="28"/>
          <w:szCs w:val="28"/>
        </w:rPr>
        <w:t xml:space="preserve"> - заявителю не было предложено представить </w:t>
      </w:r>
      <w:proofErr w:type="spellStart"/>
      <w:r w:rsidRPr="0067405A">
        <w:rPr>
          <w:sz w:val="28"/>
          <w:szCs w:val="28"/>
        </w:rPr>
        <w:t>концеденту</w:t>
      </w:r>
      <w:proofErr w:type="spellEnd"/>
      <w:r w:rsidRPr="0067405A">
        <w:rPr>
          <w:sz w:val="28"/>
          <w:szCs w:val="28"/>
        </w:rPr>
        <w:t xml:space="preserve"> предложение о заключении концессионного соглашения, – в течени</w:t>
      </w:r>
      <w:proofErr w:type="gramStart"/>
      <w:r w:rsidRPr="0067405A">
        <w:rPr>
          <w:sz w:val="28"/>
          <w:szCs w:val="28"/>
        </w:rPr>
        <w:t>и</w:t>
      </w:r>
      <w:proofErr w:type="gramEnd"/>
      <w:r w:rsidRPr="0067405A">
        <w:rPr>
          <w:sz w:val="28"/>
          <w:szCs w:val="28"/>
        </w:rPr>
        <w:t xml:space="preserve"> 15 (пятнадцати) рабочих дней со дня принятия решения о признании конкурса несостоявшимся;</w:t>
      </w:r>
    </w:p>
    <w:p w:rsidR="00960DD6" w:rsidRDefault="00F61E52" w:rsidP="00960DD6">
      <w:pPr>
        <w:shd w:val="clear" w:color="auto" w:fill="FFFFFF"/>
        <w:ind w:firstLine="567"/>
        <w:jc w:val="both"/>
        <w:rPr>
          <w:sz w:val="28"/>
          <w:szCs w:val="28"/>
        </w:rPr>
      </w:pPr>
      <w:r w:rsidRPr="0067405A">
        <w:rPr>
          <w:sz w:val="28"/>
          <w:szCs w:val="28"/>
        </w:rPr>
        <w:t xml:space="preserve"> - заявителю не представил </w:t>
      </w:r>
      <w:proofErr w:type="spellStart"/>
      <w:r w:rsidRPr="0067405A">
        <w:rPr>
          <w:sz w:val="28"/>
          <w:szCs w:val="28"/>
        </w:rPr>
        <w:t>концеденту</w:t>
      </w:r>
      <w:proofErr w:type="spellEnd"/>
      <w:r w:rsidRPr="0067405A">
        <w:rPr>
          <w:sz w:val="28"/>
          <w:szCs w:val="28"/>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960DD6" w:rsidRDefault="00F61E52" w:rsidP="00960DD6">
      <w:pPr>
        <w:shd w:val="clear" w:color="auto" w:fill="FFFFFF"/>
        <w:ind w:firstLine="567"/>
        <w:jc w:val="both"/>
        <w:rPr>
          <w:sz w:val="28"/>
          <w:szCs w:val="28"/>
        </w:rPr>
      </w:pPr>
      <w:r w:rsidRPr="0067405A">
        <w:rPr>
          <w:sz w:val="28"/>
          <w:szCs w:val="28"/>
        </w:rPr>
        <w:t xml:space="preserve">- </w:t>
      </w:r>
      <w:proofErr w:type="spellStart"/>
      <w:r w:rsidRPr="0067405A">
        <w:rPr>
          <w:sz w:val="28"/>
          <w:szCs w:val="28"/>
        </w:rPr>
        <w:t>концедент</w:t>
      </w:r>
      <w:proofErr w:type="spellEnd"/>
      <w:r w:rsidRPr="0067405A">
        <w:rPr>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w:t>
      </w:r>
      <w:r w:rsidRPr="0067405A">
        <w:rPr>
          <w:sz w:val="28"/>
          <w:szCs w:val="28"/>
        </w:rPr>
        <w:lastRenderedPageBreak/>
        <w:t xml:space="preserve">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67405A">
        <w:rPr>
          <w:sz w:val="28"/>
          <w:szCs w:val="28"/>
        </w:rPr>
        <w:t>концедентом</w:t>
      </w:r>
      <w:proofErr w:type="spellEnd"/>
      <w:r w:rsidRPr="0067405A">
        <w:rPr>
          <w:sz w:val="28"/>
          <w:szCs w:val="28"/>
        </w:rPr>
        <w:t xml:space="preserve"> предложения о заключении концессионного соглашения.</w:t>
      </w:r>
    </w:p>
    <w:p w:rsidR="00960DD6" w:rsidRDefault="00F61E52" w:rsidP="00960DD6">
      <w:pPr>
        <w:shd w:val="clear" w:color="auto" w:fill="FFFFFF"/>
        <w:ind w:firstLine="567"/>
        <w:jc w:val="both"/>
        <w:rPr>
          <w:sz w:val="28"/>
          <w:szCs w:val="28"/>
        </w:rPr>
      </w:pPr>
      <w:r w:rsidRPr="0067405A">
        <w:rPr>
          <w:b/>
          <w:bCs/>
          <w:sz w:val="28"/>
          <w:szCs w:val="28"/>
        </w:rPr>
        <w:t>Задаток не возвращается заявителю:</w:t>
      </w:r>
    </w:p>
    <w:p w:rsidR="00960DD6" w:rsidRDefault="00F61E52" w:rsidP="00960DD6">
      <w:pPr>
        <w:shd w:val="clear" w:color="auto" w:fill="FFFFFF"/>
        <w:ind w:firstLine="567"/>
        <w:jc w:val="both"/>
        <w:rPr>
          <w:sz w:val="28"/>
          <w:szCs w:val="28"/>
        </w:rPr>
      </w:pPr>
      <w:r w:rsidRPr="0067405A">
        <w:rPr>
          <w:sz w:val="28"/>
          <w:szCs w:val="28"/>
        </w:rPr>
        <w:t>- в случае если участник, признанный победителем конкурса, уклоняется или отказывается от заключения концессионного соглашения – задаток после истечения крайнего срока заключения концессионного соглашения перечисляется Специализированной организацией Организатору конкурса и переходит в собственность Организатора конкурса;</w:t>
      </w:r>
    </w:p>
    <w:p w:rsidR="00F61E52" w:rsidRPr="0067405A" w:rsidRDefault="00F61E52" w:rsidP="00960DD6">
      <w:pPr>
        <w:shd w:val="clear" w:color="auto" w:fill="FFFFFF"/>
        <w:ind w:firstLine="567"/>
        <w:jc w:val="both"/>
        <w:rPr>
          <w:sz w:val="28"/>
          <w:szCs w:val="28"/>
        </w:rPr>
      </w:pPr>
      <w:r w:rsidRPr="0067405A">
        <w:rPr>
          <w:sz w:val="28"/>
          <w:szCs w:val="28"/>
        </w:rPr>
        <w:t xml:space="preserve"> - заявке на участие в </w:t>
      </w:r>
      <w:proofErr w:type="gramStart"/>
      <w:r w:rsidRPr="0067405A">
        <w:rPr>
          <w:sz w:val="28"/>
          <w:szCs w:val="28"/>
        </w:rPr>
        <w:t>конкурсе</w:t>
      </w:r>
      <w:proofErr w:type="gramEnd"/>
      <w:r w:rsidRPr="0067405A">
        <w:rPr>
          <w:sz w:val="28"/>
          <w:szCs w:val="28"/>
        </w:rPr>
        <w:t xml:space="preserve"> которого присвоен второй номер до подписания концессионного соглашения с победителем конкурса или с таким участником конкурса.</w:t>
      </w:r>
    </w:p>
    <w:p w:rsidR="00F61E52" w:rsidRPr="0067405A" w:rsidRDefault="00F61E52" w:rsidP="0067405A">
      <w:pPr>
        <w:shd w:val="clear" w:color="auto" w:fill="FFFFFF"/>
        <w:jc w:val="both"/>
        <w:rPr>
          <w:b/>
          <w:bCs/>
          <w:sz w:val="28"/>
          <w:szCs w:val="28"/>
        </w:rPr>
      </w:pPr>
    </w:p>
    <w:p w:rsidR="00F61E52" w:rsidRDefault="00F61E52" w:rsidP="00960DD6">
      <w:pPr>
        <w:shd w:val="clear" w:color="auto" w:fill="FFFFFF"/>
        <w:jc w:val="center"/>
        <w:rPr>
          <w:b/>
          <w:bCs/>
          <w:sz w:val="28"/>
          <w:szCs w:val="28"/>
        </w:rPr>
      </w:pPr>
      <w:r w:rsidRPr="0067405A">
        <w:rPr>
          <w:b/>
          <w:bCs/>
          <w:sz w:val="28"/>
          <w:szCs w:val="28"/>
        </w:rPr>
        <w:t>3.9.Критерии конкурса и параметры критериев конкурса.</w:t>
      </w:r>
    </w:p>
    <w:p w:rsidR="00960DD6" w:rsidRPr="0067405A" w:rsidRDefault="00960DD6" w:rsidP="0067405A">
      <w:pPr>
        <w:shd w:val="clear" w:color="auto" w:fill="FFFFFF"/>
        <w:jc w:val="both"/>
        <w:rPr>
          <w:sz w:val="28"/>
          <w:szCs w:val="28"/>
        </w:rPr>
      </w:pPr>
    </w:p>
    <w:p w:rsidR="00F61E52" w:rsidRPr="0067405A" w:rsidRDefault="00F61E52" w:rsidP="00960DD6">
      <w:pPr>
        <w:shd w:val="clear" w:color="auto" w:fill="FFFFFF"/>
        <w:ind w:firstLine="708"/>
        <w:jc w:val="both"/>
        <w:rPr>
          <w:sz w:val="28"/>
          <w:szCs w:val="28"/>
        </w:rPr>
      </w:pPr>
      <w:r w:rsidRPr="0067405A">
        <w:rPr>
          <w:sz w:val="28"/>
          <w:szCs w:val="28"/>
        </w:rPr>
        <w:t>В качестве критериев оценки конкурсных предложений установлены:</w:t>
      </w:r>
    </w:p>
    <w:p w:rsidR="00F61E52" w:rsidRPr="0067405A" w:rsidRDefault="00F61E52" w:rsidP="0067405A">
      <w:pPr>
        <w:shd w:val="clear" w:color="auto" w:fill="FFFFFF"/>
        <w:rPr>
          <w:sz w:val="28"/>
          <w:szCs w:val="28"/>
        </w:rPr>
      </w:pPr>
      <w:r w:rsidRPr="0067405A">
        <w:rPr>
          <w:sz w:val="28"/>
          <w:szCs w:val="28"/>
        </w:rPr>
        <w:t> </w:t>
      </w:r>
      <w:r w:rsidRPr="0067405A">
        <w:rPr>
          <w:b/>
          <w:bCs/>
          <w:sz w:val="28"/>
          <w:szCs w:val="28"/>
        </w:rPr>
        <w:t>лот № 1</w:t>
      </w:r>
      <w:r w:rsidRPr="0067405A">
        <w:rPr>
          <w:sz w:val="28"/>
          <w:szCs w:val="28"/>
        </w:rPr>
        <w:t>.</w:t>
      </w:r>
    </w:p>
    <w:p w:rsidR="00F61E52" w:rsidRPr="0067405A" w:rsidRDefault="00F61E52" w:rsidP="0067405A">
      <w:pPr>
        <w:shd w:val="clear" w:color="auto" w:fill="FFFFFF"/>
        <w:rPr>
          <w:sz w:val="28"/>
          <w:szCs w:val="28"/>
        </w:rPr>
      </w:pPr>
      <w:r w:rsidRPr="0067405A">
        <w:rPr>
          <w:sz w:val="28"/>
          <w:szCs w:val="28"/>
        </w:rPr>
        <w:t>Для объекта 3.2.1.</w:t>
      </w:r>
    </w:p>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w:t>
            </w:r>
          </w:p>
          <w:p w:rsidR="00F61E52" w:rsidRPr="0067405A" w:rsidRDefault="00F61E52" w:rsidP="0067405A">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Значение</w:t>
            </w:r>
          </w:p>
          <w:p w:rsidR="00F61E52" w:rsidRPr="0067405A" w:rsidRDefault="00F61E52" w:rsidP="0067405A">
            <w:pPr>
              <w:jc w:val="center"/>
              <w:rPr>
                <w:rFonts w:ascii="Arial" w:hAnsi="Arial" w:cs="Arial"/>
                <w:sz w:val="17"/>
                <w:szCs w:val="17"/>
              </w:rPr>
            </w:pPr>
            <w:r w:rsidRPr="0067405A">
              <w:rPr>
                <w:rFonts w:ascii="Arial" w:hAnsi="Arial" w:cs="Arial"/>
                <w:b/>
                <w:bCs/>
                <w:sz w:val="17"/>
              </w:rPr>
              <w:t>критерия</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3072FB" w:rsidRDefault="0021198B" w:rsidP="0067405A">
            <w:pPr>
              <w:jc w:val="center"/>
              <w:rPr>
                <w:rFonts w:ascii="Arial" w:hAnsi="Arial" w:cs="Arial"/>
                <w:color w:val="FF0000"/>
                <w:sz w:val="17"/>
                <w:szCs w:val="17"/>
              </w:rPr>
            </w:pPr>
            <w:r w:rsidRPr="0021198B">
              <w:rPr>
                <w:rFonts w:ascii="Arial" w:hAnsi="Arial" w:cs="Arial"/>
                <w:sz w:val="17"/>
                <w:szCs w:val="17"/>
              </w:rPr>
              <w:t>75000 руб.</w:t>
            </w:r>
            <w:r>
              <w:rPr>
                <w:rFonts w:ascii="Arial" w:hAnsi="Arial" w:cs="Arial"/>
                <w:sz w:val="17"/>
                <w:szCs w:val="17"/>
              </w:rPr>
              <w:t>00 копеек</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не более 6,2 %</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p w:rsidR="00F61E52" w:rsidRPr="0067405A" w:rsidRDefault="00F61E52" w:rsidP="0067405A">
      <w:pPr>
        <w:shd w:val="clear" w:color="auto" w:fill="FFFFFF"/>
        <w:rPr>
          <w:sz w:val="28"/>
          <w:szCs w:val="28"/>
        </w:rPr>
      </w:pPr>
      <w:r w:rsidRPr="0067405A">
        <w:rPr>
          <w:sz w:val="28"/>
          <w:szCs w:val="28"/>
        </w:rPr>
        <w:t>Для объекта 3.2.2.</w:t>
      </w:r>
    </w:p>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w:t>
            </w:r>
          </w:p>
          <w:p w:rsidR="00F61E52" w:rsidRPr="0067405A" w:rsidRDefault="00F61E52" w:rsidP="0067405A">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9A79AB" w:rsidRDefault="00F61E52" w:rsidP="0067405A">
            <w:pPr>
              <w:jc w:val="center"/>
              <w:rPr>
                <w:rFonts w:ascii="Arial" w:hAnsi="Arial" w:cs="Arial"/>
                <w:sz w:val="17"/>
                <w:szCs w:val="17"/>
              </w:rPr>
            </w:pPr>
            <w:r w:rsidRPr="009A79AB">
              <w:rPr>
                <w:rFonts w:ascii="Arial" w:hAnsi="Arial" w:cs="Arial"/>
                <w:b/>
                <w:bCs/>
                <w:sz w:val="17"/>
              </w:rPr>
              <w:t>Значение</w:t>
            </w:r>
          </w:p>
          <w:p w:rsidR="00F61E52" w:rsidRPr="009A79AB" w:rsidRDefault="00F61E52" w:rsidP="0067405A">
            <w:pPr>
              <w:jc w:val="center"/>
              <w:rPr>
                <w:rFonts w:ascii="Arial" w:hAnsi="Arial" w:cs="Arial"/>
                <w:sz w:val="17"/>
                <w:szCs w:val="17"/>
              </w:rPr>
            </w:pPr>
            <w:r w:rsidRPr="009A79AB">
              <w:rPr>
                <w:rFonts w:ascii="Arial" w:hAnsi="Arial" w:cs="Arial"/>
                <w:b/>
                <w:bCs/>
                <w:sz w:val="17"/>
              </w:rPr>
              <w:t>критерия</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Размер расходов на реконструкцию объекта концессионного соглашения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9A79AB" w:rsidRDefault="0021198B" w:rsidP="0067405A">
            <w:pPr>
              <w:jc w:val="center"/>
              <w:rPr>
                <w:rFonts w:ascii="Arial" w:hAnsi="Arial" w:cs="Arial"/>
                <w:color w:val="FF0000"/>
                <w:sz w:val="17"/>
                <w:szCs w:val="17"/>
              </w:rPr>
            </w:pPr>
            <w:r>
              <w:rPr>
                <w:rFonts w:ascii="Arial" w:hAnsi="Arial" w:cs="Arial"/>
                <w:sz w:val="17"/>
                <w:szCs w:val="17"/>
              </w:rPr>
              <w:t>75000 руб.</w:t>
            </w:r>
            <w:r w:rsidR="00F61E52" w:rsidRPr="009A79AB">
              <w:rPr>
                <w:rFonts w:ascii="Arial" w:hAnsi="Arial" w:cs="Arial"/>
                <w:sz w:val="17"/>
                <w:szCs w:val="17"/>
              </w:rPr>
              <w:t>.</w:t>
            </w:r>
            <w:r>
              <w:rPr>
                <w:rFonts w:ascii="Arial" w:hAnsi="Arial" w:cs="Arial"/>
                <w:sz w:val="17"/>
                <w:szCs w:val="17"/>
              </w:rPr>
              <w:t>00 копеек</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не более 6,2 %</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r w:rsidR="00A76375"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A76375" w:rsidRPr="0067405A" w:rsidRDefault="00A76375" w:rsidP="0067405A">
            <w:pPr>
              <w:jc w:val="center"/>
              <w:rPr>
                <w:rFonts w:ascii="Arial" w:hAnsi="Arial" w:cs="Arial"/>
                <w:sz w:val="17"/>
                <w:szCs w:val="17"/>
              </w:rPr>
            </w:pP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A76375" w:rsidRPr="0067405A" w:rsidRDefault="00A76375" w:rsidP="0067405A">
            <w:pPr>
              <w:jc w:val="center"/>
              <w:rPr>
                <w:rFonts w:ascii="Arial" w:hAnsi="Arial" w:cs="Arial"/>
                <w:sz w:val="17"/>
                <w:szCs w:val="17"/>
              </w:rPr>
            </w:pP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A76375" w:rsidRPr="0067405A" w:rsidRDefault="00A76375" w:rsidP="0067405A">
            <w:pPr>
              <w:jc w:val="center"/>
              <w:rPr>
                <w:rFonts w:ascii="Arial" w:hAnsi="Arial" w:cs="Arial"/>
                <w:sz w:val="17"/>
                <w:szCs w:val="17"/>
              </w:rPr>
            </w:pPr>
          </w:p>
        </w:tc>
      </w:tr>
    </w:tbl>
    <w:p w:rsidR="00A76375" w:rsidRPr="0067405A" w:rsidRDefault="00A76375" w:rsidP="00A76375">
      <w:pPr>
        <w:shd w:val="clear" w:color="auto" w:fill="FFFFFF"/>
        <w:rPr>
          <w:sz w:val="28"/>
          <w:szCs w:val="28"/>
        </w:rPr>
      </w:pPr>
      <w:r w:rsidRPr="0067405A">
        <w:rPr>
          <w:sz w:val="28"/>
          <w:szCs w:val="28"/>
        </w:rPr>
        <w:t>Для объекта 3.2.</w:t>
      </w:r>
      <w:r>
        <w:rPr>
          <w:sz w:val="28"/>
          <w:szCs w:val="28"/>
        </w:rPr>
        <w:t>3</w:t>
      </w:r>
      <w:r w:rsidRPr="0067405A">
        <w:rPr>
          <w:sz w:val="28"/>
          <w:szCs w:val="28"/>
        </w:rPr>
        <w:t>.</w:t>
      </w:r>
    </w:p>
    <w:p w:rsidR="00A76375" w:rsidRPr="0067405A" w:rsidRDefault="00A76375" w:rsidP="00A76375">
      <w:pPr>
        <w:shd w:val="clear" w:color="auto" w:fill="FFFFFF"/>
        <w:rPr>
          <w:rFonts w:ascii="Arial" w:hAnsi="Arial" w:cs="Arial"/>
          <w:sz w:val="17"/>
          <w:szCs w:val="17"/>
        </w:rPr>
      </w:pPr>
      <w:r w:rsidRPr="0067405A">
        <w:rPr>
          <w:rFonts w:ascii="Arial" w:hAnsi="Arial" w:cs="Arial"/>
          <w:sz w:val="17"/>
          <w:szCs w:val="17"/>
        </w:rPr>
        <w:t>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A76375"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b/>
                <w:bCs/>
                <w:sz w:val="17"/>
              </w:rPr>
              <w:t>№</w:t>
            </w:r>
          </w:p>
          <w:p w:rsidR="00A76375" w:rsidRPr="0067405A" w:rsidRDefault="00A76375" w:rsidP="00D73F90">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b/>
                <w:bCs/>
                <w:sz w:val="17"/>
              </w:rPr>
              <w:t>Значение</w:t>
            </w:r>
          </w:p>
          <w:p w:rsidR="00A76375" w:rsidRPr="0067405A" w:rsidRDefault="00A76375" w:rsidP="00D73F90">
            <w:pPr>
              <w:jc w:val="center"/>
              <w:rPr>
                <w:rFonts w:ascii="Arial" w:hAnsi="Arial" w:cs="Arial"/>
                <w:sz w:val="17"/>
                <w:szCs w:val="17"/>
              </w:rPr>
            </w:pPr>
            <w:r w:rsidRPr="0067405A">
              <w:rPr>
                <w:rFonts w:ascii="Arial" w:hAnsi="Arial" w:cs="Arial"/>
                <w:b/>
                <w:bCs/>
                <w:sz w:val="17"/>
              </w:rPr>
              <w:t>критерия</w:t>
            </w:r>
          </w:p>
        </w:tc>
      </w:tr>
      <w:tr w:rsidR="00A76375"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Размер расходов на реконструкцию объекта концессионного соглашения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3072FB" w:rsidRDefault="0021198B" w:rsidP="00D73F90">
            <w:pPr>
              <w:jc w:val="center"/>
              <w:rPr>
                <w:rFonts w:ascii="Arial" w:hAnsi="Arial" w:cs="Arial"/>
                <w:color w:val="FF0000"/>
                <w:sz w:val="17"/>
                <w:szCs w:val="17"/>
              </w:rPr>
            </w:pPr>
            <w:r>
              <w:rPr>
                <w:rFonts w:ascii="Arial" w:hAnsi="Arial" w:cs="Arial"/>
                <w:sz w:val="17"/>
                <w:szCs w:val="17"/>
              </w:rPr>
              <w:t>75000 руб.00 копеек</w:t>
            </w:r>
            <w:r w:rsidR="00A76375" w:rsidRPr="003072FB">
              <w:rPr>
                <w:rFonts w:ascii="Arial" w:hAnsi="Arial" w:cs="Arial"/>
                <w:color w:val="FF0000"/>
                <w:sz w:val="17"/>
                <w:szCs w:val="17"/>
              </w:rPr>
              <w:t>.</w:t>
            </w:r>
          </w:p>
        </w:tc>
      </w:tr>
      <w:tr w:rsidR="00A76375"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не более 6,2 %</w:t>
            </w:r>
          </w:p>
        </w:tc>
      </w:tr>
      <w:tr w:rsidR="00A76375"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A76375" w:rsidRDefault="00A76375" w:rsidP="00A76375">
      <w:pPr>
        <w:shd w:val="clear" w:color="auto" w:fill="FFFFFF"/>
        <w:ind w:firstLine="708"/>
        <w:jc w:val="both"/>
        <w:rPr>
          <w:sz w:val="28"/>
          <w:szCs w:val="28"/>
        </w:rPr>
      </w:pPr>
    </w:p>
    <w:p w:rsidR="007A42C8" w:rsidRDefault="007A42C8" w:rsidP="00960DD6">
      <w:pPr>
        <w:shd w:val="clear" w:color="auto" w:fill="FFFFFF"/>
        <w:ind w:firstLine="708"/>
        <w:jc w:val="both"/>
        <w:rPr>
          <w:sz w:val="28"/>
          <w:szCs w:val="28"/>
        </w:rPr>
      </w:pPr>
    </w:p>
    <w:p w:rsidR="00A76375" w:rsidRDefault="00A76375" w:rsidP="00960DD6">
      <w:pPr>
        <w:shd w:val="clear" w:color="auto" w:fill="FFFFFF"/>
        <w:ind w:firstLine="708"/>
        <w:jc w:val="both"/>
        <w:rPr>
          <w:sz w:val="28"/>
          <w:szCs w:val="28"/>
        </w:rPr>
      </w:pPr>
    </w:p>
    <w:p w:rsidR="00A76375" w:rsidRDefault="00A76375" w:rsidP="00960DD6">
      <w:pPr>
        <w:shd w:val="clear" w:color="auto" w:fill="FFFFFF"/>
        <w:ind w:firstLine="708"/>
        <w:jc w:val="both"/>
        <w:rPr>
          <w:sz w:val="28"/>
          <w:szCs w:val="28"/>
        </w:rPr>
      </w:pPr>
    </w:p>
    <w:p w:rsidR="00F61E52" w:rsidRPr="0067405A" w:rsidRDefault="00F61E52" w:rsidP="00960DD6">
      <w:pPr>
        <w:shd w:val="clear" w:color="auto" w:fill="FFFFFF"/>
        <w:ind w:firstLine="708"/>
        <w:jc w:val="both"/>
        <w:rPr>
          <w:sz w:val="28"/>
          <w:szCs w:val="28"/>
        </w:rPr>
      </w:pPr>
      <w:r w:rsidRPr="0067405A">
        <w:rPr>
          <w:sz w:val="28"/>
          <w:szCs w:val="28"/>
        </w:rPr>
        <w:t>Проект концессионного соглашения представлен в </w:t>
      </w:r>
      <w:r w:rsidRPr="0067405A">
        <w:rPr>
          <w:b/>
          <w:bCs/>
          <w:sz w:val="28"/>
          <w:szCs w:val="28"/>
        </w:rPr>
        <w:t>Приложении 1 к конкурсной документации</w:t>
      </w:r>
      <w:r w:rsidRPr="0067405A">
        <w:rPr>
          <w:sz w:val="28"/>
          <w:szCs w:val="28"/>
        </w:rPr>
        <w:t>.</w:t>
      </w:r>
    </w:p>
    <w:p w:rsidR="00F61E52" w:rsidRPr="0067405A" w:rsidRDefault="00F61E52" w:rsidP="0067405A">
      <w:pPr>
        <w:shd w:val="clear" w:color="auto" w:fill="FFFFFF"/>
        <w:jc w:val="both"/>
        <w:rPr>
          <w:b/>
          <w:bCs/>
          <w:sz w:val="28"/>
          <w:szCs w:val="28"/>
        </w:rPr>
      </w:pPr>
    </w:p>
    <w:p w:rsidR="00F61E52" w:rsidRDefault="00F61E52" w:rsidP="00960DD6">
      <w:pPr>
        <w:shd w:val="clear" w:color="auto" w:fill="FFFFFF"/>
        <w:jc w:val="center"/>
        <w:rPr>
          <w:b/>
          <w:bCs/>
          <w:sz w:val="28"/>
          <w:szCs w:val="28"/>
        </w:rPr>
      </w:pPr>
      <w:r w:rsidRPr="0067405A">
        <w:rPr>
          <w:b/>
          <w:bCs/>
          <w:sz w:val="28"/>
          <w:szCs w:val="28"/>
        </w:rPr>
        <w:t>4.      Порядок проведения предварительного отбора участников открытого конкурса.</w:t>
      </w:r>
    </w:p>
    <w:p w:rsidR="00960DD6" w:rsidRPr="0067405A" w:rsidRDefault="00960DD6" w:rsidP="0067405A">
      <w:pPr>
        <w:shd w:val="clear" w:color="auto" w:fill="FFFFFF"/>
        <w:jc w:val="both"/>
        <w:rPr>
          <w:sz w:val="28"/>
          <w:szCs w:val="28"/>
        </w:rPr>
      </w:pPr>
    </w:p>
    <w:p w:rsidR="00F61E52" w:rsidRPr="0067405A" w:rsidRDefault="00F61E52" w:rsidP="00960DD6">
      <w:pPr>
        <w:shd w:val="clear" w:color="auto" w:fill="FFFFFF"/>
        <w:ind w:firstLine="708"/>
        <w:jc w:val="both"/>
        <w:rPr>
          <w:b/>
          <w:bCs/>
          <w:sz w:val="28"/>
          <w:szCs w:val="28"/>
        </w:rPr>
      </w:pPr>
      <w:r w:rsidRPr="0067405A">
        <w:rPr>
          <w:sz w:val="28"/>
          <w:szCs w:val="28"/>
        </w:rPr>
        <w:t> 4.1. </w:t>
      </w:r>
      <w:r w:rsidRPr="0067405A">
        <w:rPr>
          <w:b/>
          <w:bCs/>
          <w:sz w:val="28"/>
          <w:szCs w:val="28"/>
        </w:rPr>
        <w:t>Требования, предъявляемые к участникам конкурса и в соответствии с которыми проводится предварительный отбор</w:t>
      </w:r>
      <w:r w:rsidR="00960DD6">
        <w:rPr>
          <w:b/>
          <w:bCs/>
          <w:sz w:val="28"/>
          <w:szCs w:val="28"/>
        </w:rPr>
        <w:t xml:space="preserve"> </w:t>
      </w:r>
      <w:r w:rsidRPr="0067405A">
        <w:rPr>
          <w:b/>
          <w:bCs/>
          <w:sz w:val="28"/>
          <w:szCs w:val="28"/>
        </w:rPr>
        <w:t>участников конкурса.</w:t>
      </w:r>
    </w:p>
    <w:p w:rsidR="00F61E52" w:rsidRPr="0067405A" w:rsidRDefault="00F61E52" w:rsidP="00960DD6">
      <w:pPr>
        <w:shd w:val="clear" w:color="auto" w:fill="FFFFFF"/>
        <w:ind w:firstLine="708"/>
        <w:jc w:val="both"/>
        <w:rPr>
          <w:sz w:val="28"/>
          <w:szCs w:val="28"/>
        </w:rPr>
      </w:pPr>
      <w:r w:rsidRPr="0067405A">
        <w:rPr>
          <w:sz w:val="28"/>
          <w:szCs w:val="28"/>
        </w:rPr>
        <w:t>Заявителем и участником конкурса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юридических лица.</w:t>
      </w:r>
    </w:p>
    <w:p w:rsidR="00F61E52" w:rsidRPr="0067405A" w:rsidRDefault="00F61E52" w:rsidP="00960DD6">
      <w:pPr>
        <w:shd w:val="clear" w:color="auto" w:fill="FFFFFF"/>
        <w:ind w:firstLine="708"/>
        <w:jc w:val="both"/>
        <w:rPr>
          <w:b/>
          <w:sz w:val="28"/>
          <w:szCs w:val="28"/>
        </w:rPr>
      </w:pPr>
      <w:r w:rsidRPr="0067405A">
        <w:rPr>
          <w:b/>
          <w:sz w:val="28"/>
          <w:szCs w:val="28"/>
        </w:rPr>
        <w:t>4.2. Исчерпывающий перечень документов и материалов и формы их предоставления заявителями, участниками конкурса:</w:t>
      </w:r>
    </w:p>
    <w:p w:rsidR="00F61E52" w:rsidRPr="0067405A" w:rsidRDefault="00F61E52" w:rsidP="00960DD6">
      <w:pPr>
        <w:shd w:val="clear" w:color="auto" w:fill="FFFFFF"/>
        <w:ind w:firstLine="708"/>
        <w:jc w:val="both"/>
        <w:rPr>
          <w:sz w:val="28"/>
          <w:szCs w:val="28"/>
        </w:rPr>
      </w:pPr>
      <w:r w:rsidRPr="0067405A">
        <w:rPr>
          <w:sz w:val="28"/>
          <w:szCs w:val="28"/>
        </w:rPr>
        <w:t>1) заявку на участие в открытом конкурсе в двух экземплярах (оригинал и копия), заполненная по форме, установленной конкурсной документацией, и содержащую:</w:t>
      </w:r>
    </w:p>
    <w:p w:rsidR="00F61E52" w:rsidRPr="0067405A" w:rsidRDefault="00F61E52" w:rsidP="00960DD6">
      <w:pPr>
        <w:shd w:val="clear" w:color="auto" w:fill="FFFFFF"/>
        <w:ind w:firstLine="708"/>
        <w:jc w:val="both"/>
        <w:rPr>
          <w:sz w:val="28"/>
          <w:szCs w:val="28"/>
        </w:rPr>
      </w:pPr>
      <w:r w:rsidRPr="0067405A">
        <w:rPr>
          <w:sz w:val="28"/>
          <w:szCs w:val="28"/>
        </w:rPr>
        <w:t> - для юридических лиц – фирменное наименование, сведения об организационно-правовой форме, о месте нахождения, почтовый адрес, номер контактного телефона, адрес электронной почты;</w:t>
      </w:r>
    </w:p>
    <w:p w:rsidR="00F61E52" w:rsidRPr="0067405A" w:rsidRDefault="00F61E52" w:rsidP="0067405A">
      <w:pPr>
        <w:shd w:val="clear" w:color="auto" w:fill="FFFFFF"/>
        <w:jc w:val="both"/>
        <w:rPr>
          <w:sz w:val="28"/>
          <w:szCs w:val="28"/>
        </w:rPr>
      </w:pPr>
      <w:r w:rsidRPr="0067405A">
        <w:rPr>
          <w:sz w:val="28"/>
          <w:szCs w:val="28"/>
        </w:rPr>
        <w:t> </w:t>
      </w:r>
      <w:r w:rsidR="00960DD6">
        <w:rPr>
          <w:sz w:val="28"/>
          <w:szCs w:val="28"/>
        </w:rPr>
        <w:tab/>
      </w:r>
      <w:r w:rsidRPr="0067405A">
        <w:rPr>
          <w:sz w:val="28"/>
          <w:szCs w:val="28"/>
        </w:rPr>
        <w:t>-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F61E52" w:rsidRPr="0067405A" w:rsidRDefault="00F61E52" w:rsidP="00960DD6">
      <w:pPr>
        <w:shd w:val="clear" w:color="auto" w:fill="FFFFFF"/>
        <w:ind w:firstLine="708"/>
        <w:jc w:val="both"/>
        <w:rPr>
          <w:sz w:val="28"/>
          <w:szCs w:val="28"/>
        </w:rPr>
      </w:pPr>
      <w:proofErr w:type="gramStart"/>
      <w:r w:rsidRPr="0067405A">
        <w:rPr>
          <w:sz w:val="28"/>
          <w:szCs w:val="28"/>
        </w:rPr>
        <w:t xml:space="preserve">2)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w:t>
      </w:r>
      <w:r w:rsidR="009F7767" w:rsidRPr="0067405A">
        <w:rPr>
          <w:sz w:val="28"/>
          <w:szCs w:val="28"/>
        </w:rPr>
        <w:t>предпринимателей</w:t>
      </w:r>
      <w:proofErr w:type="gramEnd"/>
      <w:r w:rsidR="009F7767" w:rsidRPr="0067405A">
        <w:rPr>
          <w:sz w:val="28"/>
          <w:szCs w:val="28"/>
        </w:rPr>
        <w:t xml:space="preserve"> </w:t>
      </w:r>
      <w:proofErr w:type="gramStart"/>
      <w:r w:rsidR="009F7767" w:rsidRPr="0067405A">
        <w:rPr>
          <w:sz w:val="28"/>
          <w:szCs w:val="28"/>
        </w:rPr>
        <w:t>или</w:t>
      </w:r>
      <w:r w:rsidRPr="0067405A">
        <w:rPr>
          <w:sz w:val="28"/>
          <w:szCs w:val="28"/>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7405A">
        <w:rPr>
          <w:sz w:val="28"/>
          <w:szCs w:val="28"/>
        </w:rPr>
        <w:t xml:space="preserve"> извещения о проведении конкурса;</w:t>
      </w:r>
    </w:p>
    <w:p w:rsidR="00F61E52" w:rsidRPr="0067405A" w:rsidRDefault="00F61E52" w:rsidP="00960DD6">
      <w:pPr>
        <w:shd w:val="clear" w:color="auto" w:fill="FFFFFF"/>
        <w:ind w:firstLine="708"/>
        <w:jc w:val="both"/>
        <w:rPr>
          <w:sz w:val="28"/>
          <w:szCs w:val="28"/>
        </w:rPr>
      </w:pPr>
      <w:r w:rsidRPr="0067405A">
        <w:rPr>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67405A">
        <w:rPr>
          <w:sz w:val="28"/>
          <w:szCs w:val="28"/>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F61E52" w:rsidRPr="0067405A" w:rsidRDefault="00F61E52" w:rsidP="00960DD6">
      <w:pPr>
        <w:shd w:val="clear" w:color="auto" w:fill="FFFFFF"/>
        <w:ind w:firstLine="708"/>
        <w:jc w:val="both"/>
        <w:rPr>
          <w:sz w:val="28"/>
          <w:szCs w:val="28"/>
        </w:rPr>
      </w:pPr>
      <w:r w:rsidRPr="0067405A">
        <w:rPr>
          <w:sz w:val="28"/>
          <w:szCs w:val="28"/>
        </w:rPr>
        <w:t>4) заверенные заявителем – юридическим лицом копии своих учредительных документов (свидетельство о государственной регистрации, свидетельство о постановке на учет в налоговых органах, свидетельство о внесении записи в ЕГРЮЛ);</w:t>
      </w:r>
    </w:p>
    <w:p w:rsidR="00F61E52" w:rsidRPr="0067405A" w:rsidRDefault="00F61E52" w:rsidP="00960DD6">
      <w:pPr>
        <w:shd w:val="clear" w:color="auto" w:fill="FFFFFF"/>
        <w:ind w:firstLine="708"/>
        <w:jc w:val="both"/>
        <w:rPr>
          <w:sz w:val="28"/>
          <w:szCs w:val="28"/>
        </w:rPr>
      </w:pPr>
      <w:proofErr w:type="gramStart"/>
      <w:r w:rsidRPr="0067405A">
        <w:rPr>
          <w:sz w:val="28"/>
          <w:szCs w:val="28"/>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внесение задатка или обеспечение исполнения концессионного соглашения являются крупной сделкой;</w:t>
      </w:r>
      <w:proofErr w:type="gramEnd"/>
    </w:p>
    <w:p w:rsidR="00F61E52" w:rsidRPr="0067405A" w:rsidRDefault="00F61E52" w:rsidP="00960DD6">
      <w:pPr>
        <w:shd w:val="clear" w:color="auto" w:fill="FFFFFF"/>
        <w:ind w:firstLine="708"/>
        <w:jc w:val="both"/>
        <w:rPr>
          <w:sz w:val="28"/>
          <w:szCs w:val="28"/>
        </w:rPr>
      </w:pPr>
      <w:proofErr w:type="gramStart"/>
      <w:r w:rsidRPr="0067405A">
        <w:rPr>
          <w:sz w:val="28"/>
          <w:szCs w:val="28"/>
        </w:rPr>
        <w:t>6) заявление об отсутствии решения о ликвидации заявителя – юридического лица или о прекращении физическим лицом заявителем деятельности в качестве индивидуального предпринимателя,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F61E52" w:rsidRPr="0067405A" w:rsidRDefault="00F61E52" w:rsidP="00960DD6">
      <w:pPr>
        <w:shd w:val="clear" w:color="auto" w:fill="FFFFFF"/>
        <w:ind w:firstLine="708"/>
        <w:jc w:val="both"/>
        <w:rPr>
          <w:sz w:val="28"/>
          <w:szCs w:val="28"/>
        </w:rPr>
      </w:pPr>
      <w:r w:rsidRPr="0067405A">
        <w:rPr>
          <w:sz w:val="28"/>
          <w:szCs w:val="28"/>
        </w:rPr>
        <w:t>7) документы или копии документов, подтверждающие внесение задатка (квитанция или платежное поручение банка);</w:t>
      </w:r>
    </w:p>
    <w:p w:rsidR="00F61E52" w:rsidRPr="0067405A" w:rsidRDefault="00F61E52" w:rsidP="00960DD6">
      <w:pPr>
        <w:shd w:val="clear" w:color="auto" w:fill="FFFFFF"/>
        <w:ind w:firstLine="708"/>
        <w:jc w:val="both"/>
        <w:rPr>
          <w:sz w:val="28"/>
          <w:szCs w:val="28"/>
        </w:rPr>
      </w:pPr>
      <w:r w:rsidRPr="0067405A">
        <w:rPr>
          <w:sz w:val="28"/>
          <w:szCs w:val="28"/>
        </w:rPr>
        <w:t>8) удостоверенная подписью заявителя конкурса опись представленных им документов и материалов, представленных для участия в открытом конкурсе (предварительный отбор), в двух экземплярах (оригинал и копия), по форме, утвержденной настоящей конкурсной документацией.</w:t>
      </w:r>
    </w:p>
    <w:p w:rsidR="00F61E52" w:rsidRPr="0067405A" w:rsidRDefault="00F61E52" w:rsidP="0067405A">
      <w:pPr>
        <w:shd w:val="clear" w:color="auto" w:fill="FFFFFF"/>
        <w:jc w:val="both"/>
        <w:rPr>
          <w:sz w:val="28"/>
          <w:szCs w:val="28"/>
        </w:rPr>
      </w:pPr>
      <w:r w:rsidRPr="0067405A">
        <w:rPr>
          <w:sz w:val="28"/>
          <w:szCs w:val="28"/>
        </w:rPr>
        <w:t>Все листы заявки с прилагаемыми к ней документами должны быть прошиты, пронумерованы, скреплены печатью и подписаны уполномоченным лицом заявителя. Форма заявки по каждому лоту прилагается (</w:t>
      </w:r>
      <w:r w:rsidRPr="0067405A">
        <w:rPr>
          <w:b/>
          <w:bCs/>
          <w:sz w:val="28"/>
          <w:szCs w:val="28"/>
        </w:rPr>
        <w:t>Приложение 2 к конкурсной документации</w:t>
      </w:r>
      <w:r w:rsidRPr="0067405A">
        <w:rPr>
          <w:sz w:val="28"/>
          <w:szCs w:val="28"/>
        </w:rPr>
        <w:t>).</w:t>
      </w:r>
    </w:p>
    <w:p w:rsidR="00F61E52" w:rsidRPr="0067405A" w:rsidRDefault="00F61E52" w:rsidP="00960DD6">
      <w:pPr>
        <w:shd w:val="clear" w:color="auto" w:fill="FFFFFF"/>
        <w:ind w:firstLine="708"/>
        <w:jc w:val="both"/>
        <w:rPr>
          <w:sz w:val="28"/>
          <w:szCs w:val="28"/>
        </w:rPr>
      </w:pPr>
      <w:r w:rsidRPr="0067405A">
        <w:rPr>
          <w:sz w:val="28"/>
          <w:szCs w:val="28"/>
        </w:rPr>
        <w:t>Конкурсная комиссия вправе потребовать от заявителя разъяснения положений представленной им заявки на участие в конкурсе, а также положений представленных им документов и материалов, подтверждающих его соответствие указанным требованиям.</w:t>
      </w:r>
    </w:p>
    <w:p w:rsidR="00F61E52" w:rsidRPr="0067405A" w:rsidRDefault="00F61E52" w:rsidP="0067405A">
      <w:pPr>
        <w:shd w:val="clear" w:color="auto" w:fill="FFFFFF"/>
        <w:jc w:val="both"/>
        <w:rPr>
          <w:b/>
          <w:bCs/>
          <w:sz w:val="28"/>
          <w:szCs w:val="28"/>
        </w:rPr>
      </w:pPr>
      <w:r w:rsidRPr="0067405A">
        <w:rPr>
          <w:sz w:val="28"/>
          <w:szCs w:val="28"/>
        </w:rPr>
        <w:t> </w:t>
      </w:r>
      <w:r w:rsidR="00960DD6">
        <w:rPr>
          <w:sz w:val="28"/>
          <w:szCs w:val="28"/>
        </w:rPr>
        <w:tab/>
      </w:r>
      <w:r w:rsidRPr="0067405A">
        <w:rPr>
          <w:b/>
          <w:bCs/>
          <w:sz w:val="28"/>
          <w:szCs w:val="28"/>
        </w:rPr>
        <w:t>4.3.                Порядок предоставления заявок на участие в конкурсе и требования, предъявляемые к ним</w:t>
      </w:r>
    </w:p>
    <w:p w:rsidR="00F61E52" w:rsidRPr="0067405A" w:rsidRDefault="00F61E52" w:rsidP="0067405A">
      <w:pPr>
        <w:pStyle w:val="western"/>
        <w:shd w:val="clear" w:color="auto" w:fill="FFFFFF"/>
        <w:spacing w:before="0" w:beforeAutospacing="0" w:after="0" w:afterAutospacing="0"/>
        <w:ind w:left="14" w:firstLine="706"/>
        <w:jc w:val="both"/>
        <w:rPr>
          <w:sz w:val="28"/>
          <w:szCs w:val="28"/>
        </w:rPr>
      </w:pPr>
      <w:r w:rsidRPr="0067405A">
        <w:rPr>
          <w:sz w:val="28"/>
          <w:szCs w:val="28"/>
        </w:rPr>
        <w:t xml:space="preserve">Заявитель открытого конкурса подаёт заявку на участие в открытом конкурсе в запечатанном конверте по форме, утвержденной настоящей </w:t>
      </w:r>
      <w:r w:rsidRPr="0067405A">
        <w:rPr>
          <w:sz w:val="28"/>
          <w:szCs w:val="28"/>
        </w:rPr>
        <w:lastRenderedPageBreak/>
        <w:t>конкурсной документацией, с приложением документов, указанных в настоящей конкурсной документации.</w:t>
      </w:r>
    </w:p>
    <w:p w:rsidR="00F61E52" w:rsidRPr="0067405A" w:rsidRDefault="00F61E52" w:rsidP="0067405A">
      <w:pPr>
        <w:shd w:val="clear" w:color="auto" w:fill="FFFFFF"/>
        <w:ind w:firstLine="709"/>
        <w:jc w:val="both"/>
        <w:rPr>
          <w:sz w:val="28"/>
          <w:szCs w:val="28"/>
        </w:rPr>
      </w:pPr>
      <w:r w:rsidRPr="0067405A">
        <w:rPr>
          <w:sz w:val="28"/>
          <w:szCs w:val="28"/>
        </w:rPr>
        <w:t>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F61E52" w:rsidRPr="0067405A" w:rsidRDefault="00F61E52" w:rsidP="0067405A">
      <w:pPr>
        <w:shd w:val="clear" w:color="auto" w:fill="FFFFFF"/>
        <w:ind w:firstLine="567"/>
        <w:jc w:val="both"/>
        <w:rPr>
          <w:sz w:val="28"/>
          <w:szCs w:val="28"/>
        </w:rPr>
      </w:pPr>
      <w:r w:rsidRPr="0067405A">
        <w:rPr>
          <w:sz w:val="28"/>
          <w:szCs w:val="28"/>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67405A">
        <w:rPr>
          <w:sz w:val="28"/>
          <w:szCs w:val="28"/>
        </w:rPr>
        <w:t>с</w:t>
      </w:r>
      <w:proofErr w:type="gramEnd"/>
      <w:r w:rsidRPr="0067405A">
        <w:rPr>
          <w:sz w:val="28"/>
          <w:szCs w:val="28"/>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F61E52" w:rsidRPr="0067405A" w:rsidRDefault="00F61E52" w:rsidP="0067405A">
      <w:pPr>
        <w:shd w:val="clear" w:color="auto" w:fill="FFFFFF"/>
        <w:ind w:firstLine="567"/>
        <w:jc w:val="both"/>
        <w:rPr>
          <w:sz w:val="28"/>
          <w:szCs w:val="28"/>
        </w:rPr>
      </w:pPr>
      <w:r w:rsidRPr="0067405A">
        <w:rPr>
          <w:sz w:val="28"/>
          <w:szCs w:val="28"/>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F61E52" w:rsidRPr="0067405A" w:rsidRDefault="00F61E52" w:rsidP="0067405A">
      <w:pPr>
        <w:shd w:val="clear" w:color="auto" w:fill="FFFFFF"/>
        <w:ind w:firstLine="567"/>
        <w:jc w:val="both"/>
        <w:rPr>
          <w:sz w:val="28"/>
          <w:szCs w:val="28"/>
        </w:rPr>
      </w:pPr>
      <w:r w:rsidRPr="0067405A">
        <w:rPr>
          <w:sz w:val="28"/>
          <w:szCs w:val="28"/>
        </w:rPr>
        <w:t>В случае</w:t>
      </w:r>
      <w:proofErr w:type="gramStart"/>
      <w:r w:rsidRPr="0067405A">
        <w:rPr>
          <w:sz w:val="28"/>
          <w:szCs w:val="28"/>
        </w:rPr>
        <w:t>,</w:t>
      </w:r>
      <w:proofErr w:type="gramEnd"/>
      <w:r w:rsidRPr="0067405A">
        <w:rPr>
          <w:sz w:val="28"/>
          <w:szCs w:val="28"/>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67405A">
        <w:rPr>
          <w:sz w:val="28"/>
          <w:szCs w:val="28"/>
        </w:rPr>
        <w:t>концедента</w:t>
      </w:r>
      <w:proofErr w:type="spellEnd"/>
      <w:r w:rsidRPr="0067405A">
        <w:rPr>
          <w:sz w:val="28"/>
          <w:szCs w:val="28"/>
        </w:rPr>
        <w:t>, принимаемому на следующий день после истечения этого срока, объявляется несостоявшимся.</w:t>
      </w:r>
    </w:p>
    <w:p w:rsidR="00F61E52" w:rsidRPr="0067405A" w:rsidRDefault="00F61E52" w:rsidP="0067405A">
      <w:pPr>
        <w:shd w:val="clear" w:color="auto" w:fill="FFFFFF"/>
        <w:ind w:firstLine="567"/>
        <w:jc w:val="both"/>
        <w:rPr>
          <w:sz w:val="28"/>
          <w:szCs w:val="28"/>
        </w:rPr>
      </w:pPr>
      <w:r w:rsidRPr="0067405A">
        <w:rPr>
          <w:sz w:val="28"/>
          <w:szCs w:val="28"/>
        </w:rPr>
        <w:t xml:space="preserve">Заявитель вправе изменить или отозвать свою заявку </w:t>
      </w:r>
      <w:proofErr w:type="gramStart"/>
      <w:r w:rsidRPr="0067405A">
        <w:rPr>
          <w:sz w:val="28"/>
          <w:szCs w:val="28"/>
        </w:rPr>
        <w:t>на участие в конкурсе в любое время до истечения срока предоставления в конкурсную комиссию</w:t>
      </w:r>
      <w:proofErr w:type="gramEnd"/>
      <w:r w:rsidRPr="0067405A">
        <w:rPr>
          <w:sz w:val="28"/>
          <w:szCs w:val="28"/>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предоставления заявок на участие в конкурсе.</w:t>
      </w:r>
    </w:p>
    <w:p w:rsidR="00F61E52" w:rsidRPr="0067405A" w:rsidRDefault="00F61E52" w:rsidP="00960DD6">
      <w:pPr>
        <w:shd w:val="clear" w:color="auto" w:fill="FFFFFF"/>
        <w:ind w:firstLine="567"/>
        <w:jc w:val="both"/>
        <w:rPr>
          <w:b/>
          <w:bCs/>
          <w:sz w:val="28"/>
          <w:szCs w:val="28"/>
        </w:rPr>
      </w:pPr>
      <w:r w:rsidRPr="0067405A">
        <w:rPr>
          <w:b/>
          <w:bCs/>
          <w:sz w:val="28"/>
          <w:szCs w:val="28"/>
        </w:rPr>
        <w:t xml:space="preserve">4.4.            Место и срок представления заявок на участие в конкурсе </w:t>
      </w:r>
    </w:p>
    <w:p w:rsidR="00F61E52" w:rsidRPr="0067405A" w:rsidRDefault="00F61E52" w:rsidP="0067405A">
      <w:pPr>
        <w:shd w:val="clear" w:color="auto" w:fill="FFFFFF"/>
        <w:ind w:firstLine="709"/>
        <w:jc w:val="both"/>
        <w:rPr>
          <w:sz w:val="28"/>
          <w:szCs w:val="28"/>
        </w:rPr>
      </w:pPr>
      <w:r w:rsidRPr="0067405A">
        <w:rPr>
          <w:sz w:val="28"/>
          <w:szCs w:val="28"/>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F61E52" w:rsidRPr="0067405A" w:rsidRDefault="00F61E52" w:rsidP="0067405A">
      <w:pPr>
        <w:pStyle w:val="western"/>
        <w:shd w:val="clear" w:color="auto" w:fill="FFFFFF"/>
        <w:spacing w:before="0" w:beforeAutospacing="0" w:after="0" w:afterAutospacing="0"/>
        <w:ind w:firstLine="706"/>
        <w:jc w:val="both"/>
        <w:rPr>
          <w:sz w:val="28"/>
          <w:szCs w:val="28"/>
        </w:rPr>
      </w:pPr>
      <w:r w:rsidRPr="0067405A">
        <w:rPr>
          <w:sz w:val="28"/>
          <w:szCs w:val="28"/>
        </w:rPr>
        <w:t xml:space="preserve">Заявки принимаются конкурсной комиссией ежедневно по местному времени, кроме субботы, воскресенья и нерабочих праздничных дней, с 09:00 до 17:00 часов, с перерывом на обед с 13 час. 00 мин. до 14 час. 00 мин., по </w:t>
      </w:r>
      <w:r w:rsidRPr="00B427D6">
        <w:rPr>
          <w:sz w:val="28"/>
          <w:szCs w:val="28"/>
        </w:rPr>
        <w:t>адресу:461</w:t>
      </w:r>
      <w:r w:rsidR="001337A7" w:rsidRPr="00B427D6">
        <w:rPr>
          <w:sz w:val="28"/>
          <w:szCs w:val="28"/>
        </w:rPr>
        <w:t>1</w:t>
      </w:r>
      <w:r w:rsidR="007F29DF" w:rsidRPr="00B427D6">
        <w:rPr>
          <w:sz w:val="28"/>
          <w:szCs w:val="28"/>
        </w:rPr>
        <w:t>1</w:t>
      </w:r>
      <w:r w:rsidR="001337A7" w:rsidRPr="00B427D6">
        <w:rPr>
          <w:sz w:val="28"/>
          <w:szCs w:val="28"/>
        </w:rPr>
        <w:t>3</w:t>
      </w:r>
      <w:r w:rsidRPr="00B427D6">
        <w:rPr>
          <w:sz w:val="28"/>
          <w:szCs w:val="28"/>
        </w:rPr>
        <w:t>, Оренбургская</w:t>
      </w:r>
      <w:r w:rsidR="003C0667" w:rsidRPr="00B427D6">
        <w:rPr>
          <w:sz w:val="28"/>
          <w:szCs w:val="28"/>
        </w:rPr>
        <w:t xml:space="preserve"> </w:t>
      </w:r>
      <w:r w:rsidRPr="00B427D6">
        <w:rPr>
          <w:sz w:val="28"/>
          <w:szCs w:val="28"/>
        </w:rPr>
        <w:t xml:space="preserve">область, Тоцкий район, село </w:t>
      </w:r>
      <w:r w:rsidR="00A76375" w:rsidRPr="00B427D6">
        <w:rPr>
          <w:sz w:val="28"/>
          <w:szCs w:val="28"/>
        </w:rPr>
        <w:t>Богдановка</w:t>
      </w:r>
      <w:r w:rsidRPr="00B427D6">
        <w:rPr>
          <w:sz w:val="28"/>
          <w:szCs w:val="28"/>
        </w:rPr>
        <w:t xml:space="preserve">, </w:t>
      </w:r>
      <w:proofErr w:type="spellStart"/>
      <w:r w:rsidR="00A76375" w:rsidRPr="00B427D6">
        <w:rPr>
          <w:sz w:val="28"/>
          <w:szCs w:val="28"/>
        </w:rPr>
        <w:t>пер</w:t>
      </w:r>
      <w:proofErr w:type="gramStart"/>
      <w:r w:rsidR="00A76375" w:rsidRPr="00B427D6">
        <w:rPr>
          <w:sz w:val="28"/>
          <w:szCs w:val="28"/>
        </w:rPr>
        <w:t>.П</w:t>
      </w:r>
      <w:proofErr w:type="gramEnd"/>
      <w:r w:rsidR="00A76375" w:rsidRPr="00B427D6">
        <w:rPr>
          <w:sz w:val="28"/>
          <w:szCs w:val="28"/>
        </w:rPr>
        <w:t>арковый</w:t>
      </w:r>
      <w:proofErr w:type="spellEnd"/>
      <w:r w:rsidR="00A76375" w:rsidRPr="00B427D6">
        <w:rPr>
          <w:sz w:val="28"/>
          <w:szCs w:val="28"/>
        </w:rPr>
        <w:t xml:space="preserve"> </w:t>
      </w:r>
      <w:r w:rsidR="003C0667" w:rsidRPr="00B427D6">
        <w:rPr>
          <w:sz w:val="28"/>
          <w:szCs w:val="28"/>
        </w:rPr>
        <w:t>,</w:t>
      </w:r>
      <w:r w:rsidR="00A76375" w:rsidRPr="00B427D6">
        <w:rPr>
          <w:sz w:val="28"/>
          <w:szCs w:val="28"/>
        </w:rPr>
        <w:t>2</w:t>
      </w:r>
      <w:r w:rsidRPr="00B427D6">
        <w:rPr>
          <w:sz w:val="28"/>
          <w:szCs w:val="28"/>
        </w:rPr>
        <w:t xml:space="preserve"> </w:t>
      </w:r>
      <w:r w:rsidR="003C0667" w:rsidRPr="00B427D6">
        <w:rPr>
          <w:sz w:val="28"/>
          <w:szCs w:val="28"/>
        </w:rPr>
        <w:t>, тел. 8</w:t>
      </w:r>
      <w:r w:rsidR="00B427D6" w:rsidRPr="00B427D6">
        <w:rPr>
          <w:sz w:val="28"/>
          <w:szCs w:val="28"/>
        </w:rPr>
        <w:t>(</w:t>
      </w:r>
      <w:r w:rsidR="003C0667" w:rsidRPr="00B427D6">
        <w:rPr>
          <w:sz w:val="28"/>
          <w:szCs w:val="28"/>
        </w:rPr>
        <w:t>35349</w:t>
      </w:r>
      <w:r w:rsidR="00B427D6" w:rsidRPr="00B427D6">
        <w:rPr>
          <w:sz w:val="28"/>
          <w:szCs w:val="28"/>
        </w:rPr>
        <w:t>)</w:t>
      </w:r>
      <w:r w:rsidR="003C0667" w:rsidRPr="00B427D6">
        <w:rPr>
          <w:sz w:val="28"/>
          <w:szCs w:val="28"/>
        </w:rPr>
        <w:t xml:space="preserve"> 9-</w:t>
      </w:r>
      <w:r w:rsidR="00A76375" w:rsidRPr="00B427D6">
        <w:rPr>
          <w:sz w:val="28"/>
          <w:szCs w:val="28"/>
        </w:rPr>
        <w:t>6</w:t>
      </w:r>
      <w:r w:rsidR="003C0667" w:rsidRPr="00B427D6">
        <w:rPr>
          <w:sz w:val="28"/>
          <w:szCs w:val="28"/>
        </w:rPr>
        <w:t>1-</w:t>
      </w:r>
      <w:r w:rsidR="00A76375" w:rsidRPr="00B427D6">
        <w:rPr>
          <w:sz w:val="28"/>
          <w:szCs w:val="28"/>
        </w:rPr>
        <w:t>9</w:t>
      </w:r>
      <w:r w:rsidR="001337A7" w:rsidRPr="00B427D6">
        <w:rPr>
          <w:sz w:val="28"/>
          <w:szCs w:val="28"/>
        </w:rPr>
        <w:t>4</w:t>
      </w:r>
      <w:r w:rsidRPr="00B427D6">
        <w:rPr>
          <w:sz w:val="28"/>
          <w:szCs w:val="28"/>
        </w:rPr>
        <w:t>.</w:t>
      </w:r>
      <w:r w:rsidR="009A79AB">
        <w:rPr>
          <w:sz w:val="28"/>
          <w:szCs w:val="28"/>
        </w:rPr>
        <w:t xml:space="preserve"> </w:t>
      </w:r>
      <w:r w:rsidRPr="0067405A">
        <w:rPr>
          <w:b/>
          <w:bCs/>
          <w:sz w:val="28"/>
          <w:szCs w:val="28"/>
        </w:rPr>
        <w:t>Место и срок представления заявок на участие в конкурсе</w:t>
      </w:r>
      <w:r w:rsidRPr="0067405A">
        <w:rPr>
          <w:sz w:val="28"/>
          <w:szCs w:val="28"/>
        </w:rPr>
        <w:t> указаны в </w:t>
      </w:r>
      <w:r w:rsidRPr="0067405A">
        <w:rPr>
          <w:b/>
          <w:bCs/>
          <w:i/>
          <w:iCs/>
          <w:sz w:val="28"/>
          <w:szCs w:val="28"/>
          <w:u w:val="single"/>
        </w:rPr>
        <w:t>информационной карте конкурса.</w:t>
      </w:r>
      <w:r w:rsidR="003072FB">
        <w:rPr>
          <w:b/>
          <w:bCs/>
          <w:i/>
          <w:iCs/>
          <w:sz w:val="28"/>
          <w:szCs w:val="28"/>
          <w:u w:val="single"/>
        </w:rPr>
        <w:t xml:space="preserve"> </w:t>
      </w:r>
      <w:r w:rsidRPr="0067405A">
        <w:rPr>
          <w:bCs/>
          <w:iCs/>
          <w:sz w:val="28"/>
          <w:szCs w:val="28"/>
        </w:rPr>
        <w:t xml:space="preserve">Срок предоставления заявок на участие в конкурсе должен составлять не </w:t>
      </w:r>
      <w:r w:rsidRPr="0067405A">
        <w:rPr>
          <w:bCs/>
          <w:iCs/>
          <w:sz w:val="28"/>
          <w:szCs w:val="28"/>
        </w:rPr>
        <w:lastRenderedPageBreak/>
        <w:t>менее чем тридцать рабочих дней со дня опубликования и размещения сообщения о проведении конкурса.</w:t>
      </w:r>
    </w:p>
    <w:p w:rsidR="00F61E52" w:rsidRPr="0067405A" w:rsidRDefault="00F61E52" w:rsidP="0067405A">
      <w:pPr>
        <w:pStyle w:val="western"/>
        <w:shd w:val="clear" w:color="auto" w:fill="FFFFFF"/>
        <w:spacing w:before="0" w:beforeAutospacing="0" w:after="0" w:afterAutospacing="0"/>
        <w:ind w:firstLine="691"/>
        <w:jc w:val="both"/>
        <w:rPr>
          <w:sz w:val="28"/>
        </w:rPr>
      </w:pPr>
      <w:r w:rsidRPr="0067405A">
        <w:rPr>
          <w:sz w:val="28"/>
        </w:rPr>
        <w:t>Заявки на участие в открытом конкурсе должны содержать документы и материалы, предусмотренные конкурсной документацией.</w:t>
      </w:r>
    </w:p>
    <w:p w:rsidR="00F61E52" w:rsidRPr="0067405A" w:rsidRDefault="00F61E52" w:rsidP="0067405A">
      <w:pPr>
        <w:pStyle w:val="western"/>
        <w:shd w:val="clear" w:color="auto" w:fill="FFFFFF"/>
        <w:spacing w:before="0" w:beforeAutospacing="0" w:after="0" w:afterAutospacing="0"/>
        <w:ind w:firstLine="691"/>
        <w:jc w:val="both"/>
        <w:rPr>
          <w:sz w:val="28"/>
        </w:rPr>
      </w:pPr>
    </w:p>
    <w:p w:rsidR="00F61E52" w:rsidRPr="0067405A" w:rsidRDefault="00F61E52" w:rsidP="003072FB">
      <w:pPr>
        <w:shd w:val="clear" w:color="auto" w:fill="FFFFFF"/>
        <w:ind w:firstLine="691"/>
        <w:jc w:val="both"/>
        <w:rPr>
          <w:sz w:val="28"/>
          <w:szCs w:val="28"/>
        </w:rPr>
      </w:pPr>
      <w:r w:rsidRPr="0067405A">
        <w:rPr>
          <w:b/>
          <w:bCs/>
          <w:sz w:val="28"/>
          <w:szCs w:val="28"/>
        </w:rPr>
        <w:t>4.5.       Порядок и срок изменения и (или) отзыва заявок на участие в конкурсе.</w:t>
      </w:r>
    </w:p>
    <w:p w:rsidR="00F61E52" w:rsidRPr="0067405A" w:rsidRDefault="00F61E52" w:rsidP="003072FB">
      <w:pPr>
        <w:shd w:val="clear" w:color="auto" w:fill="FFFFFF"/>
        <w:ind w:firstLine="708"/>
        <w:jc w:val="both"/>
        <w:rPr>
          <w:sz w:val="28"/>
          <w:szCs w:val="28"/>
        </w:rPr>
      </w:pPr>
      <w:r w:rsidRPr="0067405A">
        <w:rPr>
          <w:sz w:val="28"/>
          <w:szCs w:val="28"/>
        </w:rPr>
        <w:t xml:space="preserve">Заявитель вправе изменить или отозвать свою заявку </w:t>
      </w:r>
      <w:proofErr w:type="gramStart"/>
      <w:r w:rsidRPr="0067405A">
        <w:rPr>
          <w:sz w:val="28"/>
          <w:szCs w:val="28"/>
        </w:rPr>
        <w:t>на участие в конкурсе в любое время до истечения срока представления в конкурсную комиссию</w:t>
      </w:r>
      <w:proofErr w:type="gramEnd"/>
      <w:r w:rsidRPr="0067405A">
        <w:rPr>
          <w:sz w:val="28"/>
          <w:szCs w:val="28"/>
        </w:rPr>
        <w:t xml:space="preserve"> заявок на участие в конкурсе. Изменение заявки на участие в конкурсе, а также уведомление о ее отзыве считается действительным, если такое изменение или уведомление поступило в конкурсную комиссию до истечения срока представления заявок на участие в конкурсе.</w:t>
      </w:r>
    </w:p>
    <w:p w:rsidR="00F61E52" w:rsidRPr="0067405A" w:rsidRDefault="00F61E52" w:rsidP="0067405A">
      <w:pPr>
        <w:shd w:val="clear" w:color="auto" w:fill="FFFFFF"/>
        <w:jc w:val="both"/>
        <w:rPr>
          <w:sz w:val="28"/>
          <w:szCs w:val="28"/>
        </w:rPr>
      </w:pPr>
      <w:r w:rsidRPr="0067405A">
        <w:rPr>
          <w:sz w:val="28"/>
          <w:szCs w:val="28"/>
        </w:rPr>
        <w:t> </w:t>
      </w:r>
      <w:r w:rsidR="003072FB">
        <w:rPr>
          <w:sz w:val="28"/>
          <w:szCs w:val="28"/>
        </w:rPr>
        <w:tab/>
      </w:r>
      <w:r w:rsidRPr="0067405A">
        <w:rPr>
          <w:b/>
          <w:bCs/>
          <w:sz w:val="28"/>
          <w:szCs w:val="28"/>
        </w:rPr>
        <w:t>4.6.       Срок опубликования, размещения сообщения о проведении конкурса.</w:t>
      </w:r>
    </w:p>
    <w:p w:rsidR="00F61E52" w:rsidRPr="0067405A" w:rsidRDefault="00F61E52" w:rsidP="0067405A">
      <w:pPr>
        <w:shd w:val="clear" w:color="auto" w:fill="FFFFFF"/>
        <w:ind w:firstLine="567"/>
        <w:jc w:val="both"/>
        <w:rPr>
          <w:sz w:val="28"/>
          <w:szCs w:val="28"/>
        </w:rPr>
      </w:pPr>
      <w:r w:rsidRPr="0067405A">
        <w:rPr>
          <w:sz w:val="28"/>
          <w:szCs w:val="28"/>
        </w:rPr>
        <w:t>Сообщение о проведении конкурса опубликовывается конкурсной комиссией в официальном печатном издании и размещается на официальных сайтах в сети «Интернет», в срок указанный в </w:t>
      </w:r>
      <w:r w:rsidRPr="0067405A">
        <w:rPr>
          <w:b/>
          <w:bCs/>
          <w:i/>
          <w:iCs/>
          <w:sz w:val="28"/>
          <w:szCs w:val="28"/>
          <w:u w:val="single"/>
        </w:rPr>
        <w:t>информационной карте конкурса</w:t>
      </w:r>
      <w:r w:rsidRPr="0067405A">
        <w:rPr>
          <w:sz w:val="28"/>
          <w:szCs w:val="28"/>
          <w:u w:val="single"/>
        </w:rPr>
        <w:t xml:space="preserve">, </w:t>
      </w:r>
      <w:r w:rsidRPr="0067405A">
        <w:rPr>
          <w:sz w:val="28"/>
          <w:szCs w:val="28"/>
        </w:rPr>
        <w:t>но не менее чем за тридцать рабочих дней до дня истечения срока предоставления заявок на участие в конкурсе.</w:t>
      </w:r>
    </w:p>
    <w:p w:rsidR="00F61E52" w:rsidRPr="0067405A" w:rsidRDefault="00F61E52" w:rsidP="0067405A">
      <w:pPr>
        <w:shd w:val="clear" w:color="auto" w:fill="FFFFFF"/>
        <w:jc w:val="both"/>
        <w:rPr>
          <w:sz w:val="28"/>
          <w:szCs w:val="28"/>
        </w:rPr>
      </w:pPr>
      <w:r w:rsidRPr="0067405A">
        <w:rPr>
          <w:sz w:val="28"/>
          <w:szCs w:val="28"/>
        </w:rPr>
        <w:t> </w:t>
      </w:r>
      <w:r w:rsidR="003072FB">
        <w:rPr>
          <w:sz w:val="28"/>
          <w:szCs w:val="28"/>
        </w:rPr>
        <w:tab/>
      </w:r>
      <w:r w:rsidRPr="0067405A">
        <w:rPr>
          <w:b/>
          <w:bCs/>
          <w:sz w:val="28"/>
          <w:szCs w:val="28"/>
        </w:rPr>
        <w:t>4.7.       Порядок, место и срок предоставления конкурсной документации.</w:t>
      </w:r>
    </w:p>
    <w:p w:rsidR="00F61E52" w:rsidRPr="0067405A" w:rsidRDefault="00F61E52" w:rsidP="003072FB">
      <w:pPr>
        <w:shd w:val="clear" w:color="auto" w:fill="FFFFFF"/>
        <w:ind w:firstLine="708"/>
        <w:jc w:val="both"/>
        <w:rPr>
          <w:sz w:val="28"/>
          <w:szCs w:val="28"/>
        </w:rPr>
      </w:pPr>
      <w:r w:rsidRPr="0067405A">
        <w:rPr>
          <w:sz w:val="28"/>
          <w:szCs w:val="28"/>
        </w:rPr>
        <w:t xml:space="preserve">Конкурсная документация, размещенная на официальном сайте торгов в сети «Интернет» – www.torgi.gov.ru и на официальном сайте </w:t>
      </w:r>
      <w:proofErr w:type="spellStart"/>
      <w:r w:rsidRPr="0067405A">
        <w:rPr>
          <w:sz w:val="28"/>
          <w:szCs w:val="28"/>
        </w:rPr>
        <w:t>концедента</w:t>
      </w:r>
      <w:proofErr w:type="spellEnd"/>
      <w:r w:rsidR="00D35941">
        <w:rPr>
          <w:sz w:val="28"/>
          <w:szCs w:val="28"/>
        </w:rPr>
        <w:t xml:space="preserve"> </w:t>
      </w:r>
      <w:hyperlink r:id="rId7" w:tgtFrame="_blank" w:history="1">
        <w:r w:rsidR="000148F7" w:rsidRPr="009A79AB">
          <w:rPr>
            <w:rStyle w:val="a6"/>
            <w:color w:val="auto"/>
            <w:sz w:val="28"/>
            <w:szCs w:val="28"/>
            <w:u w:val="none"/>
            <w:shd w:val="clear" w:color="auto" w:fill="FFFFFF"/>
          </w:rPr>
          <w:t>http://bogdan-sp.ru/alpufa</w:t>
        </w:r>
      </w:hyperlink>
      <w:r w:rsidR="000148F7" w:rsidRPr="009A79AB">
        <w:rPr>
          <w:sz w:val="28"/>
          <w:szCs w:val="28"/>
        </w:rPr>
        <w:t xml:space="preserve"> </w:t>
      </w:r>
      <w:r w:rsidRPr="0067405A">
        <w:rPr>
          <w:sz w:val="28"/>
          <w:szCs w:val="28"/>
        </w:rPr>
        <w:t>доступна для ознакомления без взимания платы.</w:t>
      </w:r>
    </w:p>
    <w:p w:rsidR="00F61E52" w:rsidRPr="0067405A" w:rsidRDefault="00F61E52" w:rsidP="0067405A">
      <w:pPr>
        <w:shd w:val="clear" w:color="auto" w:fill="FFFFFF"/>
        <w:jc w:val="both"/>
        <w:rPr>
          <w:sz w:val="28"/>
          <w:szCs w:val="28"/>
        </w:rPr>
      </w:pPr>
      <w:proofErr w:type="gramStart"/>
      <w:r w:rsidRPr="0067405A">
        <w:rPr>
          <w:sz w:val="28"/>
          <w:szCs w:val="28"/>
        </w:rPr>
        <w:t xml:space="preserve">Со дня опубликования в определенном </w:t>
      </w:r>
      <w:proofErr w:type="spellStart"/>
      <w:r w:rsidRPr="0067405A">
        <w:rPr>
          <w:sz w:val="28"/>
          <w:szCs w:val="28"/>
        </w:rPr>
        <w:t>концедентом</w:t>
      </w:r>
      <w:proofErr w:type="spellEnd"/>
      <w:r w:rsidRPr="0067405A">
        <w:rPr>
          <w:sz w:val="28"/>
          <w:szCs w:val="28"/>
        </w:rPr>
        <w:t xml:space="preserve"> официальном печатном издании и размещения на официальных сайтах в сети «Интернет» сообщения о проведении открытого конкурса </w:t>
      </w:r>
      <w:proofErr w:type="spellStart"/>
      <w:r w:rsidRPr="0067405A">
        <w:rPr>
          <w:sz w:val="28"/>
          <w:szCs w:val="28"/>
        </w:rPr>
        <w:t>концедент</w:t>
      </w:r>
      <w:proofErr w:type="spellEnd"/>
      <w:r w:rsidRPr="0067405A">
        <w:rPr>
          <w:sz w:val="28"/>
          <w:szCs w:val="28"/>
        </w:rPr>
        <w:t>,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w:t>
      </w:r>
      <w:proofErr w:type="gramEnd"/>
    </w:p>
    <w:p w:rsidR="00F61E52" w:rsidRPr="0067405A" w:rsidRDefault="00F61E52" w:rsidP="003072FB">
      <w:pPr>
        <w:shd w:val="clear" w:color="auto" w:fill="FFFFFF"/>
        <w:ind w:firstLine="708"/>
        <w:jc w:val="both"/>
        <w:rPr>
          <w:sz w:val="28"/>
          <w:szCs w:val="28"/>
        </w:rPr>
      </w:pPr>
      <w:r w:rsidRPr="0067405A">
        <w:rPr>
          <w:b/>
          <w:bCs/>
          <w:sz w:val="28"/>
          <w:szCs w:val="28"/>
        </w:rPr>
        <w:t>Порядок, место и срок предоставления конкурсной документации</w:t>
      </w:r>
      <w:r w:rsidRPr="0067405A">
        <w:rPr>
          <w:sz w:val="28"/>
          <w:szCs w:val="28"/>
        </w:rPr>
        <w:t> установлены в</w:t>
      </w:r>
      <w:r w:rsidRPr="0067405A">
        <w:rPr>
          <w:i/>
          <w:iCs/>
          <w:sz w:val="28"/>
          <w:szCs w:val="28"/>
          <w:u w:val="single"/>
        </w:rPr>
        <w:t> </w:t>
      </w:r>
      <w:r w:rsidRPr="0067405A">
        <w:rPr>
          <w:b/>
          <w:bCs/>
          <w:i/>
          <w:iCs/>
          <w:sz w:val="28"/>
          <w:szCs w:val="28"/>
          <w:u w:val="single"/>
        </w:rPr>
        <w:t>информационной карте конкурса</w:t>
      </w:r>
      <w:r w:rsidRPr="0067405A">
        <w:rPr>
          <w:sz w:val="28"/>
          <w:szCs w:val="28"/>
        </w:rPr>
        <w:t xml:space="preserve">. По запросу заинтересованного лица, направленного на адрес электронной почты </w:t>
      </w:r>
      <w:r w:rsidRPr="00D73F90">
        <w:rPr>
          <w:sz w:val="28"/>
          <w:szCs w:val="28"/>
        </w:rPr>
        <w:t>администрации</w:t>
      </w:r>
      <w:r w:rsidR="003072FB" w:rsidRPr="00D73F90">
        <w:rPr>
          <w:sz w:val="28"/>
          <w:szCs w:val="28"/>
        </w:rPr>
        <w:t xml:space="preserve"> </w:t>
      </w:r>
      <w:r w:rsidR="00A76375" w:rsidRPr="00D73F90">
        <w:rPr>
          <w:sz w:val="28"/>
          <w:szCs w:val="28"/>
        </w:rPr>
        <w:t xml:space="preserve">Богдановский </w:t>
      </w:r>
      <w:r w:rsidR="003072FB" w:rsidRPr="00D73F90">
        <w:rPr>
          <w:sz w:val="28"/>
          <w:szCs w:val="28"/>
        </w:rPr>
        <w:t xml:space="preserve"> сельсовет</w:t>
      </w:r>
      <w:r w:rsidRPr="00D73F90">
        <w:rPr>
          <w:sz w:val="28"/>
          <w:szCs w:val="28"/>
        </w:rPr>
        <w:t xml:space="preserve"> Тоцкого района Оренбургской </w:t>
      </w:r>
      <w:r w:rsidRPr="0067405A">
        <w:rPr>
          <w:sz w:val="28"/>
          <w:szCs w:val="28"/>
        </w:rPr>
        <w:t>области, конкурсная документация высылается на адрес электронной почты, указанный в запросе, не позднее рабочего дня, следующего за днем получения такого запроса.</w:t>
      </w:r>
    </w:p>
    <w:p w:rsidR="00F61E52" w:rsidRPr="0067405A" w:rsidRDefault="00F61E52" w:rsidP="0067405A">
      <w:pPr>
        <w:shd w:val="clear" w:color="auto" w:fill="FFFFFF"/>
        <w:jc w:val="both"/>
        <w:rPr>
          <w:sz w:val="28"/>
          <w:szCs w:val="28"/>
        </w:rPr>
      </w:pP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4.8.   Порядок, предоставления разъяснений положений конкурсной документации</w:t>
      </w:r>
      <w:r w:rsidRPr="0067405A">
        <w:rPr>
          <w:sz w:val="28"/>
          <w:szCs w:val="28"/>
        </w:rPr>
        <w:t>.</w:t>
      </w:r>
    </w:p>
    <w:p w:rsidR="00F61E52" w:rsidRPr="0067405A" w:rsidRDefault="00F61E52" w:rsidP="0067405A">
      <w:pPr>
        <w:shd w:val="clear" w:color="auto" w:fill="FFFFFF"/>
        <w:ind w:firstLine="426"/>
        <w:jc w:val="both"/>
        <w:rPr>
          <w:sz w:val="28"/>
          <w:szCs w:val="28"/>
        </w:rPr>
      </w:pPr>
      <w:proofErr w:type="spellStart"/>
      <w:r w:rsidRPr="0067405A">
        <w:rPr>
          <w:sz w:val="28"/>
          <w:szCs w:val="28"/>
        </w:rPr>
        <w:t>Концедент</w:t>
      </w:r>
      <w:proofErr w:type="spellEnd"/>
      <w:r w:rsidRPr="0067405A">
        <w:rPr>
          <w:sz w:val="28"/>
          <w:szCs w:val="28"/>
        </w:rPr>
        <w:t xml:space="preserve">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w:t>
      </w:r>
      <w:proofErr w:type="spellStart"/>
      <w:r w:rsidRPr="0067405A">
        <w:rPr>
          <w:sz w:val="28"/>
          <w:szCs w:val="28"/>
        </w:rPr>
        <w:t>концеденту</w:t>
      </w:r>
      <w:proofErr w:type="spellEnd"/>
      <w:r w:rsidRPr="0067405A">
        <w:rPr>
          <w:sz w:val="28"/>
          <w:szCs w:val="28"/>
        </w:rPr>
        <w:t xml:space="preserve"> или в </w:t>
      </w:r>
      <w:r w:rsidRPr="0067405A">
        <w:rPr>
          <w:sz w:val="28"/>
          <w:szCs w:val="28"/>
        </w:rPr>
        <w:lastRenderedPageBreak/>
        <w:t xml:space="preserve">конкурсную комиссию не </w:t>
      </w:r>
      <w:proofErr w:type="gramStart"/>
      <w:r w:rsidRPr="0067405A">
        <w:rPr>
          <w:sz w:val="28"/>
          <w:szCs w:val="28"/>
        </w:rPr>
        <w:t>позднее</w:t>
      </w:r>
      <w:proofErr w:type="gramEnd"/>
      <w:r w:rsidRPr="0067405A">
        <w:rPr>
          <w:sz w:val="28"/>
          <w:szCs w:val="28"/>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w:t>
      </w:r>
      <w:proofErr w:type="spellStart"/>
      <w:r w:rsidRPr="0067405A">
        <w:rPr>
          <w:sz w:val="28"/>
          <w:szCs w:val="28"/>
        </w:rPr>
        <w:t>концедентом</w:t>
      </w:r>
      <w:proofErr w:type="spellEnd"/>
      <w:r w:rsidRPr="0067405A">
        <w:rPr>
          <w:sz w:val="28"/>
          <w:szCs w:val="28"/>
        </w:rPr>
        <w:t xml:space="preserve"> или конкурсной комиссией каждому заявителю в сроки, установленные конкурсной документацией, но не </w:t>
      </w:r>
      <w:proofErr w:type="gramStart"/>
      <w:r w:rsidRPr="0067405A">
        <w:rPr>
          <w:sz w:val="28"/>
          <w:szCs w:val="28"/>
        </w:rPr>
        <w:t>позднее</w:t>
      </w:r>
      <w:proofErr w:type="gramEnd"/>
      <w:r w:rsidRPr="0067405A">
        <w:rPr>
          <w:sz w:val="28"/>
          <w:szCs w:val="28"/>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w:t>
      </w:r>
      <w:proofErr w:type="gramStart"/>
      <w:r w:rsidRPr="0067405A">
        <w:rPr>
          <w:sz w:val="28"/>
          <w:szCs w:val="28"/>
        </w:rPr>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 </w:t>
      </w:r>
      <w:hyperlink r:id="rId8" w:history="1">
        <w:r w:rsidRPr="0067405A">
          <w:rPr>
            <w:rStyle w:val="a6"/>
            <w:color w:val="auto"/>
            <w:sz w:val="28"/>
            <w:szCs w:val="28"/>
          </w:rPr>
          <w:t>www.torgi.gov.ru</w:t>
        </w:r>
      </w:hyperlink>
      <w:r w:rsidRPr="0067405A">
        <w:rPr>
          <w:sz w:val="28"/>
          <w:szCs w:val="28"/>
        </w:rPr>
        <w:t xml:space="preserve">. </w:t>
      </w:r>
      <w:r w:rsidR="009A79AB">
        <w:rPr>
          <w:sz w:val="28"/>
          <w:szCs w:val="28"/>
        </w:rPr>
        <w:t xml:space="preserve">и </w:t>
      </w:r>
      <w:r w:rsidRPr="0067405A">
        <w:rPr>
          <w:sz w:val="28"/>
          <w:szCs w:val="28"/>
        </w:rPr>
        <w:t xml:space="preserve"> </w:t>
      </w:r>
      <w:hyperlink r:id="rId9" w:tgtFrame="_blank" w:history="1">
        <w:r w:rsidR="000148F7" w:rsidRPr="009A79AB">
          <w:rPr>
            <w:rStyle w:val="a6"/>
            <w:color w:val="auto"/>
            <w:sz w:val="28"/>
            <w:szCs w:val="28"/>
            <w:shd w:val="clear" w:color="auto" w:fill="FFFFFF"/>
          </w:rPr>
          <w:t>http://bogdan-sp.ru/alpufa</w:t>
        </w:r>
      </w:hyperlink>
      <w:r w:rsidRPr="0067405A">
        <w:rPr>
          <w:sz w:val="28"/>
          <w:szCs w:val="28"/>
        </w:rPr>
        <w:t>.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w:t>
      </w:r>
      <w:proofErr w:type="gramEnd"/>
      <w:r w:rsidRPr="0067405A">
        <w:rPr>
          <w:sz w:val="28"/>
          <w:szCs w:val="28"/>
        </w:rPr>
        <w:t xml:space="preserve"> форме.</w:t>
      </w:r>
    </w:p>
    <w:p w:rsidR="00F61E52" w:rsidRPr="0067405A" w:rsidRDefault="00F61E52" w:rsidP="0067405A">
      <w:pPr>
        <w:shd w:val="clear" w:color="auto" w:fill="FFFFFF"/>
        <w:ind w:firstLine="567"/>
        <w:jc w:val="both"/>
        <w:rPr>
          <w:sz w:val="28"/>
          <w:szCs w:val="28"/>
        </w:rPr>
      </w:pPr>
      <w:r w:rsidRPr="0067405A">
        <w:rPr>
          <w:sz w:val="28"/>
          <w:szCs w:val="28"/>
        </w:rPr>
        <w:t> </w:t>
      </w:r>
      <w:r w:rsidRPr="0067405A">
        <w:rPr>
          <w:b/>
          <w:bCs/>
          <w:sz w:val="28"/>
          <w:szCs w:val="28"/>
        </w:rPr>
        <w:t>4.9.            Порядок внесения изменений в конкурсную документацию.</w:t>
      </w:r>
    </w:p>
    <w:p w:rsidR="00F61E52" w:rsidRPr="0067405A" w:rsidRDefault="00F61E52" w:rsidP="003072FB">
      <w:pPr>
        <w:shd w:val="clear" w:color="auto" w:fill="FFFFFF"/>
        <w:ind w:firstLine="567"/>
        <w:jc w:val="both"/>
        <w:rPr>
          <w:sz w:val="28"/>
          <w:szCs w:val="28"/>
        </w:rPr>
      </w:pPr>
      <w:r w:rsidRPr="0067405A">
        <w:rPr>
          <w:sz w:val="28"/>
          <w:szCs w:val="28"/>
        </w:rPr>
        <w:t xml:space="preserve">Организатор торгов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издании, в котором было опубликовано сообщение о проведении конкурса, размещается на официальном сайте торгов www.torgi.gov.ru и на сайте </w:t>
      </w:r>
      <w:proofErr w:type="spellStart"/>
      <w:r w:rsidRPr="0067405A">
        <w:rPr>
          <w:sz w:val="28"/>
          <w:szCs w:val="28"/>
        </w:rPr>
        <w:t>концедента</w:t>
      </w:r>
      <w:proofErr w:type="spellEnd"/>
      <w:r w:rsidRPr="0067405A">
        <w:rPr>
          <w:sz w:val="28"/>
          <w:szCs w:val="28"/>
        </w:rPr>
        <w:t>.</w:t>
      </w:r>
    </w:p>
    <w:p w:rsidR="00F61E52" w:rsidRPr="0067405A" w:rsidRDefault="00F61E52" w:rsidP="003072FB">
      <w:pPr>
        <w:shd w:val="clear" w:color="auto" w:fill="FFFFFF"/>
        <w:ind w:firstLine="567"/>
        <w:jc w:val="both"/>
        <w:rPr>
          <w:sz w:val="28"/>
          <w:szCs w:val="28"/>
        </w:rPr>
      </w:pPr>
      <w:proofErr w:type="gramStart"/>
      <w:r w:rsidRPr="0067405A">
        <w:rPr>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Организатору торгов или в конкурсную комиссию они размещают на официальном сайте торгов </w:t>
      </w:r>
      <w:hyperlink r:id="rId10" w:history="1">
        <w:r w:rsidRPr="0067405A">
          <w:rPr>
            <w:rStyle w:val="a6"/>
            <w:color w:val="auto"/>
            <w:sz w:val="28"/>
            <w:szCs w:val="28"/>
          </w:rPr>
          <w:t>www.torgi.gov.ru</w:t>
        </w:r>
      </w:hyperlink>
      <w:r w:rsidRPr="0067405A">
        <w:rPr>
          <w:sz w:val="28"/>
          <w:szCs w:val="28"/>
        </w:rPr>
        <w:t xml:space="preserve"> и </w:t>
      </w:r>
      <w:hyperlink r:id="rId11" w:tgtFrame="_blank" w:history="1">
        <w:r w:rsidR="000148F7" w:rsidRPr="009A79AB">
          <w:rPr>
            <w:rStyle w:val="a6"/>
            <w:color w:val="auto"/>
            <w:sz w:val="28"/>
            <w:szCs w:val="28"/>
            <w:shd w:val="clear" w:color="auto" w:fill="FFFFFF"/>
          </w:rPr>
          <w:t>http://bogdan-sp.ru/alpufa</w:t>
        </w:r>
      </w:hyperlink>
      <w:r w:rsidR="009A79AB">
        <w:rPr>
          <w:rStyle w:val="a6"/>
          <w:color w:val="auto"/>
          <w:sz w:val="28"/>
          <w:szCs w:val="28"/>
          <w:shd w:val="clear" w:color="auto" w:fill="FFFFFF"/>
        </w:rPr>
        <w:t xml:space="preserve"> </w:t>
      </w:r>
      <w:r w:rsidRPr="0067405A">
        <w:rPr>
          <w:sz w:val="28"/>
          <w:szCs w:val="28"/>
        </w:rPr>
        <w:t>,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w:t>
      </w:r>
      <w:proofErr w:type="gramEnd"/>
      <w:r w:rsidRPr="0067405A">
        <w:rPr>
          <w:sz w:val="28"/>
          <w:szCs w:val="28"/>
        </w:rPr>
        <w:t xml:space="preserve"> указанием причин их принятия или отклонения. В случае принятия Организатором торгов представленных предложений он вносит в конкурсную документацию соответствующие изменения. </w:t>
      </w:r>
      <w:proofErr w:type="gramStart"/>
      <w:r w:rsidRPr="0067405A">
        <w:rPr>
          <w:sz w:val="28"/>
          <w:szCs w:val="28"/>
        </w:rPr>
        <w:t xml:space="preserve">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в котором было опубликовано сообщение о проведении конкурса, и размещается на официальном сайте торгов </w:t>
      </w:r>
      <w:hyperlink r:id="rId12" w:history="1">
        <w:r w:rsidRPr="0067405A">
          <w:rPr>
            <w:rStyle w:val="a6"/>
            <w:color w:val="auto"/>
            <w:sz w:val="28"/>
            <w:szCs w:val="28"/>
          </w:rPr>
          <w:t>www.torgi.gov.ru</w:t>
        </w:r>
      </w:hyperlink>
      <w:r w:rsidRPr="0067405A">
        <w:rPr>
          <w:sz w:val="28"/>
          <w:szCs w:val="28"/>
        </w:rPr>
        <w:t xml:space="preserve"> и </w:t>
      </w:r>
      <w:hyperlink r:id="rId13" w:tgtFrame="_blank" w:history="1">
        <w:r w:rsidR="000148F7" w:rsidRPr="009A79AB">
          <w:rPr>
            <w:rStyle w:val="a6"/>
            <w:color w:val="auto"/>
            <w:sz w:val="28"/>
            <w:szCs w:val="28"/>
            <w:shd w:val="clear" w:color="auto" w:fill="FFFFFF"/>
          </w:rPr>
          <w:t>http://bogdan-sp.ru/alpufa</w:t>
        </w:r>
      </w:hyperlink>
      <w:r w:rsidRPr="0067405A">
        <w:rPr>
          <w:sz w:val="28"/>
          <w:szCs w:val="28"/>
        </w:rPr>
        <w:t>. При этом срок представления заявок на участие в конкурсе или конкурсных предложений продлевается не менее чем на</w:t>
      </w:r>
      <w:proofErr w:type="gramEnd"/>
      <w:r w:rsidRPr="0067405A">
        <w:rPr>
          <w:sz w:val="28"/>
          <w:szCs w:val="28"/>
        </w:rPr>
        <w:t xml:space="preserve"> тридцать рабочих дней со дня внесения соответствующих изменений.</w:t>
      </w:r>
    </w:p>
    <w:p w:rsidR="00F61E52" w:rsidRPr="0067405A" w:rsidRDefault="00F61E52" w:rsidP="003072FB">
      <w:pPr>
        <w:shd w:val="clear" w:color="auto" w:fill="FFFFFF"/>
        <w:ind w:firstLine="567"/>
        <w:jc w:val="both"/>
        <w:rPr>
          <w:sz w:val="28"/>
          <w:szCs w:val="28"/>
        </w:rPr>
      </w:pPr>
      <w:r w:rsidRPr="0067405A">
        <w:rPr>
          <w:b/>
          <w:bCs/>
          <w:sz w:val="28"/>
          <w:szCs w:val="28"/>
        </w:rPr>
        <w:t>4.10.        Порядок, место, дата и время вскрытия конвертов с заявками на участие в конкурсе.</w:t>
      </w:r>
    </w:p>
    <w:p w:rsidR="00F61E52" w:rsidRPr="0067405A" w:rsidRDefault="00F61E52" w:rsidP="003072FB">
      <w:pPr>
        <w:shd w:val="clear" w:color="auto" w:fill="FFFFFF"/>
        <w:ind w:firstLine="567"/>
        <w:jc w:val="both"/>
        <w:rPr>
          <w:sz w:val="28"/>
          <w:szCs w:val="28"/>
        </w:rPr>
      </w:pPr>
      <w:r w:rsidRPr="0067405A">
        <w:rPr>
          <w:sz w:val="28"/>
          <w:szCs w:val="28"/>
        </w:rPr>
        <w:lastRenderedPageBreak/>
        <w:t xml:space="preserve">Вскрытие конвертов с заявками на участие в конкурсе осуществляется конкурсной комиссией в день, во время и в месте, </w:t>
      </w:r>
      <w:proofErr w:type="gramStart"/>
      <w:r w:rsidRPr="0067405A">
        <w:rPr>
          <w:sz w:val="28"/>
          <w:szCs w:val="28"/>
        </w:rPr>
        <w:t>указанные</w:t>
      </w:r>
      <w:proofErr w:type="gramEnd"/>
      <w:r w:rsidRPr="0067405A">
        <w:rPr>
          <w:sz w:val="28"/>
          <w:szCs w:val="28"/>
        </w:rPr>
        <w:t xml:space="preserve"> в </w:t>
      </w:r>
      <w:r w:rsidRPr="0067405A">
        <w:rPr>
          <w:b/>
          <w:bCs/>
          <w:i/>
          <w:iCs/>
          <w:sz w:val="28"/>
          <w:szCs w:val="28"/>
          <w:u w:val="single"/>
        </w:rPr>
        <w:t>Информационной карте конкурса.</w:t>
      </w:r>
    </w:p>
    <w:p w:rsidR="00F61E52" w:rsidRPr="0067405A" w:rsidRDefault="00F61E52" w:rsidP="003072FB">
      <w:pPr>
        <w:shd w:val="clear" w:color="auto" w:fill="FFFFFF"/>
        <w:ind w:firstLine="567"/>
        <w:jc w:val="both"/>
        <w:rPr>
          <w:sz w:val="28"/>
          <w:szCs w:val="28"/>
        </w:rPr>
      </w:pPr>
      <w:r w:rsidRPr="0067405A">
        <w:rPr>
          <w:sz w:val="28"/>
          <w:szCs w:val="28"/>
        </w:rPr>
        <w:t xml:space="preserve">Конверты с заявками на участие в конкурсе вскрываются на заседании конкурсной комиссии.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67405A">
        <w:rPr>
          <w:sz w:val="28"/>
          <w:szCs w:val="28"/>
        </w:rPr>
        <w:t>участие</w:t>
      </w:r>
      <w:proofErr w:type="gramEnd"/>
      <w:r w:rsidRPr="0067405A">
        <w:rPr>
          <w:sz w:val="28"/>
          <w:szCs w:val="28"/>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F61E52" w:rsidRPr="0067405A" w:rsidRDefault="00F61E52" w:rsidP="003072FB">
      <w:pPr>
        <w:shd w:val="clear" w:color="auto" w:fill="FFFFFF"/>
        <w:ind w:firstLine="567"/>
        <w:jc w:val="both"/>
        <w:rPr>
          <w:sz w:val="28"/>
          <w:szCs w:val="28"/>
        </w:rPr>
      </w:pPr>
      <w:r w:rsidRPr="0067405A">
        <w:rPr>
          <w:sz w:val="28"/>
          <w:szCs w:val="28"/>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F61E52" w:rsidRPr="0067405A" w:rsidRDefault="00F61E52" w:rsidP="0067405A">
      <w:pPr>
        <w:shd w:val="clear" w:color="auto" w:fill="FFFFFF"/>
        <w:jc w:val="both"/>
        <w:rPr>
          <w:sz w:val="28"/>
          <w:szCs w:val="28"/>
        </w:rPr>
      </w:pPr>
      <w:r w:rsidRPr="0067405A">
        <w:rPr>
          <w:sz w:val="28"/>
          <w:szCs w:val="28"/>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F61E52" w:rsidRPr="0067405A" w:rsidRDefault="00F61E52" w:rsidP="003072FB">
      <w:pPr>
        <w:shd w:val="clear" w:color="auto" w:fill="FFFFFF"/>
        <w:ind w:firstLine="708"/>
        <w:jc w:val="both"/>
        <w:rPr>
          <w:sz w:val="28"/>
          <w:szCs w:val="28"/>
        </w:rPr>
      </w:pPr>
      <w:r w:rsidRPr="0067405A">
        <w:rPr>
          <w:b/>
          <w:bCs/>
          <w:sz w:val="28"/>
          <w:szCs w:val="28"/>
        </w:rPr>
        <w:t>4.11.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F61E52" w:rsidRPr="0067405A" w:rsidRDefault="00F61E52" w:rsidP="003072FB">
      <w:pPr>
        <w:shd w:val="clear" w:color="auto" w:fill="FFFFFF"/>
        <w:ind w:firstLine="708"/>
        <w:jc w:val="both"/>
        <w:rPr>
          <w:sz w:val="28"/>
          <w:szCs w:val="28"/>
        </w:rPr>
      </w:pPr>
      <w:r w:rsidRPr="0067405A">
        <w:rPr>
          <w:sz w:val="28"/>
          <w:szCs w:val="28"/>
        </w:rPr>
        <w:t>Предварительный отбор участников конкурса проводится в срок, указанный в </w:t>
      </w:r>
      <w:r w:rsidRPr="0067405A">
        <w:rPr>
          <w:b/>
          <w:bCs/>
          <w:i/>
          <w:iCs/>
          <w:sz w:val="28"/>
          <w:szCs w:val="28"/>
          <w:u w:val="single"/>
        </w:rPr>
        <w:t>Информационной карте конкурса</w:t>
      </w:r>
      <w:r w:rsidRPr="0067405A">
        <w:rPr>
          <w:b/>
          <w:bCs/>
          <w:i/>
          <w:iCs/>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t>При проведении предварительного отбора конкурсная комиссия определяет:</w:t>
      </w:r>
    </w:p>
    <w:p w:rsidR="00F61E52" w:rsidRPr="0067405A" w:rsidRDefault="00F61E52" w:rsidP="003072FB">
      <w:pPr>
        <w:shd w:val="clear" w:color="auto" w:fill="FFFFFF"/>
        <w:ind w:firstLine="708"/>
        <w:jc w:val="both"/>
        <w:rPr>
          <w:sz w:val="28"/>
          <w:szCs w:val="28"/>
        </w:rPr>
      </w:pPr>
      <w:r w:rsidRPr="0067405A">
        <w:rPr>
          <w:sz w:val="28"/>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F61E52" w:rsidRPr="0067405A" w:rsidRDefault="00F61E52" w:rsidP="003072FB">
      <w:pPr>
        <w:shd w:val="clear" w:color="auto" w:fill="FFFFFF"/>
        <w:ind w:firstLine="708"/>
        <w:jc w:val="both"/>
        <w:rPr>
          <w:sz w:val="28"/>
          <w:szCs w:val="28"/>
        </w:rPr>
      </w:pPr>
      <w:r w:rsidRPr="0067405A">
        <w:rPr>
          <w:sz w:val="28"/>
          <w:szCs w:val="28"/>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F61E52" w:rsidRPr="0067405A" w:rsidRDefault="00F61E52" w:rsidP="003072FB">
      <w:pPr>
        <w:shd w:val="clear" w:color="auto" w:fill="FFFFFF"/>
        <w:ind w:firstLine="708"/>
        <w:jc w:val="both"/>
        <w:rPr>
          <w:sz w:val="28"/>
          <w:szCs w:val="28"/>
        </w:rPr>
      </w:pPr>
      <w:r w:rsidRPr="0067405A">
        <w:rPr>
          <w:sz w:val="28"/>
          <w:szCs w:val="28"/>
        </w:rPr>
        <w:t>3) соответствие заявителя требованиям, предъявляемым к концессионеру на основании пункта 2 части 1 статьи 5 Федерального закона от 21.07.2005 г. № 115-ФЗ (</w:t>
      </w:r>
      <w:r w:rsidRPr="0067405A">
        <w:rPr>
          <w:i/>
          <w:iCs/>
          <w:sz w:val="28"/>
          <w:szCs w:val="28"/>
        </w:rPr>
        <w:t>концессионер – это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67405A">
        <w:rPr>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lastRenderedPageBreak/>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61E52" w:rsidRPr="0067405A" w:rsidRDefault="00F61E52" w:rsidP="003072FB">
      <w:pPr>
        <w:shd w:val="clear" w:color="auto" w:fill="FFFFFF"/>
        <w:ind w:firstLine="708"/>
        <w:jc w:val="both"/>
        <w:rPr>
          <w:sz w:val="28"/>
          <w:szCs w:val="28"/>
        </w:rPr>
      </w:pPr>
      <w:r w:rsidRPr="0067405A">
        <w:rPr>
          <w:sz w:val="28"/>
          <w:szCs w:val="28"/>
        </w:rPr>
        <w:t>5) отсутствие решения о признании заявителя банкротом и об открытии конкурсного производства в отношении него.</w:t>
      </w:r>
    </w:p>
    <w:p w:rsidR="00F61E52" w:rsidRPr="0067405A" w:rsidRDefault="00F61E52" w:rsidP="003072FB">
      <w:pPr>
        <w:shd w:val="clear" w:color="auto" w:fill="FFFFFF"/>
        <w:ind w:firstLine="708"/>
        <w:jc w:val="both"/>
        <w:rPr>
          <w:sz w:val="28"/>
          <w:szCs w:val="28"/>
        </w:rPr>
      </w:pPr>
      <w:proofErr w:type="gramStart"/>
      <w:r w:rsidRPr="0067405A">
        <w:rPr>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67405A">
        <w:rPr>
          <w:sz w:val="28"/>
          <w:szCs w:val="28"/>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F61E52" w:rsidRPr="0067405A" w:rsidRDefault="00F61E52" w:rsidP="003072FB">
      <w:pPr>
        <w:shd w:val="clear" w:color="auto" w:fill="FFFFFF"/>
        <w:ind w:firstLine="708"/>
        <w:jc w:val="both"/>
        <w:rPr>
          <w:sz w:val="28"/>
          <w:szCs w:val="28"/>
        </w:rPr>
      </w:pPr>
      <w:r w:rsidRPr="0067405A">
        <w:rPr>
          <w:sz w:val="28"/>
          <w:szCs w:val="28"/>
        </w:rPr>
        <w:t>Решение об отказе в допуске заявителя к участию в конкурсе принимается конкурсной комиссией в случае, если:</w:t>
      </w:r>
    </w:p>
    <w:p w:rsidR="00F61E52" w:rsidRPr="0067405A" w:rsidRDefault="00F61E52" w:rsidP="003072FB">
      <w:pPr>
        <w:shd w:val="clear" w:color="auto" w:fill="FFFFFF"/>
        <w:ind w:firstLine="708"/>
        <w:jc w:val="both"/>
        <w:rPr>
          <w:sz w:val="28"/>
          <w:szCs w:val="28"/>
        </w:rPr>
      </w:pPr>
      <w:r w:rsidRPr="0067405A">
        <w:rPr>
          <w:sz w:val="28"/>
          <w:szCs w:val="28"/>
        </w:rPr>
        <w:t>1) заявитель не соответствует требованиям, предъявляемым к участникам конкурса;</w:t>
      </w:r>
    </w:p>
    <w:p w:rsidR="00F61E52" w:rsidRPr="0067405A" w:rsidRDefault="00F61E52" w:rsidP="003072FB">
      <w:pPr>
        <w:shd w:val="clear" w:color="auto" w:fill="FFFFFF"/>
        <w:ind w:firstLine="708"/>
        <w:jc w:val="both"/>
        <w:rPr>
          <w:sz w:val="28"/>
          <w:szCs w:val="28"/>
        </w:rPr>
      </w:pPr>
      <w:r w:rsidRPr="0067405A">
        <w:rPr>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F61E52" w:rsidRPr="0067405A" w:rsidRDefault="00F61E52" w:rsidP="003072FB">
      <w:pPr>
        <w:shd w:val="clear" w:color="auto" w:fill="FFFFFF"/>
        <w:ind w:firstLine="708"/>
        <w:jc w:val="both"/>
        <w:rPr>
          <w:sz w:val="28"/>
          <w:szCs w:val="28"/>
        </w:rPr>
      </w:pPr>
      <w:r w:rsidRPr="0067405A">
        <w:rPr>
          <w:sz w:val="28"/>
          <w:szCs w:val="28"/>
        </w:rPr>
        <w:t>3) представленные заявителем документы и материалы неполны и (или) недостоверны;</w:t>
      </w:r>
    </w:p>
    <w:p w:rsidR="00F61E52" w:rsidRPr="0067405A" w:rsidRDefault="00F61E52" w:rsidP="003072FB">
      <w:pPr>
        <w:shd w:val="clear" w:color="auto" w:fill="FFFFFF"/>
        <w:ind w:firstLine="708"/>
        <w:jc w:val="both"/>
        <w:rPr>
          <w:sz w:val="28"/>
          <w:szCs w:val="28"/>
        </w:rPr>
      </w:pPr>
      <w:r w:rsidRPr="0067405A">
        <w:rPr>
          <w:sz w:val="28"/>
          <w:szCs w:val="28"/>
        </w:rPr>
        <w:t>4) задаток заявителя не поступил на счет и в размере, которые установлены конкурсной документацией, до даты окончания представления заявок на участие в конкурсе.</w:t>
      </w:r>
    </w:p>
    <w:p w:rsidR="00F61E52" w:rsidRPr="0067405A" w:rsidRDefault="00F61E52" w:rsidP="003072FB">
      <w:pPr>
        <w:shd w:val="clear" w:color="auto" w:fill="FFFFFF"/>
        <w:ind w:firstLine="708"/>
        <w:jc w:val="both"/>
        <w:rPr>
          <w:sz w:val="28"/>
          <w:szCs w:val="28"/>
        </w:rPr>
      </w:pPr>
      <w:r w:rsidRPr="0067405A">
        <w:rPr>
          <w:sz w:val="28"/>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67405A">
        <w:rPr>
          <w:sz w:val="28"/>
          <w:szCs w:val="28"/>
        </w:rPr>
        <w:t>позднее</w:t>
      </w:r>
      <w:proofErr w:type="gramEnd"/>
      <w:r w:rsidRPr="0067405A">
        <w:rPr>
          <w:sz w:val="28"/>
          <w:szCs w:val="28"/>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67405A">
        <w:rPr>
          <w:sz w:val="28"/>
          <w:szCs w:val="28"/>
        </w:rPr>
        <w:t>протокола</w:t>
      </w:r>
      <w:proofErr w:type="gramEnd"/>
      <w:r w:rsidRPr="0067405A">
        <w:rPr>
          <w:sz w:val="28"/>
          <w:szCs w:val="28"/>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F61E52" w:rsidRPr="0067405A" w:rsidRDefault="00F61E52" w:rsidP="0067405A">
      <w:pPr>
        <w:shd w:val="clear" w:color="auto" w:fill="FFFFFF"/>
        <w:jc w:val="both"/>
        <w:rPr>
          <w:sz w:val="28"/>
          <w:szCs w:val="28"/>
        </w:rPr>
      </w:pPr>
      <w:r w:rsidRPr="0067405A">
        <w:rPr>
          <w:sz w:val="28"/>
          <w:szCs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61E52" w:rsidRPr="0067405A" w:rsidRDefault="00F61E52" w:rsidP="003072FB">
      <w:pPr>
        <w:shd w:val="clear" w:color="auto" w:fill="FFFFFF"/>
        <w:ind w:firstLine="708"/>
        <w:jc w:val="both"/>
        <w:rPr>
          <w:sz w:val="28"/>
          <w:szCs w:val="28"/>
        </w:rPr>
      </w:pPr>
      <w:r w:rsidRPr="0067405A">
        <w:rPr>
          <w:sz w:val="28"/>
          <w:szCs w:val="28"/>
        </w:rPr>
        <w:t>В случае</w:t>
      </w:r>
      <w:proofErr w:type="gramStart"/>
      <w:r w:rsidRPr="0067405A">
        <w:rPr>
          <w:sz w:val="28"/>
          <w:szCs w:val="28"/>
        </w:rPr>
        <w:t>,</w:t>
      </w:r>
      <w:proofErr w:type="gramEnd"/>
      <w:r w:rsidRPr="0067405A">
        <w:rPr>
          <w:sz w:val="28"/>
          <w:szCs w:val="28"/>
        </w:rPr>
        <w:t xml:space="preserve"> если конкурс объявлен несостоявшимся в связи с тем, что по истечении срока представления заявок на участие в конкурсе представлено менее двух заявок на участие в конкурсе, конкурсная комиссия вправе </w:t>
      </w:r>
      <w:r w:rsidRPr="0067405A">
        <w:rPr>
          <w:sz w:val="28"/>
          <w:szCs w:val="28"/>
        </w:rPr>
        <w:lastRenderedPageBreak/>
        <w:t>вскрыть конверт с единственной представленной заявкой на участие в конкурсе и рассмотреть эту заявку в течение трех рабочих дней со дня принятия решения о признании конкурса несостоявшимся. В случае</w:t>
      </w:r>
      <w:proofErr w:type="gramStart"/>
      <w:r w:rsidRPr="0067405A">
        <w:rPr>
          <w:sz w:val="28"/>
          <w:szCs w:val="28"/>
        </w:rPr>
        <w:t>,</w:t>
      </w:r>
      <w:proofErr w:type="gramEnd"/>
      <w:r w:rsidRPr="0067405A">
        <w:rPr>
          <w:sz w:val="28"/>
          <w:szCs w:val="28"/>
        </w:rPr>
        <w:t xml:space="preserve"> если заявитель и представленная им заявка на участие в конкурсе соответствуют требованиям, установленным конкурсной документацией, Организатор торгов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Организатора торгов (</w:t>
      </w:r>
      <w:proofErr w:type="spellStart"/>
      <w:r w:rsidRPr="0067405A">
        <w:rPr>
          <w:sz w:val="28"/>
          <w:szCs w:val="28"/>
        </w:rPr>
        <w:t>концедента</w:t>
      </w:r>
      <w:proofErr w:type="spellEnd"/>
      <w:r w:rsidRPr="0067405A">
        <w:rPr>
          <w:sz w:val="28"/>
          <w:szCs w:val="28"/>
        </w:rPr>
        <w:t xml:space="preserve">). Срок рассмотрения </w:t>
      </w:r>
      <w:proofErr w:type="spellStart"/>
      <w:r w:rsidRPr="0067405A">
        <w:rPr>
          <w:sz w:val="28"/>
          <w:szCs w:val="28"/>
        </w:rPr>
        <w:t>концедентом</w:t>
      </w:r>
      <w:proofErr w:type="spellEnd"/>
      <w:r w:rsidRPr="0067405A">
        <w:rPr>
          <w:sz w:val="28"/>
          <w:szCs w:val="28"/>
        </w:rPr>
        <w:t xml:space="preserve"> представленного таким заявителем предложения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Организатор торгов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F61E52" w:rsidRPr="0067405A" w:rsidRDefault="00F61E52" w:rsidP="003072FB">
      <w:pPr>
        <w:shd w:val="clear" w:color="auto" w:fill="FFFFFF"/>
        <w:ind w:firstLine="708"/>
        <w:jc w:val="both"/>
        <w:rPr>
          <w:sz w:val="28"/>
          <w:szCs w:val="28"/>
        </w:rPr>
      </w:pPr>
      <w:r w:rsidRPr="0067405A">
        <w:rPr>
          <w:sz w:val="28"/>
          <w:szCs w:val="28"/>
        </w:rPr>
        <w:t>Специализированная организация возвращает заявителю, представившему единственную заявку на участие в конкурсе, внесенный им задаток в порядке и в случаях, предусмотренных в п. 4.3 настоящей конкурсной документации.</w:t>
      </w:r>
    </w:p>
    <w:p w:rsidR="00F61E52" w:rsidRPr="0067405A" w:rsidRDefault="00F61E52" w:rsidP="003072FB">
      <w:pPr>
        <w:shd w:val="clear" w:color="auto" w:fill="FFFFFF"/>
        <w:ind w:firstLine="708"/>
        <w:jc w:val="both"/>
        <w:rPr>
          <w:sz w:val="28"/>
          <w:szCs w:val="28"/>
        </w:rPr>
      </w:pPr>
      <w:r w:rsidRPr="0067405A">
        <w:rPr>
          <w:b/>
          <w:bCs/>
          <w:sz w:val="28"/>
          <w:szCs w:val="28"/>
        </w:rPr>
        <w:t>5.      Порядок проведения открытого конкурса</w:t>
      </w:r>
    </w:p>
    <w:p w:rsidR="00F61E52" w:rsidRPr="0067405A" w:rsidRDefault="00F61E52" w:rsidP="003072FB">
      <w:pPr>
        <w:shd w:val="clear" w:color="auto" w:fill="FFFFFF"/>
        <w:ind w:firstLine="708"/>
        <w:jc w:val="both"/>
        <w:rPr>
          <w:sz w:val="28"/>
          <w:szCs w:val="28"/>
        </w:rPr>
      </w:pPr>
      <w:r w:rsidRPr="0067405A">
        <w:rPr>
          <w:sz w:val="28"/>
          <w:szCs w:val="28"/>
        </w:rPr>
        <w:t> </w:t>
      </w:r>
      <w:r w:rsidRPr="0067405A">
        <w:rPr>
          <w:b/>
          <w:bCs/>
          <w:sz w:val="28"/>
          <w:szCs w:val="28"/>
        </w:rPr>
        <w:t>5.1.</w:t>
      </w:r>
      <w:r w:rsidRPr="0067405A">
        <w:rPr>
          <w:sz w:val="28"/>
          <w:szCs w:val="28"/>
        </w:rPr>
        <w:t> </w:t>
      </w:r>
      <w:r w:rsidRPr="0067405A">
        <w:rPr>
          <w:b/>
          <w:bCs/>
          <w:sz w:val="28"/>
          <w:szCs w:val="28"/>
        </w:rPr>
        <w:t>Порядок, место и срок представления конкурсных предложений.</w:t>
      </w:r>
    </w:p>
    <w:p w:rsidR="00F61E52" w:rsidRPr="0067405A" w:rsidRDefault="00F61E52" w:rsidP="0067405A">
      <w:pPr>
        <w:shd w:val="clear" w:color="auto" w:fill="FFFFFF"/>
        <w:jc w:val="both"/>
        <w:rPr>
          <w:sz w:val="28"/>
          <w:szCs w:val="28"/>
        </w:rPr>
      </w:pPr>
      <w:r w:rsidRPr="0067405A">
        <w:rPr>
          <w:sz w:val="28"/>
          <w:szCs w:val="28"/>
        </w:rPr>
        <w:t>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F61E52" w:rsidRPr="0067405A" w:rsidRDefault="00F61E52" w:rsidP="003072FB">
      <w:pPr>
        <w:shd w:val="clear" w:color="auto" w:fill="FFFFFF"/>
        <w:ind w:firstLine="708"/>
        <w:jc w:val="both"/>
        <w:rPr>
          <w:sz w:val="28"/>
          <w:szCs w:val="28"/>
        </w:rPr>
      </w:pPr>
      <w:r w:rsidRPr="0067405A">
        <w:rPr>
          <w:b/>
          <w:bCs/>
          <w:sz w:val="28"/>
          <w:szCs w:val="28"/>
        </w:rPr>
        <w:t>Место и срок (даты начала и окончания) представления конкурсных предложений</w:t>
      </w:r>
      <w:r w:rsidRPr="0067405A">
        <w:rPr>
          <w:sz w:val="28"/>
          <w:szCs w:val="28"/>
        </w:rPr>
        <w:t>: установлены </w:t>
      </w:r>
      <w:r w:rsidRPr="0067405A">
        <w:rPr>
          <w:b/>
          <w:bCs/>
          <w:i/>
          <w:iCs/>
          <w:sz w:val="28"/>
          <w:szCs w:val="28"/>
          <w:u w:val="single"/>
        </w:rPr>
        <w:t>в Информационной карте конкурса.</w:t>
      </w:r>
    </w:p>
    <w:p w:rsidR="00F61E52" w:rsidRPr="0067405A" w:rsidRDefault="00F61E52" w:rsidP="003072FB">
      <w:pPr>
        <w:shd w:val="clear" w:color="auto" w:fill="FFFFFF"/>
        <w:ind w:firstLine="708"/>
        <w:jc w:val="both"/>
        <w:rPr>
          <w:sz w:val="28"/>
          <w:szCs w:val="28"/>
        </w:rPr>
      </w:pPr>
      <w:r w:rsidRPr="0067405A">
        <w:rPr>
          <w:sz w:val="28"/>
          <w:szCs w:val="28"/>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r w:rsidRPr="0067405A">
        <w:rPr>
          <w:b/>
          <w:bCs/>
          <w:sz w:val="28"/>
          <w:szCs w:val="28"/>
        </w:rPr>
        <w:t>Приложение 4 к конкурсной документации</w:t>
      </w:r>
      <w:r w:rsidRPr="0067405A">
        <w:rPr>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w:t>
      </w:r>
      <w:r w:rsidRPr="0067405A">
        <w:rPr>
          <w:sz w:val="28"/>
          <w:szCs w:val="28"/>
        </w:rPr>
        <w:lastRenderedPageBreak/>
        <w:t xml:space="preserve">(часы и минуты) во избежание совпадения этого времени </w:t>
      </w:r>
      <w:proofErr w:type="gramStart"/>
      <w:r w:rsidRPr="0067405A">
        <w:rPr>
          <w:sz w:val="28"/>
          <w:szCs w:val="28"/>
        </w:rPr>
        <w:t>с</w:t>
      </w:r>
      <w:proofErr w:type="gramEnd"/>
      <w:r w:rsidRPr="0067405A">
        <w:rPr>
          <w:sz w:val="28"/>
          <w:szCs w:val="28"/>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F61E52" w:rsidRPr="0067405A" w:rsidRDefault="00F61E52" w:rsidP="003072FB">
      <w:pPr>
        <w:shd w:val="clear" w:color="auto" w:fill="FFFFFF"/>
        <w:ind w:firstLine="708"/>
        <w:jc w:val="both"/>
        <w:rPr>
          <w:sz w:val="28"/>
          <w:szCs w:val="28"/>
        </w:rPr>
      </w:pPr>
      <w:r w:rsidRPr="0067405A">
        <w:rPr>
          <w:sz w:val="28"/>
          <w:szCs w:val="28"/>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F61E52" w:rsidRPr="0067405A" w:rsidRDefault="00F61E52" w:rsidP="0067405A">
      <w:pPr>
        <w:shd w:val="clear" w:color="auto" w:fill="FFFFFF"/>
        <w:jc w:val="both"/>
        <w:rPr>
          <w:sz w:val="28"/>
          <w:szCs w:val="28"/>
        </w:rPr>
      </w:pPr>
      <w:r w:rsidRPr="0067405A">
        <w:rPr>
          <w:sz w:val="28"/>
          <w:szCs w:val="28"/>
        </w:rPr>
        <w:t>В конкурсном предложении для каждого критерия конкурса указывается значение предлагаемого участником конкурса условия в виде числа.</w:t>
      </w:r>
    </w:p>
    <w:p w:rsidR="00F61E52" w:rsidRPr="0067405A" w:rsidRDefault="00F61E52" w:rsidP="0067405A">
      <w:pPr>
        <w:shd w:val="clear" w:color="auto" w:fill="FFFFFF"/>
        <w:jc w:val="both"/>
        <w:rPr>
          <w:sz w:val="28"/>
          <w:szCs w:val="28"/>
        </w:rPr>
      </w:pPr>
      <w:r w:rsidRPr="0067405A">
        <w:rPr>
          <w:sz w:val="28"/>
          <w:szCs w:val="28"/>
        </w:rPr>
        <w:t> </w:t>
      </w:r>
    </w:p>
    <w:p w:rsidR="00F61E52" w:rsidRPr="0067405A" w:rsidRDefault="00F61E52" w:rsidP="003072FB">
      <w:pPr>
        <w:shd w:val="clear" w:color="auto" w:fill="FFFFFF"/>
        <w:ind w:firstLine="708"/>
        <w:jc w:val="both"/>
        <w:rPr>
          <w:sz w:val="28"/>
          <w:szCs w:val="28"/>
        </w:rPr>
      </w:pPr>
      <w:r w:rsidRPr="0067405A">
        <w:rPr>
          <w:b/>
          <w:bCs/>
          <w:sz w:val="28"/>
          <w:szCs w:val="28"/>
        </w:rPr>
        <w:t>5.2.</w:t>
      </w:r>
      <w:r w:rsidRPr="0067405A">
        <w:rPr>
          <w:sz w:val="28"/>
          <w:szCs w:val="28"/>
        </w:rPr>
        <w:t> </w:t>
      </w:r>
      <w:r w:rsidRPr="0067405A">
        <w:rPr>
          <w:b/>
          <w:bCs/>
          <w:sz w:val="28"/>
          <w:szCs w:val="28"/>
        </w:rPr>
        <w:t xml:space="preserve">Порядок и срок изменения и (или) отзыва конкурсного предложения </w:t>
      </w:r>
    </w:p>
    <w:p w:rsidR="00F61E52" w:rsidRPr="0067405A" w:rsidRDefault="00F61E52" w:rsidP="003072FB">
      <w:pPr>
        <w:shd w:val="clear" w:color="auto" w:fill="FFFFFF"/>
        <w:ind w:firstLine="708"/>
        <w:jc w:val="both"/>
        <w:rPr>
          <w:sz w:val="28"/>
          <w:szCs w:val="28"/>
        </w:rPr>
      </w:pPr>
      <w:r w:rsidRPr="0067405A">
        <w:rPr>
          <w:sz w:val="28"/>
          <w:szCs w:val="28"/>
        </w:rPr>
        <w:t>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F61E52" w:rsidRPr="0067405A" w:rsidRDefault="00F61E52" w:rsidP="0067405A">
      <w:pPr>
        <w:shd w:val="clear" w:color="auto" w:fill="FFFFFF"/>
        <w:jc w:val="both"/>
        <w:rPr>
          <w:sz w:val="28"/>
          <w:szCs w:val="28"/>
        </w:rPr>
      </w:pPr>
      <w:r w:rsidRPr="0067405A">
        <w:rPr>
          <w:sz w:val="28"/>
          <w:szCs w:val="28"/>
        </w:rPr>
        <w:t> </w:t>
      </w:r>
    </w:p>
    <w:p w:rsidR="00F61E52" w:rsidRPr="0067405A" w:rsidRDefault="00F61E52" w:rsidP="003072FB">
      <w:pPr>
        <w:shd w:val="clear" w:color="auto" w:fill="FFFFFF"/>
        <w:ind w:firstLine="708"/>
        <w:jc w:val="both"/>
        <w:rPr>
          <w:sz w:val="28"/>
          <w:szCs w:val="28"/>
        </w:rPr>
      </w:pPr>
      <w:r w:rsidRPr="0067405A">
        <w:rPr>
          <w:b/>
          <w:bCs/>
          <w:sz w:val="28"/>
          <w:szCs w:val="28"/>
        </w:rPr>
        <w:t>5.3. Порядок, место, дата и время вскрытия конвертов с конкурсными предложениями.</w:t>
      </w:r>
    </w:p>
    <w:p w:rsidR="00F61E52" w:rsidRPr="0067405A" w:rsidRDefault="00F61E52" w:rsidP="003072FB">
      <w:pPr>
        <w:shd w:val="clear" w:color="auto" w:fill="FFFFFF"/>
        <w:ind w:firstLine="708"/>
        <w:jc w:val="both"/>
        <w:rPr>
          <w:sz w:val="28"/>
          <w:szCs w:val="28"/>
        </w:rPr>
      </w:pPr>
      <w:r w:rsidRPr="0067405A">
        <w:rPr>
          <w:sz w:val="28"/>
          <w:szCs w:val="28"/>
        </w:rPr>
        <w:t>Вскрытие конвертов с конкурсными предложениями вскрываются на заседании конкурсной комиссии</w:t>
      </w:r>
      <w:r w:rsidR="00202261">
        <w:rPr>
          <w:sz w:val="28"/>
          <w:szCs w:val="28"/>
        </w:rPr>
        <w:t xml:space="preserve"> </w:t>
      </w:r>
      <w:r w:rsidRPr="0067405A">
        <w:rPr>
          <w:sz w:val="28"/>
          <w:szCs w:val="28"/>
        </w:rPr>
        <w:t xml:space="preserve">в день, время и месте, </w:t>
      </w:r>
      <w:proofErr w:type="gramStart"/>
      <w:r w:rsidRPr="0067405A">
        <w:rPr>
          <w:sz w:val="28"/>
          <w:szCs w:val="28"/>
        </w:rPr>
        <w:t>указанным</w:t>
      </w:r>
      <w:proofErr w:type="gramEnd"/>
      <w:r w:rsidRPr="0067405A">
        <w:rPr>
          <w:sz w:val="28"/>
          <w:szCs w:val="28"/>
        </w:rPr>
        <w:t xml:space="preserve"> в</w:t>
      </w:r>
      <w:r w:rsidRPr="0067405A">
        <w:rPr>
          <w:b/>
          <w:bCs/>
          <w:sz w:val="28"/>
          <w:szCs w:val="28"/>
        </w:rPr>
        <w:t> </w:t>
      </w:r>
      <w:r w:rsidRPr="0067405A">
        <w:rPr>
          <w:b/>
          <w:bCs/>
          <w:i/>
          <w:iCs/>
          <w:sz w:val="28"/>
          <w:szCs w:val="28"/>
          <w:u w:val="single"/>
        </w:rPr>
        <w:t>информационной карте конкурса</w:t>
      </w:r>
      <w:r w:rsidRPr="0067405A">
        <w:rPr>
          <w:i/>
          <w:iCs/>
          <w:sz w:val="28"/>
          <w:szCs w:val="28"/>
          <w:u w:val="single"/>
        </w:rPr>
        <w:t>.</w:t>
      </w:r>
    </w:p>
    <w:p w:rsidR="00F61E52" w:rsidRPr="0067405A" w:rsidRDefault="00F61E52" w:rsidP="003072FB">
      <w:pPr>
        <w:shd w:val="clear" w:color="auto" w:fill="FFFFFF"/>
        <w:ind w:firstLine="708"/>
        <w:jc w:val="both"/>
        <w:rPr>
          <w:sz w:val="28"/>
          <w:szCs w:val="28"/>
        </w:rPr>
      </w:pPr>
      <w:proofErr w:type="gramStart"/>
      <w:r w:rsidRPr="0067405A">
        <w:rPr>
          <w:sz w:val="28"/>
          <w:szCs w:val="28"/>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F61E52" w:rsidRPr="0067405A" w:rsidRDefault="00F61E52" w:rsidP="003072FB">
      <w:pPr>
        <w:shd w:val="clear" w:color="auto" w:fill="FFFFFF"/>
        <w:ind w:firstLine="708"/>
        <w:jc w:val="both"/>
        <w:rPr>
          <w:sz w:val="28"/>
          <w:szCs w:val="28"/>
        </w:rPr>
      </w:pPr>
      <w:r w:rsidRPr="0067405A">
        <w:rPr>
          <w:sz w:val="28"/>
          <w:szCs w:val="28"/>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F61E52" w:rsidRPr="0067405A" w:rsidRDefault="00F61E52" w:rsidP="003072FB">
      <w:pPr>
        <w:shd w:val="clear" w:color="auto" w:fill="FFFFFF"/>
        <w:ind w:firstLine="708"/>
        <w:jc w:val="both"/>
        <w:rPr>
          <w:sz w:val="28"/>
          <w:szCs w:val="28"/>
        </w:rPr>
      </w:pPr>
      <w:proofErr w:type="gramStart"/>
      <w:r w:rsidRPr="0067405A">
        <w:rPr>
          <w:sz w:val="28"/>
          <w:szCs w:val="28"/>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F61E52" w:rsidRPr="0067405A" w:rsidRDefault="00F61E52" w:rsidP="003072FB">
      <w:pPr>
        <w:shd w:val="clear" w:color="auto" w:fill="FFFFFF"/>
        <w:ind w:firstLine="708"/>
        <w:jc w:val="both"/>
        <w:rPr>
          <w:sz w:val="28"/>
          <w:szCs w:val="28"/>
        </w:rPr>
      </w:pPr>
      <w:r w:rsidRPr="0067405A">
        <w:rPr>
          <w:sz w:val="28"/>
          <w:szCs w:val="28"/>
        </w:rPr>
        <w:lastRenderedPageBreak/>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67405A">
        <w:rPr>
          <w:sz w:val="28"/>
          <w:szCs w:val="28"/>
        </w:rPr>
        <w:t>конкурса</w:t>
      </w:r>
      <w:proofErr w:type="gramEnd"/>
      <w:r w:rsidRPr="0067405A">
        <w:rPr>
          <w:sz w:val="28"/>
          <w:szCs w:val="28"/>
        </w:rPr>
        <w:t xml:space="preserve"> вместе с описью представленных им документов и материалов, на которой делается отметка об отказе в </w:t>
      </w:r>
      <w:proofErr w:type="gramStart"/>
      <w:r w:rsidRPr="0067405A">
        <w:rPr>
          <w:sz w:val="28"/>
          <w:szCs w:val="28"/>
        </w:rPr>
        <w:t>принятии</w:t>
      </w:r>
      <w:proofErr w:type="gramEnd"/>
      <w:r w:rsidRPr="0067405A">
        <w:rPr>
          <w:sz w:val="28"/>
          <w:szCs w:val="28"/>
        </w:rPr>
        <w:t xml:space="preserve"> конкурсного предложения.</w:t>
      </w:r>
    </w:p>
    <w:p w:rsidR="00F61E52" w:rsidRPr="0067405A" w:rsidRDefault="00F61E52" w:rsidP="003072FB">
      <w:pPr>
        <w:shd w:val="clear" w:color="auto" w:fill="FFFFFF"/>
        <w:ind w:firstLine="708"/>
        <w:jc w:val="both"/>
        <w:rPr>
          <w:sz w:val="28"/>
          <w:szCs w:val="28"/>
        </w:rPr>
      </w:pPr>
      <w:r w:rsidRPr="0067405A">
        <w:rPr>
          <w:sz w:val="28"/>
          <w:szCs w:val="28"/>
        </w:rPr>
        <w:t>При вскрытии конвертов с конкурсными предложениями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F61E52" w:rsidRPr="0067405A" w:rsidRDefault="00F61E52" w:rsidP="003072FB">
      <w:pPr>
        <w:shd w:val="clear" w:color="auto" w:fill="FFFFFF"/>
        <w:ind w:firstLine="708"/>
        <w:jc w:val="both"/>
        <w:rPr>
          <w:sz w:val="28"/>
          <w:szCs w:val="28"/>
        </w:rPr>
      </w:pPr>
      <w:r w:rsidRPr="0067405A">
        <w:rPr>
          <w:b/>
          <w:bCs/>
          <w:sz w:val="28"/>
          <w:szCs w:val="28"/>
        </w:rPr>
        <w:t>5.4. Порядок рассмотрения и оценки конкурсных предложений.</w:t>
      </w:r>
    </w:p>
    <w:p w:rsidR="00F61E52" w:rsidRPr="0067405A" w:rsidRDefault="00F61E52" w:rsidP="003072FB">
      <w:pPr>
        <w:shd w:val="clear" w:color="auto" w:fill="FFFFFF"/>
        <w:ind w:firstLine="708"/>
        <w:jc w:val="both"/>
        <w:rPr>
          <w:sz w:val="28"/>
          <w:szCs w:val="28"/>
        </w:rPr>
      </w:pPr>
      <w:r w:rsidRPr="0067405A">
        <w:rPr>
          <w:sz w:val="28"/>
          <w:szCs w:val="28"/>
        </w:rPr>
        <w:t xml:space="preserve">Рассмотрение и оценка конкурсных предложений, представленных участниками конкурса, </w:t>
      </w:r>
      <w:proofErr w:type="gramStart"/>
      <w:r w:rsidRPr="0067405A">
        <w:rPr>
          <w:sz w:val="28"/>
          <w:szCs w:val="28"/>
        </w:rPr>
        <w:t>конверты</w:t>
      </w:r>
      <w:proofErr w:type="gramEnd"/>
      <w:r w:rsidRPr="0067405A">
        <w:rPr>
          <w:sz w:val="28"/>
          <w:szCs w:val="28"/>
        </w:rPr>
        <w:t xml:space="preserve"> с конкурсными предложениями которых подлежат вскрытию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F61E52" w:rsidRPr="0067405A" w:rsidRDefault="00F61E52" w:rsidP="003072FB">
      <w:pPr>
        <w:shd w:val="clear" w:color="auto" w:fill="FFFFFF"/>
        <w:ind w:firstLine="708"/>
        <w:jc w:val="both"/>
        <w:rPr>
          <w:sz w:val="28"/>
          <w:szCs w:val="28"/>
        </w:rPr>
      </w:pPr>
      <w:r w:rsidRPr="0067405A">
        <w:rPr>
          <w:sz w:val="28"/>
          <w:szCs w:val="28"/>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F61E52" w:rsidRPr="0067405A" w:rsidRDefault="00F61E52" w:rsidP="003072FB">
      <w:pPr>
        <w:shd w:val="clear" w:color="auto" w:fill="FFFFFF"/>
        <w:ind w:firstLine="708"/>
        <w:jc w:val="both"/>
        <w:rPr>
          <w:sz w:val="28"/>
          <w:szCs w:val="28"/>
        </w:rPr>
      </w:pPr>
      <w:r w:rsidRPr="0067405A">
        <w:rPr>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F61E52" w:rsidRPr="0067405A" w:rsidRDefault="00F61E52" w:rsidP="003072FB">
      <w:pPr>
        <w:shd w:val="clear" w:color="auto" w:fill="FFFFFF"/>
        <w:ind w:firstLine="708"/>
        <w:jc w:val="both"/>
        <w:rPr>
          <w:sz w:val="28"/>
          <w:szCs w:val="28"/>
        </w:rPr>
      </w:pPr>
      <w:r w:rsidRPr="0067405A">
        <w:rPr>
          <w:sz w:val="28"/>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F61E52" w:rsidRPr="0067405A" w:rsidRDefault="00F61E52" w:rsidP="003072FB">
      <w:pPr>
        <w:shd w:val="clear" w:color="auto" w:fill="FFFFFF"/>
        <w:ind w:firstLine="708"/>
        <w:jc w:val="both"/>
        <w:rPr>
          <w:sz w:val="28"/>
          <w:szCs w:val="28"/>
        </w:rPr>
      </w:pPr>
      <w:r w:rsidRPr="0067405A">
        <w:rPr>
          <w:sz w:val="28"/>
          <w:szCs w:val="28"/>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F61E52" w:rsidRPr="0067405A" w:rsidRDefault="00F61E52" w:rsidP="003072FB">
      <w:pPr>
        <w:shd w:val="clear" w:color="auto" w:fill="FFFFFF"/>
        <w:ind w:firstLine="708"/>
        <w:jc w:val="both"/>
        <w:rPr>
          <w:sz w:val="28"/>
          <w:szCs w:val="28"/>
        </w:rPr>
      </w:pPr>
      <w:r w:rsidRPr="0067405A">
        <w:rPr>
          <w:sz w:val="28"/>
          <w:szCs w:val="28"/>
        </w:rPr>
        <w:t>3) представленные участником конкурса документы и материалы недостоверны.</w:t>
      </w:r>
    </w:p>
    <w:p w:rsidR="00F61E52" w:rsidRPr="0067405A" w:rsidRDefault="00F61E52" w:rsidP="003072FB">
      <w:pPr>
        <w:shd w:val="clear" w:color="auto" w:fill="FFFFFF"/>
        <w:ind w:firstLine="708"/>
        <w:jc w:val="both"/>
        <w:rPr>
          <w:sz w:val="28"/>
          <w:szCs w:val="28"/>
        </w:rPr>
      </w:pPr>
      <w:r w:rsidRPr="0067405A">
        <w:rPr>
          <w:sz w:val="28"/>
          <w:szCs w:val="28"/>
        </w:rPr>
        <w:t>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F61E52" w:rsidRPr="0067405A" w:rsidRDefault="00F61E52" w:rsidP="003072FB">
      <w:pPr>
        <w:shd w:val="clear" w:color="auto" w:fill="FFFFFF"/>
        <w:ind w:firstLine="708"/>
        <w:jc w:val="both"/>
        <w:rPr>
          <w:sz w:val="28"/>
          <w:szCs w:val="28"/>
        </w:rPr>
      </w:pPr>
      <w:r w:rsidRPr="0067405A">
        <w:rPr>
          <w:sz w:val="28"/>
          <w:szCs w:val="28"/>
        </w:rPr>
        <w:t>Оценка конкурсных предложений осуществляется конкурсной комиссией посредством сравнения содержащихся в конкурсных предложениях условий.</w:t>
      </w:r>
    </w:p>
    <w:p w:rsidR="00F61E52" w:rsidRPr="0067405A" w:rsidRDefault="00F61E52" w:rsidP="003072FB">
      <w:pPr>
        <w:shd w:val="clear" w:color="auto" w:fill="FFFFFF"/>
        <w:ind w:firstLine="708"/>
        <w:jc w:val="both"/>
        <w:rPr>
          <w:sz w:val="28"/>
          <w:szCs w:val="28"/>
        </w:rPr>
      </w:pPr>
      <w:r w:rsidRPr="0067405A">
        <w:rPr>
          <w:b/>
          <w:bCs/>
          <w:sz w:val="28"/>
          <w:szCs w:val="28"/>
        </w:rPr>
        <w:lastRenderedPageBreak/>
        <w:t>5.4.1.      Порядок оценки для Критерия 1 </w:t>
      </w:r>
      <w:r w:rsidRPr="0067405A">
        <w:rPr>
          <w:sz w:val="28"/>
          <w:szCs w:val="28"/>
        </w:rPr>
        <w:t>«</w:t>
      </w:r>
      <w:r w:rsidRPr="0067405A">
        <w:rPr>
          <w:b/>
          <w:bCs/>
          <w:sz w:val="28"/>
          <w:szCs w:val="28"/>
        </w:rPr>
        <w:t>Размер расходов на реконструкцию объекта концессионного соглашения»</w:t>
      </w:r>
      <w:r w:rsidRPr="0067405A">
        <w:rPr>
          <w:sz w:val="28"/>
          <w:szCs w:val="28"/>
        </w:rPr>
        <w:t>.</w:t>
      </w:r>
    </w:p>
    <w:p w:rsidR="00F61E52" w:rsidRPr="0067405A" w:rsidRDefault="00F61E52" w:rsidP="0067405A">
      <w:pPr>
        <w:shd w:val="clear" w:color="auto" w:fill="FFFFFF"/>
        <w:jc w:val="both"/>
        <w:rPr>
          <w:sz w:val="28"/>
          <w:szCs w:val="28"/>
        </w:rPr>
      </w:pPr>
      <w:r w:rsidRPr="0067405A">
        <w:rPr>
          <w:sz w:val="28"/>
          <w:szCs w:val="28"/>
        </w:rPr>
        <w:t>Для данного критерия установлены </w:t>
      </w:r>
      <w:r w:rsidRPr="0067405A">
        <w:rPr>
          <w:sz w:val="28"/>
          <w:szCs w:val="28"/>
          <w:u w:val="single"/>
        </w:rPr>
        <w:t>следующие параметры</w:t>
      </w:r>
      <w:r w:rsidRPr="0067405A">
        <w:rPr>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t xml:space="preserve">1)             Начальное условие в виде числа (далее – начальное (минимальное) значение Критерия 1): </w:t>
      </w:r>
    </w:p>
    <w:p w:rsidR="00F61E52" w:rsidRPr="0067405A" w:rsidRDefault="00F61E52" w:rsidP="0067405A">
      <w:pPr>
        <w:shd w:val="clear" w:color="auto" w:fill="FFFFFF"/>
        <w:ind w:firstLine="709"/>
        <w:jc w:val="both"/>
        <w:rPr>
          <w:sz w:val="28"/>
          <w:szCs w:val="28"/>
        </w:rPr>
      </w:pPr>
      <w:r w:rsidRPr="0067405A">
        <w:rPr>
          <w:sz w:val="28"/>
          <w:szCs w:val="28"/>
        </w:rPr>
        <w:t xml:space="preserve">лот № 1 </w:t>
      </w:r>
    </w:p>
    <w:p w:rsidR="00F61E52" w:rsidRPr="00211065" w:rsidRDefault="00F61E52" w:rsidP="0067405A">
      <w:pPr>
        <w:shd w:val="clear" w:color="auto" w:fill="FFFFFF"/>
        <w:ind w:firstLine="709"/>
        <w:jc w:val="both"/>
        <w:rPr>
          <w:sz w:val="28"/>
          <w:szCs w:val="28"/>
        </w:rPr>
      </w:pPr>
      <w:r w:rsidRPr="00211065">
        <w:rPr>
          <w:sz w:val="28"/>
          <w:szCs w:val="28"/>
        </w:rPr>
        <w:t>для объекта  3.2.1. –</w:t>
      </w:r>
      <w:r w:rsidR="00FA7371">
        <w:rPr>
          <w:sz w:val="28"/>
          <w:szCs w:val="28"/>
        </w:rPr>
        <w:t>75000</w:t>
      </w:r>
      <w:r w:rsidRPr="00211065">
        <w:rPr>
          <w:sz w:val="28"/>
          <w:szCs w:val="28"/>
        </w:rPr>
        <w:t xml:space="preserve"> руб.;</w:t>
      </w:r>
    </w:p>
    <w:p w:rsidR="00F61E52" w:rsidRDefault="00F61E52" w:rsidP="0067405A">
      <w:pPr>
        <w:shd w:val="clear" w:color="auto" w:fill="FFFFFF"/>
        <w:ind w:firstLine="709"/>
        <w:jc w:val="both"/>
        <w:rPr>
          <w:sz w:val="28"/>
          <w:szCs w:val="28"/>
        </w:rPr>
      </w:pPr>
      <w:r w:rsidRPr="0067405A">
        <w:rPr>
          <w:sz w:val="28"/>
          <w:szCs w:val="28"/>
        </w:rPr>
        <w:t xml:space="preserve">для объекта  3.2.2. – </w:t>
      </w:r>
      <w:r w:rsidR="00FA7371">
        <w:rPr>
          <w:sz w:val="28"/>
          <w:szCs w:val="28"/>
        </w:rPr>
        <w:t>75000</w:t>
      </w:r>
      <w:r w:rsidRPr="0067405A">
        <w:rPr>
          <w:sz w:val="28"/>
          <w:szCs w:val="28"/>
        </w:rPr>
        <w:t xml:space="preserve"> руб.;</w:t>
      </w:r>
    </w:p>
    <w:p w:rsidR="00A76375" w:rsidRPr="0067405A" w:rsidRDefault="00A76375" w:rsidP="0067405A">
      <w:pPr>
        <w:shd w:val="clear" w:color="auto" w:fill="FFFFFF"/>
        <w:ind w:firstLine="709"/>
        <w:jc w:val="both"/>
        <w:rPr>
          <w:sz w:val="28"/>
          <w:szCs w:val="28"/>
        </w:rPr>
      </w:pPr>
      <w:r w:rsidRPr="0067405A">
        <w:rPr>
          <w:sz w:val="28"/>
          <w:szCs w:val="28"/>
        </w:rPr>
        <w:t>для объекта  3.2.</w:t>
      </w:r>
      <w:r>
        <w:rPr>
          <w:sz w:val="28"/>
          <w:szCs w:val="28"/>
        </w:rPr>
        <w:t>3</w:t>
      </w:r>
      <w:r w:rsidRPr="0067405A">
        <w:rPr>
          <w:sz w:val="28"/>
          <w:szCs w:val="28"/>
        </w:rPr>
        <w:t xml:space="preserve">. – </w:t>
      </w:r>
      <w:r w:rsidR="00FA7371">
        <w:rPr>
          <w:sz w:val="28"/>
          <w:szCs w:val="28"/>
        </w:rPr>
        <w:t>75000</w:t>
      </w:r>
      <w:r w:rsidRPr="0067405A">
        <w:rPr>
          <w:sz w:val="28"/>
          <w:szCs w:val="28"/>
        </w:rPr>
        <w:t xml:space="preserve"> руб</w:t>
      </w:r>
      <w:r w:rsidR="00FA7371">
        <w:rPr>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t>2)             Указанные значения представляют собой денежное выражение запланированных минимальных расходов на реконструкцию объектов коммунального на</w:t>
      </w:r>
      <w:r w:rsidR="003072FB">
        <w:rPr>
          <w:sz w:val="28"/>
          <w:szCs w:val="28"/>
        </w:rPr>
        <w:t xml:space="preserve">значения в рублях на период 2021-2022 </w:t>
      </w:r>
      <w:r w:rsidRPr="0067405A">
        <w:rPr>
          <w:sz w:val="28"/>
          <w:szCs w:val="28"/>
        </w:rPr>
        <w:t>гг., производимых концессионером из собственных средств, в том числе заложенных в тарифе в течение указанного периода.</w:t>
      </w:r>
    </w:p>
    <w:p w:rsidR="00F61E52" w:rsidRPr="0067405A" w:rsidRDefault="00F61E52" w:rsidP="00803CB9">
      <w:pPr>
        <w:shd w:val="clear" w:color="auto" w:fill="FFFFFF"/>
        <w:jc w:val="both"/>
        <w:rPr>
          <w:sz w:val="28"/>
          <w:szCs w:val="28"/>
        </w:rPr>
      </w:pPr>
      <w:r w:rsidRPr="0067405A">
        <w:rPr>
          <w:sz w:val="28"/>
          <w:szCs w:val="28"/>
        </w:rPr>
        <w:t>В конкурсном предложении для Критерия 1 по каждому лоту участником конкурса может быть предложено увеличение начального (минимального) значения критерия 1 конкурса путем включения стоимости дополнительных работ по реконструкции объектов водоснабжения, осуществляемых по усмотрению концессионера за его счет. При этом участник конкурса включает в конкурсное предложение описание и стоимость предлагаемых дополнительных работ на соответствующий период концессионного соглашения (по форме таблицы), а также значение общей стоимости расходов на реконструкцию объектов коммунального назначения, предлагаемое таким участником.</w:t>
      </w:r>
    </w:p>
    <w:p w:rsidR="00F61E52" w:rsidRPr="0067405A" w:rsidRDefault="00F61E52" w:rsidP="00803CB9">
      <w:pPr>
        <w:shd w:val="clear" w:color="auto" w:fill="FFFFFF"/>
        <w:ind w:firstLine="708"/>
        <w:jc w:val="both"/>
        <w:rPr>
          <w:sz w:val="28"/>
          <w:szCs w:val="28"/>
        </w:rPr>
      </w:pPr>
      <w:r w:rsidRPr="0067405A">
        <w:rPr>
          <w:sz w:val="28"/>
          <w:szCs w:val="28"/>
        </w:rPr>
        <w:t>Указанное участником конкурса значение общей стоимости расходов на реконструкцию используется конкурсной комиссией при оценке конкурсных предложений для расчета величины, присуждаемой такому участнику по критерию 1.</w:t>
      </w:r>
    </w:p>
    <w:p w:rsidR="00F61E52" w:rsidRPr="0067405A" w:rsidRDefault="00F61E52" w:rsidP="00803CB9">
      <w:pPr>
        <w:shd w:val="clear" w:color="auto" w:fill="FFFFFF"/>
        <w:ind w:firstLine="708"/>
        <w:jc w:val="both"/>
        <w:rPr>
          <w:sz w:val="28"/>
          <w:szCs w:val="28"/>
        </w:rPr>
      </w:pPr>
      <w:r w:rsidRPr="0067405A">
        <w:rPr>
          <w:sz w:val="28"/>
          <w:szCs w:val="28"/>
        </w:rPr>
        <w:t>Участник конкурса также вправе указать в конкурсном предложении величину общих расходов на реконструкцию, равную начальному значению.</w:t>
      </w:r>
    </w:p>
    <w:p w:rsidR="00F61E52" w:rsidRPr="0067405A" w:rsidRDefault="00F61E52" w:rsidP="00803CB9">
      <w:pPr>
        <w:shd w:val="clear" w:color="auto" w:fill="FFFFFF"/>
        <w:ind w:firstLine="708"/>
        <w:jc w:val="both"/>
        <w:rPr>
          <w:sz w:val="28"/>
          <w:szCs w:val="28"/>
        </w:rPr>
      </w:pPr>
      <w:r w:rsidRPr="0067405A">
        <w:rPr>
          <w:sz w:val="28"/>
          <w:szCs w:val="28"/>
        </w:rPr>
        <w:t>3)      Коэффициент, учитывающий значимость данного критерия конкурса, составляет 0,5.</w:t>
      </w:r>
    </w:p>
    <w:p w:rsidR="00F61E52" w:rsidRPr="0067405A" w:rsidRDefault="00F61E52" w:rsidP="0067405A">
      <w:pPr>
        <w:shd w:val="clear" w:color="auto" w:fill="FFFFFF"/>
        <w:jc w:val="both"/>
        <w:rPr>
          <w:sz w:val="28"/>
          <w:szCs w:val="28"/>
        </w:rPr>
      </w:pPr>
      <w:r w:rsidRPr="0067405A">
        <w:rPr>
          <w:sz w:val="28"/>
          <w:szCs w:val="28"/>
        </w:rPr>
        <w:t xml:space="preserve"> Поскольку для критерия 1 конкурса установлено увеличение его начального (минимального)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67405A">
        <w:rPr>
          <w:sz w:val="28"/>
          <w:szCs w:val="28"/>
        </w:rPr>
        <w:t>значения</w:t>
      </w:r>
      <w:proofErr w:type="gramEnd"/>
      <w:r w:rsidRPr="0067405A">
        <w:rPr>
          <w:sz w:val="28"/>
          <w:szCs w:val="28"/>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67405A">
        <w:rPr>
          <w:sz w:val="28"/>
          <w:szCs w:val="28"/>
        </w:rPr>
        <w:t>значений</w:t>
      </w:r>
      <w:proofErr w:type="gramEnd"/>
      <w:r w:rsidRPr="0067405A">
        <w:rPr>
          <w:sz w:val="28"/>
          <w:szCs w:val="28"/>
        </w:rPr>
        <w:t xml:space="preserve"> содержащихся во всех конкурсных предложениях условий. Величина по данному критерию рассчитывается отдельно по каждому из лотов.</w:t>
      </w:r>
    </w:p>
    <w:p w:rsidR="00F61E52" w:rsidRPr="0067405A" w:rsidRDefault="00F61E52" w:rsidP="00803CB9">
      <w:pPr>
        <w:shd w:val="clear" w:color="auto" w:fill="FFFFFF"/>
        <w:ind w:firstLine="708"/>
        <w:jc w:val="both"/>
        <w:rPr>
          <w:sz w:val="28"/>
          <w:szCs w:val="28"/>
        </w:rPr>
      </w:pPr>
      <w:r w:rsidRPr="0067405A">
        <w:rPr>
          <w:b/>
          <w:bCs/>
          <w:sz w:val="28"/>
          <w:szCs w:val="28"/>
        </w:rPr>
        <w:t>Таким образом, оценка заявки на участие в конкурсе по критерию «Расходы на мероприятия по реконструкции объекта концессионного соглашения» для каждого из лотов производится расчетом по формуле:</w:t>
      </w:r>
    </w:p>
    <w:p w:rsidR="00F61E52" w:rsidRPr="0067405A" w:rsidRDefault="00F61E52" w:rsidP="0067405A">
      <w:pPr>
        <w:shd w:val="clear" w:color="auto" w:fill="FFFFFF"/>
        <w:jc w:val="both"/>
        <w:rPr>
          <w:sz w:val="28"/>
          <w:szCs w:val="28"/>
          <w:lang w:val="en-US"/>
        </w:rPr>
      </w:pPr>
      <w:r w:rsidRPr="0067405A">
        <w:rPr>
          <w:rFonts w:ascii="Arial" w:hAnsi="Arial" w:cs="Arial"/>
          <w:sz w:val="17"/>
          <w:szCs w:val="17"/>
        </w:rPr>
        <w:lastRenderedPageBreak/>
        <w:t> </w:t>
      </w:r>
      <w:r w:rsidRPr="0067405A">
        <w:rPr>
          <w:b/>
          <w:bCs/>
          <w:sz w:val="28"/>
          <w:szCs w:val="28"/>
        </w:rPr>
        <w:t>                                         </w:t>
      </w:r>
      <w:r w:rsidRPr="0067405A">
        <w:rPr>
          <w:b/>
          <w:bCs/>
          <w:sz w:val="28"/>
          <w:szCs w:val="28"/>
          <w:lang w:val="en-US"/>
        </w:rPr>
        <w:t>(A</w:t>
      </w:r>
      <w:r w:rsidRPr="0067405A">
        <w:rPr>
          <w:b/>
          <w:bCs/>
          <w:sz w:val="28"/>
          <w:szCs w:val="28"/>
          <w:vertAlign w:val="subscript"/>
          <w:lang w:val="en-US"/>
        </w:rPr>
        <w:t> i</w:t>
      </w:r>
      <w:r w:rsidRPr="0067405A">
        <w:rPr>
          <w:b/>
          <w:bCs/>
          <w:sz w:val="28"/>
          <w:szCs w:val="28"/>
          <w:lang w:val="en-US"/>
        </w:rPr>
        <w:t> – A </w:t>
      </w:r>
      <w:r w:rsidRPr="0067405A">
        <w:rPr>
          <w:b/>
          <w:bCs/>
          <w:sz w:val="28"/>
          <w:szCs w:val="28"/>
          <w:vertAlign w:val="subscript"/>
          <w:lang w:val="en-US"/>
        </w:rPr>
        <w:t xml:space="preserve">min </w:t>
      </w:r>
      <w:proofErr w:type="gramStart"/>
      <w:r w:rsidRPr="0067405A">
        <w:rPr>
          <w:b/>
          <w:bCs/>
          <w:sz w:val="28"/>
          <w:szCs w:val="28"/>
          <w:vertAlign w:val="subscript"/>
          <w:lang w:val="en-US"/>
        </w:rPr>
        <w:t>i  </w:t>
      </w:r>
      <w:r w:rsidRPr="0067405A">
        <w:rPr>
          <w:b/>
          <w:bCs/>
          <w:sz w:val="28"/>
          <w:szCs w:val="28"/>
          <w:lang w:val="en-US"/>
        </w:rPr>
        <w:t>)</w:t>
      </w:r>
      <w:proofErr w:type="gramEnd"/>
    </w:p>
    <w:p w:rsidR="00F61E52" w:rsidRPr="0067405A" w:rsidRDefault="00F61E52" w:rsidP="0067405A">
      <w:pPr>
        <w:shd w:val="clear" w:color="auto" w:fill="FFFFFF"/>
        <w:jc w:val="both"/>
        <w:rPr>
          <w:sz w:val="28"/>
          <w:szCs w:val="28"/>
          <w:lang w:val="en-US"/>
        </w:rPr>
      </w:pPr>
      <w:r w:rsidRPr="0067405A">
        <w:rPr>
          <w:b/>
          <w:bCs/>
          <w:sz w:val="28"/>
          <w:szCs w:val="28"/>
          <w:lang w:val="en-US"/>
        </w:rPr>
        <w:t>           V1 </w:t>
      </w:r>
      <w:r w:rsidRPr="0067405A">
        <w:rPr>
          <w:b/>
          <w:bCs/>
          <w:sz w:val="28"/>
          <w:szCs w:val="28"/>
          <w:vertAlign w:val="subscript"/>
          <w:lang w:val="en-US"/>
        </w:rPr>
        <w:t>i</w:t>
      </w:r>
      <w:proofErr w:type="gramStart"/>
      <w:r w:rsidRPr="0067405A">
        <w:rPr>
          <w:b/>
          <w:bCs/>
          <w:sz w:val="28"/>
          <w:szCs w:val="28"/>
          <w:vertAlign w:val="subscript"/>
          <w:lang w:val="en-US"/>
        </w:rPr>
        <w:t>  </w:t>
      </w:r>
      <w:r w:rsidRPr="0067405A">
        <w:rPr>
          <w:b/>
          <w:bCs/>
          <w:sz w:val="28"/>
          <w:szCs w:val="28"/>
          <w:lang w:val="en-US"/>
        </w:rPr>
        <w:t>=</w:t>
      </w:r>
      <w:proofErr w:type="gramEnd"/>
      <w:r w:rsidRPr="0067405A">
        <w:rPr>
          <w:b/>
          <w:bCs/>
          <w:sz w:val="28"/>
          <w:szCs w:val="28"/>
          <w:lang w:val="en-US"/>
        </w:rPr>
        <w:t>    0,5   </w:t>
      </w:r>
      <w:r w:rsidRPr="0067405A">
        <w:rPr>
          <w:b/>
          <w:bCs/>
          <w:sz w:val="28"/>
          <w:szCs w:val="28"/>
        </w:rPr>
        <w:t>х</w:t>
      </w:r>
      <w:r w:rsidRPr="0067405A">
        <w:rPr>
          <w:b/>
          <w:bCs/>
          <w:sz w:val="28"/>
          <w:szCs w:val="28"/>
          <w:lang w:val="en-US"/>
        </w:rPr>
        <w:t>    ----------------------     </w:t>
      </w:r>
    </w:p>
    <w:p w:rsidR="00F61E52" w:rsidRPr="0067405A" w:rsidRDefault="00F61E52" w:rsidP="0067405A">
      <w:pPr>
        <w:shd w:val="clear" w:color="auto" w:fill="FFFFFF"/>
        <w:jc w:val="both"/>
        <w:rPr>
          <w:sz w:val="28"/>
          <w:szCs w:val="28"/>
          <w:lang w:val="en-US"/>
        </w:rPr>
      </w:pPr>
      <w:r w:rsidRPr="0067405A">
        <w:rPr>
          <w:b/>
          <w:bCs/>
          <w:sz w:val="28"/>
          <w:szCs w:val="28"/>
          <w:lang w:val="en-US"/>
        </w:rPr>
        <w:t>                              (A </w:t>
      </w:r>
      <w:r w:rsidRPr="0067405A">
        <w:rPr>
          <w:b/>
          <w:bCs/>
          <w:sz w:val="28"/>
          <w:szCs w:val="28"/>
          <w:vertAlign w:val="subscript"/>
          <w:lang w:val="en-US"/>
        </w:rPr>
        <w:t>max i</w:t>
      </w:r>
      <w:proofErr w:type="gramStart"/>
      <w:r w:rsidRPr="0067405A">
        <w:rPr>
          <w:b/>
          <w:bCs/>
          <w:sz w:val="28"/>
          <w:szCs w:val="28"/>
          <w:vertAlign w:val="subscript"/>
          <w:lang w:val="en-US"/>
        </w:rPr>
        <w:t>  </w:t>
      </w:r>
      <w:r w:rsidRPr="0067405A">
        <w:rPr>
          <w:b/>
          <w:bCs/>
          <w:sz w:val="28"/>
          <w:szCs w:val="28"/>
          <w:lang w:val="en-US"/>
        </w:rPr>
        <w:t>–</w:t>
      </w:r>
      <w:proofErr w:type="gramEnd"/>
      <w:r w:rsidRPr="0067405A">
        <w:rPr>
          <w:b/>
          <w:bCs/>
          <w:sz w:val="28"/>
          <w:szCs w:val="28"/>
          <w:lang w:val="en-US"/>
        </w:rPr>
        <w:t xml:space="preserve"> A </w:t>
      </w:r>
      <w:r w:rsidRPr="0067405A">
        <w:rPr>
          <w:b/>
          <w:bCs/>
          <w:sz w:val="28"/>
          <w:szCs w:val="28"/>
          <w:vertAlign w:val="subscript"/>
          <w:lang w:val="en-US"/>
        </w:rPr>
        <w:t>min i  </w:t>
      </w:r>
      <w:r w:rsidRPr="0067405A">
        <w:rPr>
          <w:b/>
          <w:bCs/>
          <w:sz w:val="28"/>
          <w:szCs w:val="28"/>
          <w:lang w:val="en-US"/>
        </w:rPr>
        <w:t>)</w:t>
      </w:r>
    </w:p>
    <w:p w:rsidR="00F61E52" w:rsidRPr="0067405A" w:rsidRDefault="00F61E52" w:rsidP="0067405A">
      <w:pPr>
        <w:shd w:val="clear" w:color="auto" w:fill="FFFFFF"/>
        <w:jc w:val="both"/>
        <w:rPr>
          <w:sz w:val="28"/>
          <w:szCs w:val="28"/>
        </w:rPr>
      </w:pPr>
      <w:r w:rsidRPr="0067405A">
        <w:rPr>
          <w:sz w:val="28"/>
          <w:szCs w:val="28"/>
          <w:lang w:val="en-US"/>
        </w:rPr>
        <w:t> </w:t>
      </w:r>
      <w:r w:rsidRPr="0067405A">
        <w:rPr>
          <w:sz w:val="28"/>
          <w:szCs w:val="28"/>
        </w:rPr>
        <w:t>где:</w:t>
      </w:r>
    </w:p>
    <w:p w:rsidR="00F61E52" w:rsidRPr="0067405A" w:rsidRDefault="00F61E52" w:rsidP="0067405A">
      <w:pPr>
        <w:shd w:val="clear" w:color="auto" w:fill="FFFFFF"/>
        <w:jc w:val="both"/>
        <w:rPr>
          <w:sz w:val="28"/>
          <w:szCs w:val="28"/>
        </w:rPr>
      </w:pPr>
      <w:r w:rsidRPr="0067405A">
        <w:rPr>
          <w:sz w:val="28"/>
          <w:szCs w:val="28"/>
        </w:rPr>
        <w:t>     V1</w:t>
      </w:r>
      <w:r w:rsidRPr="0067405A">
        <w:rPr>
          <w:sz w:val="28"/>
          <w:szCs w:val="28"/>
          <w:vertAlign w:val="subscript"/>
        </w:rPr>
        <w:t>i</w:t>
      </w:r>
      <w:r w:rsidRPr="0067405A">
        <w:rPr>
          <w:sz w:val="28"/>
          <w:szCs w:val="28"/>
        </w:rPr>
        <w:t>  - величина, присуждаемая i-й заявке по  критерию 1 «</w:t>
      </w:r>
      <w:r w:rsidRPr="0067405A">
        <w:rPr>
          <w:b/>
          <w:bCs/>
          <w:sz w:val="28"/>
          <w:szCs w:val="28"/>
        </w:rPr>
        <w:t>расходы на мероприятия по реконструкции объектов концессионных соглашений</w:t>
      </w:r>
      <w:r w:rsidRPr="0067405A">
        <w:rPr>
          <w:sz w:val="28"/>
          <w:szCs w:val="28"/>
        </w:rPr>
        <w:t>»;</w:t>
      </w:r>
    </w:p>
    <w:p w:rsidR="00F61E52" w:rsidRPr="0067405A" w:rsidRDefault="00F61E52" w:rsidP="0067405A">
      <w:pPr>
        <w:shd w:val="clear" w:color="auto" w:fill="FFFFFF"/>
        <w:jc w:val="both"/>
        <w:rPr>
          <w:sz w:val="28"/>
          <w:szCs w:val="28"/>
        </w:rPr>
      </w:pPr>
      <w:r w:rsidRPr="0067405A">
        <w:rPr>
          <w:sz w:val="28"/>
          <w:szCs w:val="28"/>
        </w:rPr>
        <w:t xml:space="preserve">    </w:t>
      </w:r>
      <w:proofErr w:type="spellStart"/>
      <w:r w:rsidRPr="0067405A">
        <w:rPr>
          <w:sz w:val="28"/>
          <w:szCs w:val="28"/>
        </w:rPr>
        <w:t>A</w:t>
      </w:r>
      <w:r w:rsidRPr="0067405A">
        <w:rPr>
          <w:sz w:val="28"/>
          <w:szCs w:val="28"/>
          <w:vertAlign w:val="subscript"/>
        </w:rPr>
        <w:t>i</w:t>
      </w:r>
      <w:proofErr w:type="spellEnd"/>
      <w:r w:rsidRPr="0067405A">
        <w:rPr>
          <w:sz w:val="28"/>
          <w:szCs w:val="28"/>
          <w:vertAlign w:val="subscript"/>
        </w:rPr>
        <w:t>        </w:t>
      </w:r>
      <w:r w:rsidRPr="0067405A">
        <w:rPr>
          <w:sz w:val="28"/>
          <w:szCs w:val="28"/>
        </w:rPr>
        <w:t> - предлагаемое значение i-</w:t>
      </w:r>
      <w:proofErr w:type="spellStart"/>
      <w:r w:rsidRPr="0067405A">
        <w:rPr>
          <w:sz w:val="28"/>
          <w:szCs w:val="28"/>
        </w:rPr>
        <w:t>го</w:t>
      </w:r>
      <w:proofErr w:type="spellEnd"/>
      <w:r w:rsidRPr="0067405A">
        <w:rPr>
          <w:sz w:val="28"/>
          <w:szCs w:val="28"/>
        </w:rPr>
        <w:t xml:space="preserve"> участника конкурса по критерию 1;</w:t>
      </w:r>
    </w:p>
    <w:p w:rsidR="00F61E52" w:rsidRPr="0067405A" w:rsidRDefault="00F61E52" w:rsidP="0067405A">
      <w:pPr>
        <w:shd w:val="clear" w:color="auto" w:fill="FFFFFF"/>
        <w:jc w:val="both"/>
        <w:rPr>
          <w:sz w:val="28"/>
          <w:szCs w:val="28"/>
        </w:rPr>
      </w:pPr>
      <w:r w:rsidRPr="0067405A">
        <w:rPr>
          <w:sz w:val="28"/>
          <w:szCs w:val="28"/>
        </w:rPr>
        <w:t xml:space="preserve">    </w:t>
      </w:r>
      <w:proofErr w:type="spellStart"/>
      <w:r w:rsidRPr="0067405A">
        <w:rPr>
          <w:sz w:val="28"/>
          <w:szCs w:val="28"/>
        </w:rPr>
        <w:t>A</w:t>
      </w:r>
      <w:r w:rsidRPr="0067405A">
        <w:rPr>
          <w:sz w:val="28"/>
          <w:szCs w:val="28"/>
          <w:vertAlign w:val="subscript"/>
        </w:rPr>
        <w:t>max</w:t>
      </w:r>
      <w:proofErr w:type="spellEnd"/>
      <w:r w:rsidRPr="0067405A">
        <w:rPr>
          <w:sz w:val="28"/>
          <w:szCs w:val="28"/>
          <w:vertAlign w:val="subscript"/>
        </w:rPr>
        <w:t> i</w:t>
      </w:r>
      <w:r w:rsidRPr="0067405A">
        <w:rPr>
          <w:sz w:val="28"/>
          <w:szCs w:val="28"/>
        </w:rPr>
        <w:t xml:space="preserve">  -  наибольшее из </w:t>
      </w:r>
      <w:proofErr w:type="gramStart"/>
      <w:r w:rsidRPr="0067405A">
        <w:rPr>
          <w:sz w:val="28"/>
          <w:szCs w:val="28"/>
        </w:rPr>
        <w:t>значений</w:t>
      </w:r>
      <w:proofErr w:type="gramEnd"/>
      <w:r w:rsidRPr="0067405A">
        <w:rPr>
          <w:sz w:val="28"/>
          <w:szCs w:val="28"/>
        </w:rPr>
        <w:t xml:space="preserve"> содержащихся во всех конкурсных предложениях по критерию 1;</w:t>
      </w:r>
    </w:p>
    <w:p w:rsidR="00F61E52" w:rsidRPr="0067405A" w:rsidRDefault="00F61E52" w:rsidP="0067405A">
      <w:pPr>
        <w:shd w:val="clear" w:color="auto" w:fill="FFFFFF"/>
        <w:jc w:val="both"/>
        <w:rPr>
          <w:sz w:val="28"/>
          <w:szCs w:val="28"/>
        </w:rPr>
      </w:pPr>
      <w:r w:rsidRPr="0067405A">
        <w:rPr>
          <w:sz w:val="28"/>
          <w:szCs w:val="28"/>
        </w:rPr>
        <w:t xml:space="preserve">    </w:t>
      </w:r>
      <w:proofErr w:type="spellStart"/>
      <w:r w:rsidRPr="0067405A">
        <w:rPr>
          <w:sz w:val="28"/>
          <w:szCs w:val="28"/>
        </w:rPr>
        <w:t>A</w:t>
      </w:r>
      <w:r w:rsidRPr="0067405A">
        <w:rPr>
          <w:sz w:val="28"/>
          <w:szCs w:val="28"/>
          <w:vertAlign w:val="subscript"/>
        </w:rPr>
        <w:t>min</w:t>
      </w:r>
      <w:proofErr w:type="spellEnd"/>
      <w:r w:rsidRPr="0067405A">
        <w:rPr>
          <w:sz w:val="28"/>
          <w:szCs w:val="28"/>
          <w:vertAlign w:val="subscript"/>
        </w:rPr>
        <w:t> i    </w:t>
      </w:r>
      <w:r w:rsidRPr="0067405A">
        <w:rPr>
          <w:sz w:val="28"/>
          <w:szCs w:val="28"/>
        </w:rPr>
        <w:t xml:space="preserve"> -  наименьшее из </w:t>
      </w:r>
      <w:proofErr w:type="gramStart"/>
      <w:r w:rsidRPr="0067405A">
        <w:rPr>
          <w:sz w:val="28"/>
          <w:szCs w:val="28"/>
        </w:rPr>
        <w:t>значений</w:t>
      </w:r>
      <w:proofErr w:type="gramEnd"/>
      <w:r w:rsidRPr="0067405A">
        <w:rPr>
          <w:sz w:val="28"/>
          <w:szCs w:val="28"/>
        </w:rPr>
        <w:t xml:space="preserve"> содержащихся во всех конкурсных предложениях по критерию 1;</w:t>
      </w:r>
    </w:p>
    <w:p w:rsidR="00F61E52" w:rsidRPr="0067405A" w:rsidRDefault="00F61E52" w:rsidP="0067405A">
      <w:pPr>
        <w:shd w:val="clear" w:color="auto" w:fill="FFFFFF"/>
        <w:jc w:val="both"/>
        <w:rPr>
          <w:sz w:val="28"/>
          <w:szCs w:val="28"/>
        </w:rPr>
      </w:pPr>
      <w:r w:rsidRPr="0067405A">
        <w:rPr>
          <w:sz w:val="28"/>
          <w:szCs w:val="28"/>
        </w:rPr>
        <w:t>    0,5 – коэффициент значимости критерия 1.</w:t>
      </w:r>
    </w:p>
    <w:p w:rsidR="00F61E52" w:rsidRPr="0067405A" w:rsidRDefault="00F61E52" w:rsidP="00803CB9">
      <w:pPr>
        <w:shd w:val="clear" w:color="auto" w:fill="FFFFFF"/>
        <w:ind w:firstLine="708"/>
        <w:jc w:val="both"/>
        <w:rPr>
          <w:sz w:val="28"/>
          <w:szCs w:val="28"/>
        </w:rPr>
      </w:pPr>
      <w:r w:rsidRPr="0067405A">
        <w:rPr>
          <w:b/>
          <w:bCs/>
          <w:sz w:val="28"/>
          <w:szCs w:val="28"/>
        </w:rPr>
        <w:t>5.4.2.               Порядок оценки для Критерия 2 </w:t>
      </w:r>
      <w:r w:rsidRPr="0067405A">
        <w:rPr>
          <w:sz w:val="28"/>
          <w:szCs w:val="28"/>
        </w:rPr>
        <w:t>«</w:t>
      </w:r>
      <w:r w:rsidRPr="0067405A">
        <w:rPr>
          <w:b/>
          <w:bCs/>
          <w:sz w:val="28"/>
          <w:szCs w:val="28"/>
        </w:rPr>
        <w:t>Уровень потерь воды»</w:t>
      </w:r>
      <w:r w:rsidRPr="0067405A">
        <w:rPr>
          <w:sz w:val="28"/>
          <w:szCs w:val="28"/>
        </w:rPr>
        <w:t>.</w:t>
      </w:r>
    </w:p>
    <w:p w:rsidR="00F61E52" w:rsidRPr="0067405A" w:rsidRDefault="00F61E52" w:rsidP="00803CB9">
      <w:pPr>
        <w:shd w:val="clear" w:color="auto" w:fill="FFFFFF"/>
        <w:ind w:firstLine="708"/>
        <w:jc w:val="both"/>
        <w:rPr>
          <w:sz w:val="28"/>
          <w:szCs w:val="28"/>
        </w:rPr>
      </w:pPr>
      <w:r w:rsidRPr="0067405A">
        <w:rPr>
          <w:sz w:val="28"/>
          <w:szCs w:val="28"/>
        </w:rPr>
        <w:t>Для данного критерия установлены </w:t>
      </w:r>
      <w:r w:rsidRPr="0067405A">
        <w:rPr>
          <w:sz w:val="28"/>
          <w:szCs w:val="28"/>
          <w:u w:val="single"/>
        </w:rPr>
        <w:t>следующие параметры</w:t>
      </w:r>
      <w:r w:rsidRPr="0067405A">
        <w:rPr>
          <w:sz w:val="28"/>
          <w:szCs w:val="28"/>
        </w:rPr>
        <w:t>:</w:t>
      </w:r>
    </w:p>
    <w:p w:rsidR="00F61E52" w:rsidRPr="0067405A" w:rsidRDefault="00F61E52" w:rsidP="00803CB9">
      <w:pPr>
        <w:shd w:val="clear" w:color="auto" w:fill="FFFFFF"/>
        <w:ind w:firstLine="708"/>
        <w:jc w:val="both"/>
        <w:rPr>
          <w:sz w:val="28"/>
          <w:szCs w:val="28"/>
        </w:rPr>
      </w:pPr>
      <w:r w:rsidRPr="0067405A">
        <w:rPr>
          <w:sz w:val="28"/>
          <w:szCs w:val="28"/>
        </w:rPr>
        <w:t>1)                      начальное условие в виде числа (далее – начальное (максимальное) значение Критерия 2): 6,2% — одинаковое для каждого объекта. Указанное значения представляет собой процентное выражение средневзвешенного норматива уровня потерь воды при производстве (на отпуск) воды на объектах водоснабжения и рассчитано как разница между объемом поднятой и реализованной воды, выраженная в процентах от объема поднятой воды.</w:t>
      </w:r>
    </w:p>
    <w:p w:rsidR="00F61E52" w:rsidRPr="0067405A" w:rsidRDefault="00F61E52" w:rsidP="00803CB9">
      <w:pPr>
        <w:shd w:val="clear" w:color="auto" w:fill="FFFFFF"/>
        <w:ind w:firstLine="708"/>
        <w:jc w:val="both"/>
        <w:rPr>
          <w:sz w:val="28"/>
          <w:szCs w:val="28"/>
        </w:rPr>
      </w:pPr>
      <w:r w:rsidRPr="0067405A">
        <w:rPr>
          <w:sz w:val="28"/>
          <w:szCs w:val="28"/>
        </w:rPr>
        <w:t>В конкурсном предложении участником может быть предложено уменьшение начального (максимального) значения Критерия 2, либо указано значение равное начальному (максимальному) значению для каждого из лотов.</w:t>
      </w:r>
    </w:p>
    <w:p w:rsidR="00F61E52" w:rsidRPr="0067405A" w:rsidRDefault="00F61E52" w:rsidP="00803CB9">
      <w:pPr>
        <w:shd w:val="clear" w:color="auto" w:fill="FFFFFF"/>
        <w:ind w:firstLine="708"/>
        <w:jc w:val="both"/>
        <w:rPr>
          <w:sz w:val="28"/>
          <w:szCs w:val="28"/>
        </w:rPr>
      </w:pPr>
      <w:r w:rsidRPr="0067405A">
        <w:rPr>
          <w:sz w:val="28"/>
          <w:szCs w:val="28"/>
        </w:rPr>
        <w:t xml:space="preserve">При указании в конкурсном предложении участником значения уровня потерь воды </w:t>
      </w:r>
      <w:proofErr w:type="gramStart"/>
      <w:r w:rsidRPr="0067405A">
        <w:rPr>
          <w:sz w:val="28"/>
          <w:szCs w:val="28"/>
        </w:rPr>
        <w:t>меньшего</w:t>
      </w:r>
      <w:proofErr w:type="gramEnd"/>
      <w:r w:rsidRPr="0067405A">
        <w:rPr>
          <w:sz w:val="28"/>
          <w:szCs w:val="28"/>
        </w:rPr>
        <w:t xml:space="preserve"> чем начальное (максимальное) значение для критерия 2, такой участник должен представить в конкурсном предложении для данного критерия описание мероприятий, направленных на снижение норматива уровня потерь при производстве (на отпуск) воды на объектах водоснабжения по соответствующему объекту до заявленного в конкурсном предложении уровня на период концессионного соглашения. В описании могут содержаться принимаемые концессионером на себя обязательства по технологическому совершенствованию и/или реконструкции систем водоснабжения, сумма затрат концессионера для реализации описанных в конкурсном предложении мероприятий, расчет либо иное экономическое обоснование снижения норматива уровня потерь при производстве (на отпуск) воды на объектах водоснабжения до заявленного в конкурсном предложении значения.</w:t>
      </w:r>
    </w:p>
    <w:p w:rsidR="00F61E52" w:rsidRPr="0067405A" w:rsidRDefault="00F61E52" w:rsidP="00803CB9">
      <w:pPr>
        <w:shd w:val="clear" w:color="auto" w:fill="FFFFFF"/>
        <w:ind w:firstLine="708"/>
        <w:jc w:val="both"/>
        <w:rPr>
          <w:sz w:val="28"/>
          <w:szCs w:val="28"/>
        </w:rPr>
      </w:pPr>
      <w:r w:rsidRPr="0067405A">
        <w:rPr>
          <w:sz w:val="28"/>
          <w:szCs w:val="28"/>
        </w:rPr>
        <w:t>2)      коэффициент, учитывающий значимость Критерия 2, составляет 0,5.</w:t>
      </w:r>
    </w:p>
    <w:p w:rsidR="00F61E52" w:rsidRPr="0067405A" w:rsidRDefault="00F61E52" w:rsidP="00803CB9">
      <w:pPr>
        <w:shd w:val="clear" w:color="auto" w:fill="FFFFFF"/>
        <w:ind w:firstLine="708"/>
        <w:jc w:val="both"/>
        <w:rPr>
          <w:sz w:val="28"/>
          <w:szCs w:val="28"/>
        </w:rPr>
      </w:pPr>
      <w:r w:rsidRPr="0067405A">
        <w:rPr>
          <w:sz w:val="28"/>
          <w:szCs w:val="28"/>
        </w:rPr>
        <w:t>Оценка заявок на участие в конкурсе в соответствии с Критерием 2 осуществляется в следующем порядке:</w:t>
      </w:r>
    </w:p>
    <w:p w:rsidR="00F61E52" w:rsidRPr="0067405A" w:rsidRDefault="00F61E52" w:rsidP="00803CB9">
      <w:pPr>
        <w:shd w:val="clear" w:color="auto" w:fill="FFFFFF"/>
        <w:ind w:firstLine="708"/>
        <w:jc w:val="both"/>
        <w:rPr>
          <w:sz w:val="28"/>
          <w:szCs w:val="28"/>
        </w:rPr>
      </w:pPr>
      <w:r w:rsidRPr="0067405A">
        <w:rPr>
          <w:sz w:val="28"/>
          <w:szCs w:val="28"/>
        </w:rPr>
        <w:lastRenderedPageBreak/>
        <w:t>Величина по данному критерию рассчитывается отдельно по каждому из объектов. Предложению, содержащемуся в конкурсном предложении, каждым членом конкурсной комиссии присуждаются баллы – от одного до пяти баллов.</w:t>
      </w:r>
    </w:p>
    <w:p w:rsidR="00F61E52" w:rsidRPr="0067405A" w:rsidRDefault="00F61E52" w:rsidP="00803CB9">
      <w:pPr>
        <w:shd w:val="clear" w:color="auto" w:fill="FFFFFF"/>
        <w:ind w:firstLine="708"/>
        <w:jc w:val="both"/>
        <w:rPr>
          <w:sz w:val="28"/>
          <w:szCs w:val="28"/>
        </w:rPr>
      </w:pPr>
      <w:proofErr w:type="gramStart"/>
      <w:r w:rsidRPr="0067405A">
        <w:rPr>
          <w:sz w:val="28"/>
          <w:szCs w:val="28"/>
        </w:rPr>
        <w:t>Для расчета величины в отношении предложения по Критерию 2, содержащегося в конкурсном предложении, используется среднее арифметическое количество баллов, присуждаемых всеми членами конкурсной комиссии, за качество описания мероприятий, направленных на сокращение норматива уровня потерь при производстве (на отпуск) воды на объектах коммунального назначения по соответствующему объекту до заявленного в конкурсном предложении уровня.</w:t>
      </w:r>
      <w:proofErr w:type="gramEnd"/>
      <w:r w:rsidRPr="0067405A">
        <w:rPr>
          <w:sz w:val="28"/>
          <w:szCs w:val="28"/>
        </w:rPr>
        <w:t xml:space="preserve"> Величина для данного критерия определяется путем умножения коэффициента значимости Критерия 2 на отношение среднего арифметического количества баллов, присвоенных данному предложению всеми членами конкурсной комиссии, к пяти баллам.</w:t>
      </w:r>
    </w:p>
    <w:p w:rsidR="00F61E52" w:rsidRPr="0067405A" w:rsidRDefault="00F61E52" w:rsidP="00803CB9">
      <w:pPr>
        <w:shd w:val="clear" w:color="auto" w:fill="FFFFFF"/>
        <w:ind w:firstLine="708"/>
        <w:jc w:val="both"/>
        <w:rPr>
          <w:sz w:val="28"/>
          <w:szCs w:val="28"/>
        </w:rPr>
      </w:pPr>
      <w:r w:rsidRPr="0067405A">
        <w:rPr>
          <w:b/>
          <w:bCs/>
          <w:sz w:val="28"/>
          <w:szCs w:val="28"/>
        </w:rPr>
        <w:t>Таким образом, оценка конкурсных предложений по критерию «</w:t>
      </w:r>
      <w:r w:rsidRPr="0067405A">
        <w:rPr>
          <w:sz w:val="28"/>
          <w:szCs w:val="28"/>
        </w:rPr>
        <w:t>уровень потерь при производстве (на отпуск) воды на объектах водоснабжения</w:t>
      </w:r>
      <w:r w:rsidRPr="0067405A">
        <w:rPr>
          <w:b/>
          <w:bCs/>
          <w:sz w:val="28"/>
          <w:szCs w:val="28"/>
        </w:rPr>
        <w:t>» производится расчетом по формуле:</w:t>
      </w: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                                           N</w:t>
      </w:r>
      <w:r w:rsidRPr="0067405A">
        <w:rPr>
          <w:b/>
          <w:bCs/>
          <w:sz w:val="28"/>
          <w:szCs w:val="28"/>
          <w:vertAlign w:val="subscript"/>
        </w:rPr>
        <w:t> 1</w:t>
      </w:r>
    </w:p>
    <w:p w:rsidR="00F61E52" w:rsidRPr="0067405A" w:rsidRDefault="00F61E52" w:rsidP="0067405A">
      <w:pPr>
        <w:shd w:val="clear" w:color="auto" w:fill="FFFFFF"/>
        <w:jc w:val="both"/>
        <w:rPr>
          <w:sz w:val="28"/>
          <w:szCs w:val="28"/>
        </w:rPr>
      </w:pPr>
      <w:r w:rsidRPr="0067405A">
        <w:rPr>
          <w:b/>
          <w:bCs/>
          <w:sz w:val="28"/>
          <w:szCs w:val="28"/>
        </w:rPr>
        <w:t>           V2 i</w:t>
      </w:r>
      <w:r w:rsidRPr="0067405A">
        <w:rPr>
          <w:b/>
          <w:bCs/>
          <w:sz w:val="28"/>
          <w:szCs w:val="28"/>
          <w:vertAlign w:val="subscript"/>
        </w:rPr>
        <w:t>  </w:t>
      </w:r>
      <w:r w:rsidRPr="0067405A">
        <w:rPr>
          <w:b/>
          <w:bCs/>
          <w:sz w:val="28"/>
          <w:szCs w:val="28"/>
        </w:rPr>
        <w:t>=    0,5   х    ----------------------    </w:t>
      </w:r>
    </w:p>
    <w:p w:rsidR="00F61E52" w:rsidRPr="0067405A" w:rsidRDefault="00F61E52" w:rsidP="0067405A">
      <w:pPr>
        <w:shd w:val="clear" w:color="auto" w:fill="FFFFFF"/>
        <w:jc w:val="both"/>
        <w:rPr>
          <w:sz w:val="28"/>
          <w:szCs w:val="28"/>
        </w:rPr>
      </w:pPr>
      <w:r w:rsidRPr="0067405A">
        <w:rPr>
          <w:b/>
          <w:bCs/>
          <w:sz w:val="28"/>
          <w:szCs w:val="28"/>
        </w:rPr>
        <w:t>                                             5</w:t>
      </w:r>
    </w:p>
    <w:p w:rsidR="00F61E52" w:rsidRPr="0067405A" w:rsidRDefault="00F61E52" w:rsidP="0067405A">
      <w:pPr>
        <w:shd w:val="clear" w:color="auto" w:fill="FFFFFF"/>
        <w:jc w:val="both"/>
        <w:rPr>
          <w:sz w:val="28"/>
          <w:szCs w:val="28"/>
        </w:rPr>
      </w:pPr>
      <w:r w:rsidRPr="0067405A">
        <w:rPr>
          <w:sz w:val="28"/>
          <w:szCs w:val="28"/>
        </w:rPr>
        <w:t> где:</w:t>
      </w:r>
    </w:p>
    <w:p w:rsidR="00F61E52" w:rsidRPr="0067405A" w:rsidRDefault="00F61E52" w:rsidP="0067405A">
      <w:pPr>
        <w:shd w:val="clear" w:color="auto" w:fill="FFFFFF"/>
        <w:jc w:val="both"/>
        <w:rPr>
          <w:sz w:val="28"/>
          <w:szCs w:val="28"/>
        </w:rPr>
      </w:pPr>
      <w:r w:rsidRPr="0067405A">
        <w:rPr>
          <w:sz w:val="28"/>
          <w:szCs w:val="28"/>
        </w:rPr>
        <w:t>V2</w:t>
      </w:r>
      <w:r w:rsidRPr="0067405A">
        <w:rPr>
          <w:sz w:val="28"/>
          <w:szCs w:val="28"/>
          <w:vertAlign w:val="subscript"/>
        </w:rPr>
        <w:t>i</w:t>
      </w:r>
      <w:r w:rsidRPr="0067405A">
        <w:rPr>
          <w:sz w:val="28"/>
          <w:szCs w:val="28"/>
        </w:rPr>
        <w:t> - величина, присуждаемая i-</w:t>
      </w:r>
      <w:proofErr w:type="spellStart"/>
      <w:r w:rsidRPr="0067405A">
        <w:rPr>
          <w:sz w:val="28"/>
          <w:szCs w:val="28"/>
        </w:rPr>
        <w:t>му</w:t>
      </w:r>
      <w:proofErr w:type="spellEnd"/>
      <w:r w:rsidRPr="0067405A">
        <w:rPr>
          <w:sz w:val="28"/>
          <w:szCs w:val="28"/>
        </w:rPr>
        <w:t xml:space="preserve"> конкурсному предложению по Критерию 2 «</w:t>
      </w:r>
      <w:r w:rsidRPr="0067405A">
        <w:rPr>
          <w:b/>
          <w:bCs/>
          <w:sz w:val="28"/>
          <w:szCs w:val="28"/>
        </w:rPr>
        <w:t>уровень потерь воды</w:t>
      </w:r>
      <w:r w:rsidRPr="0067405A">
        <w:rPr>
          <w:sz w:val="28"/>
          <w:szCs w:val="28"/>
        </w:rPr>
        <w:t>»;</w:t>
      </w:r>
    </w:p>
    <w:p w:rsidR="00F61E52" w:rsidRPr="0067405A" w:rsidRDefault="00F61E52" w:rsidP="0067405A">
      <w:pPr>
        <w:shd w:val="clear" w:color="auto" w:fill="FFFFFF"/>
        <w:jc w:val="both"/>
        <w:rPr>
          <w:sz w:val="28"/>
          <w:szCs w:val="28"/>
        </w:rPr>
      </w:pPr>
      <w:r w:rsidRPr="0067405A">
        <w:rPr>
          <w:sz w:val="28"/>
          <w:szCs w:val="28"/>
        </w:rPr>
        <w:t>N</w:t>
      </w:r>
      <w:r w:rsidRPr="0067405A">
        <w:rPr>
          <w:sz w:val="28"/>
          <w:szCs w:val="28"/>
          <w:vertAlign w:val="subscript"/>
        </w:rPr>
        <w:t> 1</w:t>
      </w:r>
      <w:r w:rsidRPr="0067405A">
        <w:rPr>
          <w:sz w:val="28"/>
          <w:szCs w:val="28"/>
        </w:rPr>
        <w:t> – среднее арифметическое количество баллов, присужденное конкурсному предложению по Критерию 2 всеми членами конкурсной комиссии;</w:t>
      </w:r>
    </w:p>
    <w:p w:rsidR="00F61E52" w:rsidRPr="0067405A" w:rsidRDefault="00F61E52" w:rsidP="0067405A">
      <w:pPr>
        <w:shd w:val="clear" w:color="auto" w:fill="FFFFFF"/>
        <w:jc w:val="both"/>
        <w:rPr>
          <w:sz w:val="28"/>
          <w:szCs w:val="28"/>
        </w:rPr>
      </w:pPr>
      <w:r w:rsidRPr="0067405A">
        <w:rPr>
          <w:sz w:val="28"/>
          <w:szCs w:val="28"/>
        </w:rPr>
        <w:t>0,5 – коэффициент значимости Критерия 2;</w:t>
      </w:r>
    </w:p>
    <w:p w:rsidR="00F61E52" w:rsidRPr="0067405A" w:rsidRDefault="00F61E52" w:rsidP="0067405A">
      <w:pPr>
        <w:shd w:val="clear" w:color="auto" w:fill="FFFFFF"/>
        <w:jc w:val="both"/>
        <w:rPr>
          <w:sz w:val="28"/>
          <w:szCs w:val="28"/>
        </w:rPr>
      </w:pPr>
      <w:r w:rsidRPr="0067405A">
        <w:rPr>
          <w:sz w:val="28"/>
          <w:szCs w:val="28"/>
        </w:rPr>
        <w:t>5 – постоянная величина (максимальное количество баллов, присуждаемых конкурсному предложению по Критерию 2).</w:t>
      </w:r>
    </w:p>
    <w:p w:rsidR="00F61E52" w:rsidRPr="0067405A" w:rsidRDefault="00F61E52" w:rsidP="00803CB9">
      <w:pPr>
        <w:shd w:val="clear" w:color="auto" w:fill="FFFFFF"/>
        <w:ind w:firstLine="708"/>
        <w:jc w:val="both"/>
        <w:rPr>
          <w:sz w:val="28"/>
          <w:szCs w:val="28"/>
        </w:rPr>
      </w:pPr>
      <w:r w:rsidRPr="0067405A">
        <w:rPr>
          <w:b/>
          <w:bCs/>
          <w:sz w:val="28"/>
          <w:szCs w:val="28"/>
        </w:rPr>
        <w:t>5.4.3. Порядок оценки заявок для Критерия 3 «Уровень удельного расхода электроэнергии при оказании услуг коммунального назначения.</w:t>
      </w:r>
    </w:p>
    <w:p w:rsidR="00F61E52" w:rsidRPr="0067405A" w:rsidRDefault="00F61E52" w:rsidP="00803CB9">
      <w:pPr>
        <w:shd w:val="clear" w:color="auto" w:fill="FFFFFF"/>
        <w:ind w:firstLine="708"/>
        <w:jc w:val="both"/>
        <w:rPr>
          <w:sz w:val="28"/>
          <w:szCs w:val="28"/>
        </w:rPr>
      </w:pPr>
      <w:r w:rsidRPr="0067405A">
        <w:rPr>
          <w:sz w:val="28"/>
          <w:szCs w:val="28"/>
        </w:rPr>
        <w:t>Для данного критерия установлены </w:t>
      </w:r>
      <w:r w:rsidRPr="0067405A">
        <w:rPr>
          <w:sz w:val="28"/>
          <w:szCs w:val="28"/>
          <w:u w:val="single"/>
        </w:rPr>
        <w:t>следующие параметры</w:t>
      </w:r>
      <w:r w:rsidRPr="0067405A">
        <w:rPr>
          <w:sz w:val="28"/>
          <w:szCs w:val="28"/>
        </w:rPr>
        <w:t>:</w:t>
      </w:r>
    </w:p>
    <w:p w:rsidR="00F61E52" w:rsidRPr="0067405A" w:rsidRDefault="00F61E52" w:rsidP="00803CB9">
      <w:pPr>
        <w:shd w:val="clear" w:color="auto" w:fill="FFFFFF"/>
        <w:ind w:firstLine="708"/>
        <w:jc w:val="both"/>
        <w:rPr>
          <w:sz w:val="28"/>
          <w:szCs w:val="28"/>
        </w:rPr>
      </w:pPr>
      <w:r w:rsidRPr="0067405A">
        <w:rPr>
          <w:sz w:val="28"/>
          <w:szCs w:val="28"/>
        </w:rPr>
        <w:t xml:space="preserve">1) начальное условие в виде числа (далее – начальное (максимальное) значение Критерия 3): 0,93 — одинаковое для всех объектов. Указанное значение представляет собой средневзвешенный норматив удельного расхода электроэнергии при </w:t>
      </w:r>
      <w:r w:rsidRPr="0067405A">
        <w:rPr>
          <w:bCs/>
          <w:sz w:val="28"/>
          <w:szCs w:val="28"/>
        </w:rPr>
        <w:t>оказании услуг</w:t>
      </w:r>
      <w:r w:rsidR="00803CB9">
        <w:rPr>
          <w:bCs/>
          <w:sz w:val="28"/>
          <w:szCs w:val="28"/>
        </w:rPr>
        <w:t xml:space="preserve"> </w:t>
      </w:r>
      <w:r w:rsidRPr="0067405A">
        <w:rPr>
          <w:bCs/>
          <w:sz w:val="28"/>
          <w:szCs w:val="28"/>
        </w:rPr>
        <w:t>коммунального назначения</w:t>
      </w:r>
      <w:r w:rsidRPr="0067405A">
        <w:rPr>
          <w:sz w:val="28"/>
          <w:szCs w:val="28"/>
        </w:rPr>
        <w:t>.</w:t>
      </w:r>
    </w:p>
    <w:p w:rsidR="00F61E52" w:rsidRPr="0067405A" w:rsidRDefault="00F61E52" w:rsidP="00803CB9">
      <w:pPr>
        <w:shd w:val="clear" w:color="auto" w:fill="FFFFFF"/>
        <w:ind w:firstLine="708"/>
        <w:jc w:val="both"/>
        <w:rPr>
          <w:sz w:val="28"/>
          <w:szCs w:val="28"/>
        </w:rPr>
      </w:pPr>
      <w:r w:rsidRPr="0067405A">
        <w:rPr>
          <w:sz w:val="28"/>
          <w:szCs w:val="28"/>
        </w:rPr>
        <w:t>В конкурсном предложении участником может быть предложено уменьшение начального (максимального) значения Критерия 3 либо указано значение равное начальному (максимальному) значению.</w:t>
      </w:r>
    </w:p>
    <w:p w:rsidR="00F61E52" w:rsidRPr="0067405A" w:rsidRDefault="00F61E52" w:rsidP="00803CB9">
      <w:pPr>
        <w:shd w:val="clear" w:color="auto" w:fill="FFFFFF"/>
        <w:ind w:firstLine="708"/>
        <w:jc w:val="both"/>
        <w:rPr>
          <w:sz w:val="28"/>
          <w:szCs w:val="28"/>
        </w:rPr>
      </w:pPr>
      <w:r w:rsidRPr="0067405A">
        <w:rPr>
          <w:sz w:val="28"/>
          <w:szCs w:val="28"/>
        </w:rPr>
        <w:t xml:space="preserve">При указании в конкурсном предложении участником значения уровня предельного расхода электроэнергии  </w:t>
      </w:r>
      <w:proofErr w:type="gramStart"/>
      <w:r w:rsidRPr="0067405A">
        <w:rPr>
          <w:sz w:val="28"/>
          <w:szCs w:val="28"/>
        </w:rPr>
        <w:t>меньшего</w:t>
      </w:r>
      <w:proofErr w:type="gramEnd"/>
      <w:r w:rsidRPr="0067405A">
        <w:rPr>
          <w:sz w:val="28"/>
          <w:szCs w:val="28"/>
        </w:rPr>
        <w:t xml:space="preserve"> чем начальное (максимальное) значение для критерия 3, такой участник должен представить в конкурсном предложении для данного критерия описание мероприятий, направленных на снижение норматива удельного расхода электроэнергии </w:t>
      </w:r>
      <w:r w:rsidRPr="0067405A">
        <w:rPr>
          <w:sz w:val="28"/>
          <w:szCs w:val="28"/>
        </w:rPr>
        <w:lastRenderedPageBreak/>
        <w:t xml:space="preserve">при производстве (на отпуск) воды на объектах водоснабжения по соответствующему объекту до заявленного в конкурсном предложении уровня на период концессионного соглашения. В описании могут содержаться принимаемые концессионером на себя обязательства по технологическому совершенствованию и/или реконструкции </w:t>
      </w:r>
      <w:r w:rsidRPr="0067405A">
        <w:rPr>
          <w:bCs/>
          <w:sz w:val="28"/>
          <w:szCs w:val="28"/>
        </w:rPr>
        <w:t>объектов</w:t>
      </w:r>
      <w:r w:rsidR="00803CB9">
        <w:rPr>
          <w:bCs/>
          <w:sz w:val="28"/>
          <w:szCs w:val="28"/>
        </w:rPr>
        <w:t xml:space="preserve"> </w:t>
      </w:r>
      <w:r w:rsidRPr="0067405A">
        <w:rPr>
          <w:bCs/>
          <w:sz w:val="28"/>
          <w:szCs w:val="28"/>
        </w:rPr>
        <w:t>коммунального назначения</w:t>
      </w:r>
      <w:r w:rsidRPr="0067405A">
        <w:rPr>
          <w:sz w:val="28"/>
          <w:szCs w:val="28"/>
        </w:rPr>
        <w:t xml:space="preserve">, сумма затрат концессионера для реализации описанных мероприятий, расчет либо иное экономическое обоснование снижения норматива удельного расхода электроэнергии при </w:t>
      </w:r>
      <w:r w:rsidRPr="0067405A">
        <w:rPr>
          <w:bCs/>
          <w:sz w:val="28"/>
          <w:szCs w:val="28"/>
        </w:rPr>
        <w:t>оказании услуг</w:t>
      </w:r>
      <w:r w:rsidR="00803CB9">
        <w:rPr>
          <w:bCs/>
          <w:sz w:val="28"/>
          <w:szCs w:val="28"/>
        </w:rPr>
        <w:t xml:space="preserve"> </w:t>
      </w:r>
      <w:r w:rsidRPr="0067405A">
        <w:rPr>
          <w:bCs/>
          <w:sz w:val="28"/>
          <w:szCs w:val="28"/>
        </w:rPr>
        <w:t>коммунального</w:t>
      </w:r>
      <w:r w:rsidR="00803CB9">
        <w:rPr>
          <w:bCs/>
          <w:sz w:val="28"/>
          <w:szCs w:val="28"/>
        </w:rPr>
        <w:t xml:space="preserve"> </w:t>
      </w:r>
      <w:r w:rsidRPr="0067405A">
        <w:rPr>
          <w:bCs/>
          <w:sz w:val="28"/>
          <w:szCs w:val="28"/>
        </w:rPr>
        <w:t>назначения</w:t>
      </w:r>
      <w:r w:rsidRPr="0067405A">
        <w:rPr>
          <w:sz w:val="28"/>
          <w:szCs w:val="28"/>
        </w:rPr>
        <w:t xml:space="preserve"> до заявленного в конкурсном предложении значения.</w:t>
      </w:r>
    </w:p>
    <w:p w:rsidR="00F61E52" w:rsidRPr="0067405A" w:rsidRDefault="00F61E52" w:rsidP="00803CB9">
      <w:pPr>
        <w:shd w:val="clear" w:color="auto" w:fill="FFFFFF"/>
        <w:ind w:firstLine="708"/>
        <w:jc w:val="both"/>
        <w:rPr>
          <w:sz w:val="28"/>
          <w:szCs w:val="28"/>
        </w:rPr>
      </w:pPr>
      <w:r w:rsidRPr="0067405A">
        <w:rPr>
          <w:sz w:val="28"/>
          <w:szCs w:val="28"/>
        </w:rPr>
        <w:t>2) коэффициент, учитывающий значимость Критерия 3, составляет 0,5.</w:t>
      </w:r>
    </w:p>
    <w:p w:rsidR="00F61E52" w:rsidRPr="0067405A" w:rsidRDefault="00F61E52" w:rsidP="0067405A">
      <w:pPr>
        <w:shd w:val="clear" w:color="auto" w:fill="FFFFFF"/>
        <w:jc w:val="both"/>
        <w:rPr>
          <w:sz w:val="28"/>
          <w:szCs w:val="28"/>
        </w:rPr>
      </w:pPr>
      <w:r w:rsidRPr="0067405A">
        <w:rPr>
          <w:sz w:val="28"/>
          <w:szCs w:val="28"/>
        </w:rPr>
        <w:t>Оценка конкурсных предложений в соответствии с Критерием 3 осуществляется в следующем порядке:</w:t>
      </w:r>
    </w:p>
    <w:p w:rsidR="00F61E52" w:rsidRPr="0067405A" w:rsidRDefault="00F61E52" w:rsidP="00803CB9">
      <w:pPr>
        <w:shd w:val="clear" w:color="auto" w:fill="FFFFFF"/>
        <w:ind w:firstLine="708"/>
        <w:jc w:val="both"/>
        <w:rPr>
          <w:sz w:val="28"/>
          <w:szCs w:val="28"/>
        </w:rPr>
      </w:pPr>
      <w:r w:rsidRPr="0067405A">
        <w:rPr>
          <w:sz w:val="28"/>
          <w:szCs w:val="28"/>
        </w:rPr>
        <w:t>Величина по данному критерию рассчитывается отдельно по каждому из объектов. Предложению, содержащемуся в конкурсном предложении, каждым членом конкурсной комиссии присуждаются баллы.</w:t>
      </w:r>
    </w:p>
    <w:p w:rsidR="00F61E52" w:rsidRPr="0067405A" w:rsidRDefault="00F61E52" w:rsidP="00803CB9">
      <w:pPr>
        <w:shd w:val="clear" w:color="auto" w:fill="FFFFFF"/>
        <w:ind w:firstLine="708"/>
        <w:jc w:val="both"/>
        <w:rPr>
          <w:sz w:val="28"/>
          <w:szCs w:val="28"/>
        </w:rPr>
      </w:pPr>
      <w:proofErr w:type="gramStart"/>
      <w:r w:rsidRPr="0067405A">
        <w:rPr>
          <w:sz w:val="28"/>
          <w:szCs w:val="28"/>
        </w:rPr>
        <w:t xml:space="preserve">Для расчета величины в отношении предложения по Критерию 3, содержащегося в конкурсном предложении используется среднее арифметическое количество баллов, присуждаемых всеми членами конкурсной комиссии, за качество описания мероприятий, направленных на сокращение норматива удельного расхода электроэнергии при </w:t>
      </w:r>
      <w:r w:rsidRPr="0067405A">
        <w:rPr>
          <w:bCs/>
          <w:sz w:val="28"/>
          <w:szCs w:val="28"/>
        </w:rPr>
        <w:t>оказании услуг</w:t>
      </w:r>
      <w:r w:rsidR="00803CB9">
        <w:rPr>
          <w:bCs/>
          <w:sz w:val="28"/>
          <w:szCs w:val="28"/>
        </w:rPr>
        <w:t xml:space="preserve"> </w:t>
      </w:r>
      <w:r w:rsidRPr="0067405A">
        <w:rPr>
          <w:bCs/>
          <w:sz w:val="28"/>
          <w:szCs w:val="28"/>
        </w:rPr>
        <w:t>коммунального</w:t>
      </w:r>
      <w:r w:rsidR="00803CB9">
        <w:rPr>
          <w:bCs/>
          <w:sz w:val="28"/>
          <w:szCs w:val="28"/>
        </w:rPr>
        <w:t xml:space="preserve"> </w:t>
      </w:r>
      <w:r w:rsidRPr="0067405A">
        <w:rPr>
          <w:bCs/>
          <w:sz w:val="28"/>
          <w:szCs w:val="28"/>
        </w:rPr>
        <w:t>назначения</w:t>
      </w:r>
      <w:r w:rsidRPr="0067405A">
        <w:rPr>
          <w:sz w:val="28"/>
          <w:szCs w:val="28"/>
        </w:rPr>
        <w:t xml:space="preserve"> до заявленного в конкурсном предложении уровня на период концессионного соглашения.</w:t>
      </w:r>
      <w:proofErr w:type="gramEnd"/>
      <w:r w:rsidRPr="0067405A">
        <w:rPr>
          <w:sz w:val="28"/>
          <w:szCs w:val="28"/>
        </w:rPr>
        <w:t xml:space="preserve"> Величина для данного критерия определяется путем умножения коэффициента значимости критерия на отношение среднего арифметического количества баллов, присвоенных данному предложению всеми членами конкурсной комиссии, к пяти баллам.</w:t>
      </w:r>
    </w:p>
    <w:p w:rsidR="00F61E52" w:rsidRPr="0067405A" w:rsidRDefault="00F61E52" w:rsidP="0067405A">
      <w:pPr>
        <w:shd w:val="clear" w:color="auto" w:fill="FFFFFF"/>
        <w:jc w:val="both"/>
        <w:rPr>
          <w:sz w:val="28"/>
          <w:szCs w:val="28"/>
        </w:rPr>
      </w:pPr>
      <w:r w:rsidRPr="0067405A">
        <w:rPr>
          <w:b/>
          <w:bCs/>
          <w:sz w:val="28"/>
          <w:szCs w:val="28"/>
        </w:rPr>
        <w:t>Таким образом, оценка конкурсного предложения по критерию «</w:t>
      </w:r>
      <w:r w:rsidRPr="0067405A">
        <w:rPr>
          <w:sz w:val="28"/>
          <w:szCs w:val="28"/>
        </w:rPr>
        <w:t xml:space="preserve">уровень удельного расхода электроэнергии при </w:t>
      </w:r>
      <w:r w:rsidRPr="0067405A">
        <w:rPr>
          <w:bCs/>
          <w:sz w:val="28"/>
          <w:szCs w:val="28"/>
        </w:rPr>
        <w:t>оказании услуг</w:t>
      </w:r>
      <w:r w:rsidR="009B6381">
        <w:rPr>
          <w:bCs/>
          <w:sz w:val="28"/>
          <w:szCs w:val="28"/>
        </w:rPr>
        <w:t xml:space="preserve"> </w:t>
      </w:r>
      <w:r w:rsidRPr="0067405A">
        <w:rPr>
          <w:bCs/>
          <w:sz w:val="28"/>
          <w:szCs w:val="28"/>
        </w:rPr>
        <w:t>коммунальног</w:t>
      </w:r>
      <w:r w:rsidR="009B6381">
        <w:rPr>
          <w:bCs/>
          <w:sz w:val="28"/>
          <w:szCs w:val="28"/>
        </w:rPr>
        <w:t xml:space="preserve">о </w:t>
      </w:r>
      <w:r w:rsidRPr="0067405A">
        <w:rPr>
          <w:bCs/>
          <w:sz w:val="28"/>
          <w:szCs w:val="28"/>
        </w:rPr>
        <w:t>назначения</w:t>
      </w:r>
      <w:r w:rsidRPr="0067405A">
        <w:rPr>
          <w:b/>
          <w:bCs/>
          <w:sz w:val="28"/>
          <w:szCs w:val="28"/>
        </w:rPr>
        <w:t>» производится расчетом по формуле:</w:t>
      </w: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                                           N</w:t>
      </w:r>
      <w:r w:rsidRPr="0067405A">
        <w:rPr>
          <w:b/>
          <w:bCs/>
          <w:sz w:val="28"/>
          <w:szCs w:val="28"/>
          <w:vertAlign w:val="subscript"/>
        </w:rPr>
        <w:t> 2</w:t>
      </w:r>
    </w:p>
    <w:p w:rsidR="00F61E52" w:rsidRPr="0067405A" w:rsidRDefault="00F61E52" w:rsidP="0067405A">
      <w:pPr>
        <w:shd w:val="clear" w:color="auto" w:fill="FFFFFF"/>
        <w:jc w:val="both"/>
        <w:rPr>
          <w:sz w:val="28"/>
          <w:szCs w:val="28"/>
        </w:rPr>
      </w:pPr>
      <w:r w:rsidRPr="0067405A">
        <w:rPr>
          <w:b/>
          <w:bCs/>
          <w:sz w:val="28"/>
          <w:szCs w:val="28"/>
        </w:rPr>
        <w:t>           V3 </w:t>
      </w:r>
      <w:r w:rsidRPr="0067405A">
        <w:rPr>
          <w:b/>
          <w:bCs/>
          <w:sz w:val="28"/>
          <w:szCs w:val="28"/>
          <w:vertAlign w:val="subscript"/>
        </w:rPr>
        <w:t>i  </w:t>
      </w:r>
      <w:r w:rsidRPr="0067405A">
        <w:rPr>
          <w:b/>
          <w:bCs/>
          <w:sz w:val="28"/>
          <w:szCs w:val="28"/>
        </w:rPr>
        <w:t>=    0,5   х    ----------------------    </w:t>
      </w:r>
    </w:p>
    <w:p w:rsidR="00F61E52" w:rsidRPr="0067405A" w:rsidRDefault="00F61E52" w:rsidP="0067405A">
      <w:pPr>
        <w:shd w:val="clear" w:color="auto" w:fill="FFFFFF"/>
        <w:jc w:val="both"/>
        <w:rPr>
          <w:sz w:val="28"/>
          <w:szCs w:val="28"/>
        </w:rPr>
      </w:pPr>
      <w:r w:rsidRPr="0067405A">
        <w:rPr>
          <w:b/>
          <w:bCs/>
          <w:sz w:val="28"/>
          <w:szCs w:val="28"/>
        </w:rPr>
        <w:t>                                             5</w:t>
      </w:r>
    </w:p>
    <w:p w:rsidR="00F61E52" w:rsidRPr="0067405A" w:rsidRDefault="00F61E52" w:rsidP="0067405A">
      <w:pPr>
        <w:shd w:val="clear" w:color="auto" w:fill="FFFFFF"/>
        <w:jc w:val="both"/>
        <w:rPr>
          <w:sz w:val="28"/>
          <w:szCs w:val="28"/>
        </w:rPr>
      </w:pPr>
      <w:r w:rsidRPr="0067405A">
        <w:rPr>
          <w:sz w:val="28"/>
          <w:szCs w:val="28"/>
        </w:rPr>
        <w:t> где:</w:t>
      </w:r>
    </w:p>
    <w:p w:rsidR="00F61E52" w:rsidRPr="0067405A" w:rsidRDefault="00F61E52" w:rsidP="0067405A">
      <w:pPr>
        <w:shd w:val="clear" w:color="auto" w:fill="FFFFFF"/>
        <w:jc w:val="both"/>
        <w:rPr>
          <w:sz w:val="28"/>
          <w:szCs w:val="28"/>
        </w:rPr>
      </w:pPr>
      <w:r w:rsidRPr="0067405A">
        <w:rPr>
          <w:sz w:val="28"/>
          <w:szCs w:val="28"/>
        </w:rPr>
        <w:t>V3</w:t>
      </w:r>
      <w:r w:rsidRPr="0067405A">
        <w:rPr>
          <w:sz w:val="28"/>
          <w:szCs w:val="28"/>
          <w:vertAlign w:val="subscript"/>
        </w:rPr>
        <w:t>i</w:t>
      </w:r>
      <w:r w:rsidRPr="0067405A">
        <w:rPr>
          <w:sz w:val="28"/>
          <w:szCs w:val="28"/>
        </w:rPr>
        <w:t> - величина, присуждаемая i-й заявке по Критерию 3 «уровень удельного расхода электроэнергии при производстве (на отпуск) воды на объектах водоснабжения»;</w:t>
      </w:r>
    </w:p>
    <w:p w:rsidR="00F61E52" w:rsidRPr="0067405A" w:rsidRDefault="00F61E52" w:rsidP="0067405A">
      <w:pPr>
        <w:shd w:val="clear" w:color="auto" w:fill="FFFFFF"/>
        <w:jc w:val="both"/>
        <w:rPr>
          <w:sz w:val="28"/>
          <w:szCs w:val="28"/>
        </w:rPr>
      </w:pPr>
      <w:r w:rsidRPr="0067405A">
        <w:rPr>
          <w:b/>
          <w:bCs/>
          <w:sz w:val="28"/>
          <w:szCs w:val="28"/>
        </w:rPr>
        <w:t>N</w:t>
      </w:r>
      <w:r w:rsidRPr="0067405A">
        <w:rPr>
          <w:b/>
          <w:bCs/>
          <w:sz w:val="28"/>
          <w:szCs w:val="28"/>
          <w:vertAlign w:val="subscript"/>
        </w:rPr>
        <w:t> 2</w:t>
      </w:r>
      <w:r w:rsidRPr="0067405A">
        <w:rPr>
          <w:sz w:val="28"/>
          <w:szCs w:val="28"/>
          <w:vertAlign w:val="subscript"/>
        </w:rPr>
        <w:t>        </w:t>
      </w:r>
      <w:r w:rsidRPr="0067405A">
        <w:rPr>
          <w:sz w:val="28"/>
          <w:szCs w:val="28"/>
        </w:rPr>
        <w:t> - среднее арифметическое количество баллов, присужденное заявке по Критерию 3 всеми членами конкурсной комиссии;</w:t>
      </w:r>
    </w:p>
    <w:p w:rsidR="00F61E52" w:rsidRPr="0067405A" w:rsidRDefault="00F61E52" w:rsidP="0067405A">
      <w:pPr>
        <w:shd w:val="clear" w:color="auto" w:fill="FFFFFF"/>
        <w:jc w:val="both"/>
        <w:rPr>
          <w:sz w:val="28"/>
          <w:szCs w:val="28"/>
        </w:rPr>
      </w:pPr>
      <w:r w:rsidRPr="0067405A">
        <w:rPr>
          <w:sz w:val="28"/>
          <w:szCs w:val="28"/>
        </w:rPr>
        <w:t>0,5 – коэффициент значимости Критерия 3;</w:t>
      </w:r>
    </w:p>
    <w:p w:rsidR="00F61E52" w:rsidRPr="0067405A" w:rsidRDefault="00F61E52" w:rsidP="0067405A">
      <w:pPr>
        <w:shd w:val="clear" w:color="auto" w:fill="FFFFFF"/>
        <w:jc w:val="both"/>
        <w:rPr>
          <w:sz w:val="28"/>
          <w:szCs w:val="28"/>
        </w:rPr>
      </w:pPr>
      <w:proofErr w:type="gramStart"/>
      <w:r w:rsidRPr="0067405A">
        <w:rPr>
          <w:sz w:val="28"/>
          <w:szCs w:val="28"/>
        </w:rPr>
        <w:t>5 – постоянная величина (максимальное количество баллов, присуждаемых заявке по Критерию 3.</w:t>
      </w:r>
      <w:proofErr w:type="gramEnd"/>
    </w:p>
    <w:p w:rsidR="00F61E52" w:rsidRPr="0067405A" w:rsidRDefault="00F61E52" w:rsidP="009B6381">
      <w:pPr>
        <w:shd w:val="clear" w:color="auto" w:fill="FFFFFF"/>
        <w:ind w:firstLine="708"/>
        <w:jc w:val="both"/>
        <w:rPr>
          <w:sz w:val="28"/>
          <w:szCs w:val="28"/>
        </w:rPr>
      </w:pPr>
      <w:r w:rsidRPr="0067405A">
        <w:rPr>
          <w:b/>
          <w:bCs/>
          <w:sz w:val="28"/>
          <w:szCs w:val="28"/>
        </w:rPr>
        <w:t>5.4.4.          Сравнение итоговых величин, рассчитанных по критериям,</w:t>
      </w:r>
      <w:r w:rsidR="009B6381">
        <w:rPr>
          <w:b/>
          <w:bCs/>
          <w:sz w:val="28"/>
          <w:szCs w:val="28"/>
        </w:rPr>
        <w:t xml:space="preserve"> </w:t>
      </w:r>
      <w:r w:rsidRPr="0067405A">
        <w:rPr>
          <w:b/>
          <w:bCs/>
          <w:sz w:val="28"/>
          <w:szCs w:val="28"/>
        </w:rPr>
        <w:t>при оценке конкурсных предложений.</w:t>
      </w:r>
    </w:p>
    <w:p w:rsidR="00F61E52" w:rsidRPr="0067405A" w:rsidRDefault="00F61E52" w:rsidP="009B6381">
      <w:pPr>
        <w:shd w:val="clear" w:color="auto" w:fill="FFFFFF"/>
        <w:ind w:firstLine="708"/>
        <w:jc w:val="both"/>
        <w:rPr>
          <w:sz w:val="28"/>
          <w:szCs w:val="28"/>
        </w:rPr>
      </w:pPr>
      <w:r w:rsidRPr="0067405A">
        <w:rPr>
          <w:sz w:val="28"/>
          <w:szCs w:val="28"/>
        </w:rPr>
        <w:lastRenderedPageBreak/>
        <w:t>При оценке конкурсных предложений, содержащиеся в конкурсных предложениях условия, оцениваются конкурсной комиссией </w:t>
      </w:r>
      <w:r w:rsidRPr="0067405A">
        <w:rPr>
          <w:b/>
          <w:bCs/>
          <w:sz w:val="28"/>
          <w:szCs w:val="28"/>
        </w:rPr>
        <w:t>путем сравнения результатов суммирования итоговой величины</w:t>
      </w:r>
      <w:r w:rsidRPr="0067405A">
        <w:rPr>
          <w:sz w:val="28"/>
          <w:szCs w:val="28"/>
        </w:rPr>
        <w:t>, рассчитанной по критериям 1, 2 и 3 в соответствии с названными критериями в отношении предложения, содержащегося в конкурсном предложении по каждому лоту.</w:t>
      </w:r>
    </w:p>
    <w:p w:rsidR="00F61E52" w:rsidRPr="0067405A" w:rsidRDefault="00F61E52" w:rsidP="0067405A">
      <w:pPr>
        <w:shd w:val="clear" w:color="auto" w:fill="FFFFFF"/>
        <w:jc w:val="both"/>
        <w:rPr>
          <w:sz w:val="28"/>
          <w:szCs w:val="28"/>
        </w:rPr>
      </w:pPr>
      <w:r w:rsidRPr="0067405A">
        <w:rPr>
          <w:sz w:val="28"/>
          <w:szCs w:val="28"/>
        </w:rPr>
        <w:t xml:space="preserve"> Таким образом, итоговая величина, используемая для сравнения выгодности предложения, </w:t>
      </w:r>
      <w:proofErr w:type="gramStart"/>
      <w:r w:rsidRPr="0067405A">
        <w:rPr>
          <w:sz w:val="28"/>
          <w:szCs w:val="28"/>
        </w:rPr>
        <w:t>содержащихся</w:t>
      </w:r>
      <w:proofErr w:type="gramEnd"/>
      <w:r w:rsidRPr="0067405A">
        <w:rPr>
          <w:sz w:val="28"/>
          <w:szCs w:val="28"/>
        </w:rPr>
        <w:t xml:space="preserve"> в каждом конкурсном предложении для соответствующего объекта рассчитывается по формуле:</w:t>
      </w:r>
    </w:p>
    <w:p w:rsidR="00F61E52" w:rsidRPr="0067405A" w:rsidRDefault="00F61E52" w:rsidP="0067405A">
      <w:pPr>
        <w:shd w:val="clear" w:color="auto" w:fill="FFFFFF"/>
        <w:jc w:val="both"/>
        <w:rPr>
          <w:sz w:val="28"/>
          <w:szCs w:val="28"/>
        </w:rPr>
      </w:pPr>
      <w:r w:rsidRPr="0067405A">
        <w:rPr>
          <w:sz w:val="28"/>
          <w:szCs w:val="28"/>
        </w:rPr>
        <w:t> </w:t>
      </w:r>
      <w:proofErr w:type="spellStart"/>
      <w:r w:rsidRPr="0067405A">
        <w:rPr>
          <w:b/>
          <w:bCs/>
          <w:sz w:val="28"/>
          <w:szCs w:val="28"/>
        </w:rPr>
        <w:t>V</w:t>
      </w:r>
      <w:r w:rsidRPr="0067405A">
        <w:rPr>
          <w:b/>
          <w:bCs/>
          <w:sz w:val="28"/>
          <w:szCs w:val="28"/>
          <w:vertAlign w:val="subscript"/>
        </w:rPr>
        <w:t>i</w:t>
      </w:r>
      <w:proofErr w:type="spellEnd"/>
      <w:r w:rsidRPr="0067405A">
        <w:rPr>
          <w:b/>
          <w:bCs/>
          <w:sz w:val="28"/>
          <w:szCs w:val="28"/>
        </w:rPr>
        <w:t>  = V1 </w:t>
      </w:r>
      <w:r w:rsidRPr="0067405A">
        <w:rPr>
          <w:b/>
          <w:bCs/>
          <w:sz w:val="28"/>
          <w:szCs w:val="28"/>
          <w:vertAlign w:val="subscript"/>
        </w:rPr>
        <w:t>i</w:t>
      </w:r>
      <w:r w:rsidRPr="0067405A">
        <w:rPr>
          <w:b/>
          <w:bCs/>
          <w:sz w:val="28"/>
          <w:szCs w:val="28"/>
        </w:rPr>
        <w:t> + V2 i</w:t>
      </w:r>
      <w:r w:rsidRPr="0067405A">
        <w:rPr>
          <w:b/>
          <w:bCs/>
          <w:sz w:val="28"/>
          <w:szCs w:val="28"/>
          <w:vertAlign w:val="subscript"/>
        </w:rPr>
        <w:t> </w:t>
      </w:r>
      <w:r w:rsidRPr="0067405A">
        <w:rPr>
          <w:b/>
          <w:bCs/>
          <w:sz w:val="28"/>
          <w:szCs w:val="28"/>
        </w:rPr>
        <w:t>+V3 i</w:t>
      </w:r>
      <w:r w:rsidRPr="0067405A">
        <w:rPr>
          <w:b/>
          <w:bCs/>
          <w:sz w:val="28"/>
          <w:szCs w:val="28"/>
          <w:vertAlign w:val="subscript"/>
        </w:rPr>
        <w:t> </w:t>
      </w:r>
    </w:p>
    <w:p w:rsidR="00F61E52" w:rsidRPr="0067405A" w:rsidRDefault="00F61E52" w:rsidP="0067405A">
      <w:pPr>
        <w:shd w:val="clear" w:color="auto" w:fill="FFFFFF"/>
        <w:jc w:val="both"/>
        <w:rPr>
          <w:sz w:val="28"/>
          <w:szCs w:val="28"/>
        </w:rPr>
      </w:pPr>
      <w:r w:rsidRPr="0067405A">
        <w:rPr>
          <w:sz w:val="28"/>
          <w:szCs w:val="28"/>
        </w:rPr>
        <w:t> </w:t>
      </w:r>
      <w:r w:rsidR="009B6381">
        <w:rPr>
          <w:sz w:val="28"/>
          <w:szCs w:val="28"/>
        </w:rPr>
        <w:tab/>
      </w:r>
      <w:r w:rsidRPr="0067405A">
        <w:rPr>
          <w:sz w:val="28"/>
          <w:szCs w:val="28"/>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F61E52" w:rsidRPr="0067405A" w:rsidRDefault="00F61E52" w:rsidP="0067405A">
      <w:pPr>
        <w:shd w:val="clear" w:color="auto" w:fill="FFFFFF"/>
        <w:jc w:val="both"/>
        <w:rPr>
          <w:sz w:val="28"/>
          <w:szCs w:val="28"/>
        </w:rPr>
      </w:pPr>
      <w:r w:rsidRPr="0067405A">
        <w:rPr>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61E52" w:rsidRPr="0067405A" w:rsidRDefault="00F61E52" w:rsidP="009B6381">
      <w:pPr>
        <w:shd w:val="clear" w:color="auto" w:fill="FFFFFF"/>
        <w:ind w:firstLine="708"/>
        <w:jc w:val="both"/>
        <w:rPr>
          <w:sz w:val="28"/>
          <w:szCs w:val="28"/>
        </w:rPr>
      </w:pPr>
      <w:r w:rsidRPr="0067405A">
        <w:rPr>
          <w:b/>
          <w:bCs/>
          <w:sz w:val="28"/>
          <w:szCs w:val="28"/>
        </w:rPr>
        <w:t>5.5.       Порядок определения победителя конкурса.</w:t>
      </w:r>
    </w:p>
    <w:p w:rsidR="00F61E52" w:rsidRPr="0067405A" w:rsidRDefault="00F61E52" w:rsidP="009B6381">
      <w:pPr>
        <w:shd w:val="clear" w:color="auto" w:fill="FFFFFF"/>
        <w:ind w:firstLine="708"/>
        <w:jc w:val="both"/>
        <w:rPr>
          <w:sz w:val="28"/>
          <w:szCs w:val="28"/>
        </w:rPr>
      </w:pPr>
      <w:r w:rsidRPr="0067405A">
        <w:rPr>
          <w:sz w:val="28"/>
          <w:szCs w:val="28"/>
        </w:rPr>
        <w:t>Победителем конкурса признается участник конкурса, предложивший наилучшие условия исполнения концессионного соглашения.</w:t>
      </w:r>
    </w:p>
    <w:p w:rsidR="00F61E52" w:rsidRPr="0067405A" w:rsidRDefault="00F61E52" w:rsidP="009B6381">
      <w:pPr>
        <w:shd w:val="clear" w:color="auto" w:fill="FFFFFF"/>
        <w:ind w:firstLine="708"/>
        <w:jc w:val="both"/>
        <w:rPr>
          <w:sz w:val="28"/>
          <w:szCs w:val="28"/>
        </w:rPr>
      </w:pPr>
      <w:r w:rsidRPr="0067405A">
        <w:rPr>
          <w:sz w:val="28"/>
          <w:szCs w:val="28"/>
        </w:rPr>
        <w:t>В случае</w:t>
      </w:r>
      <w:proofErr w:type="gramStart"/>
      <w:r w:rsidRPr="0067405A">
        <w:rPr>
          <w:sz w:val="28"/>
          <w:szCs w:val="28"/>
        </w:rPr>
        <w:t>,</w:t>
      </w:r>
      <w:proofErr w:type="gramEnd"/>
      <w:r w:rsidRPr="0067405A">
        <w:rPr>
          <w:sz w:val="28"/>
          <w:szCs w:val="28"/>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F61E52" w:rsidRPr="0067405A" w:rsidRDefault="00F61E52" w:rsidP="009B6381">
      <w:pPr>
        <w:shd w:val="clear" w:color="auto" w:fill="FFFFFF"/>
        <w:ind w:firstLine="708"/>
        <w:jc w:val="both"/>
        <w:rPr>
          <w:sz w:val="28"/>
          <w:szCs w:val="28"/>
        </w:rPr>
      </w:pPr>
      <w:r w:rsidRPr="0067405A">
        <w:rPr>
          <w:sz w:val="28"/>
          <w:szCs w:val="28"/>
        </w:rPr>
        <w:t>Решение об определении победителя конкурса оформляется протоколом рассмотрения и оценки конкурсных предложений, в котором указываются:</w:t>
      </w:r>
    </w:p>
    <w:p w:rsidR="00F61E52" w:rsidRPr="0067405A" w:rsidRDefault="00F61E52" w:rsidP="009B6381">
      <w:pPr>
        <w:shd w:val="clear" w:color="auto" w:fill="FFFFFF"/>
        <w:ind w:firstLine="708"/>
        <w:jc w:val="both"/>
        <w:rPr>
          <w:sz w:val="28"/>
          <w:szCs w:val="28"/>
        </w:rPr>
      </w:pPr>
      <w:r w:rsidRPr="0067405A">
        <w:rPr>
          <w:sz w:val="28"/>
          <w:szCs w:val="28"/>
        </w:rPr>
        <w:t>1)      критерии конкурса;</w:t>
      </w:r>
    </w:p>
    <w:p w:rsidR="00F61E52" w:rsidRPr="0067405A" w:rsidRDefault="00F61E52" w:rsidP="009B6381">
      <w:pPr>
        <w:shd w:val="clear" w:color="auto" w:fill="FFFFFF"/>
        <w:ind w:firstLine="708"/>
        <w:jc w:val="both"/>
        <w:rPr>
          <w:sz w:val="28"/>
          <w:szCs w:val="28"/>
        </w:rPr>
      </w:pPr>
      <w:r w:rsidRPr="0067405A">
        <w:rPr>
          <w:sz w:val="28"/>
          <w:szCs w:val="28"/>
        </w:rPr>
        <w:t>2)      условия, содержащиеся в конкурсных предложениях;</w:t>
      </w:r>
    </w:p>
    <w:p w:rsidR="00F61E52" w:rsidRPr="0067405A" w:rsidRDefault="00F61E52" w:rsidP="009B6381">
      <w:pPr>
        <w:shd w:val="clear" w:color="auto" w:fill="FFFFFF"/>
        <w:ind w:firstLine="708"/>
        <w:jc w:val="both"/>
        <w:rPr>
          <w:sz w:val="28"/>
          <w:szCs w:val="28"/>
        </w:rPr>
      </w:pPr>
      <w:r w:rsidRPr="0067405A">
        <w:rPr>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61E52" w:rsidRPr="0067405A" w:rsidRDefault="00F61E52" w:rsidP="009B6381">
      <w:pPr>
        <w:shd w:val="clear" w:color="auto" w:fill="FFFFFF"/>
        <w:ind w:firstLine="708"/>
        <w:jc w:val="both"/>
        <w:rPr>
          <w:sz w:val="28"/>
          <w:szCs w:val="28"/>
        </w:rPr>
      </w:pPr>
      <w:r w:rsidRPr="0067405A">
        <w:rPr>
          <w:sz w:val="28"/>
          <w:szCs w:val="28"/>
        </w:rPr>
        <w:t>4)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F61E52" w:rsidRPr="0067405A" w:rsidRDefault="00F61E52" w:rsidP="009B6381">
      <w:pPr>
        <w:shd w:val="clear" w:color="auto" w:fill="FFFFFF"/>
        <w:ind w:firstLine="708"/>
        <w:jc w:val="both"/>
        <w:rPr>
          <w:sz w:val="28"/>
          <w:szCs w:val="28"/>
        </w:rPr>
      </w:pPr>
      <w:r w:rsidRPr="0067405A">
        <w:rPr>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61E52" w:rsidRPr="0067405A" w:rsidRDefault="00F61E52" w:rsidP="009B6381">
      <w:pPr>
        <w:shd w:val="clear" w:color="auto" w:fill="FFFFFF"/>
        <w:ind w:firstLine="284"/>
        <w:jc w:val="both"/>
        <w:rPr>
          <w:b/>
          <w:bCs/>
          <w:sz w:val="28"/>
          <w:szCs w:val="28"/>
        </w:rPr>
      </w:pPr>
      <w:r w:rsidRPr="0067405A">
        <w:rPr>
          <w:b/>
          <w:bCs/>
          <w:sz w:val="28"/>
          <w:szCs w:val="28"/>
        </w:rPr>
        <w:t xml:space="preserve">5.6.       Срок подписания протокола о результатах проведения   конкурса </w:t>
      </w:r>
    </w:p>
    <w:p w:rsidR="00F61E52" w:rsidRPr="0067405A" w:rsidRDefault="00F61E52" w:rsidP="0067405A">
      <w:pPr>
        <w:shd w:val="clear" w:color="auto" w:fill="FFFFFF"/>
        <w:ind w:firstLine="284"/>
        <w:jc w:val="both"/>
        <w:rPr>
          <w:sz w:val="28"/>
          <w:szCs w:val="28"/>
        </w:rPr>
      </w:pPr>
      <w:r w:rsidRPr="0067405A">
        <w:rPr>
          <w:sz w:val="28"/>
          <w:szCs w:val="28"/>
        </w:rPr>
        <w:t xml:space="preserve">Конкурсной комиссией не позднее чем через пять рабочих дней со дня подписания ею протокола рассмотрения и оценки конкурсных предложений </w:t>
      </w:r>
      <w:r w:rsidRPr="0067405A">
        <w:rPr>
          <w:sz w:val="28"/>
          <w:szCs w:val="28"/>
        </w:rPr>
        <w:lastRenderedPageBreak/>
        <w:t xml:space="preserve">подписывается протокол о результатах проведения конкурса, в который включаются: </w:t>
      </w:r>
    </w:p>
    <w:p w:rsidR="00F61E52" w:rsidRPr="0067405A" w:rsidRDefault="00F61E52" w:rsidP="0067405A">
      <w:pPr>
        <w:shd w:val="clear" w:color="auto" w:fill="FFFFFF"/>
        <w:ind w:firstLine="284"/>
        <w:jc w:val="both"/>
        <w:rPr>
          <w:sz w:val="28"/>
          <w:szCs w:val="28"/>
        </w:rPr>
      </w:pPr>
      <w:r w:rsidRPr="0067405A">
        <w:rPr>
          <w:sz w:val="28"/>
          <w:szCs w:val="28"/>
        </w:rPr>
        <w:t>- решение о заключении концессионного соглашения с указанием вида конкурса;</w:t>
      </w:r>
    </w:p>
    <w:p w:rsidR="00F61E52" w:rsidRPr="0067405A" w:rsidRDefault="00F61E52" w:rsidP="0067405A">
      <w:pPr>
        <w:shd w:val="clear" w:color="auto" w:fill="FFFFFF"/>
        <w:ind w:firstLine="284"/>
        <w:jc w:val="both"/>
        <w:rPr>
          <w:sz w:val="28"/>
          <w:szCs w:val="28"/>
        </w:rPr>
      </w:pPr>
      <w:r w:rsidRPr="0067405A">
        <w:rPr>
          <w:sz w:val="28"/>
          <w:szCs w:val="28"/>
        </w:rPr>
        <w:t xml:space="preserve">- сообщение о проведении конкурса; </w:t>
      </w:r>
    </w:p>
    <w:p w:rsidR="00F61E52" w:rsidRPr="0067405A" w:rsidRDefault="00F61E52" w:rsidP="0067405A">
      <w:pPr>
        <w:shd w:val="clear" w:color="auto" w:fill="FFFFFF"/>
        <w:ind w:firstLine="284"/>
        <w:jc w:val="both"/>
        <w:rPr>
          <w:sz w:val="28"/>
          <w:szCs w:val="28"/>
        </w:rPr>
      </w:pPr>
      <w:r w:rsidRPr="0067405A">
        <w:rPr>
          <w:sz w:val="28"/>
          <w:szCs w:val="28"/>
        </w:rPr>
        <w:t xml:space="preserve">-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sidRPr="0067405A">
        <w:rPr>
          <w:sz w:val="28"/>
          <w:szCs w:val="28"/>
        </w:rPr>
        <w:t>принять</w:t>
      </w:r>
      <w:proofErr w:type="gramEnd"/>
      <w:r w:rsidRPr="0067405A">
        <w:rPr>
          <w:sz w:val="28"/>
          <w:szCs w:val="28"/>
        </w:rPr>
        <w:t xml:space="preserve"> участие в конкурсе;</w:t>
      </w:r>
    </w:p>
    <w:p w:rsidR="00F61E52" w:rsidRPr="0067405A" w:rsidRDefault="00F61E52" w:rsidP="0067405A">
      <w:pPr>
        <w:shd w:val="clear" w:color="auto" w:fill="FFFFFF"/>
        <w:ind w:firstLine="284"/>
        <w:jc w:val="both"/>
        <w:rPr>
          <w:sz w:val="28"/>
          <w:szCs w:val="28"/>
        </w:rPr>
      </w:pPr>
      <w:r w:rsidRPr="0067405A">
        <w:rPr>
          <w:sz w:val="28"/>
          <w:szCs w:val="28"/>
        </w:rPr>
        <w:t>- конкурсная документация и внесенные в нее изменения;</w:t>
      </w:r>
    </w:p>
    <w:p w:rsidR="00F61E52" w:rsidRPr="0067405A" w:rsidRDefault="00F61E52" w:rsidP="0067405A">
      <w:pPr>
        <w:shd w:val="clear" w:color="auto" w:fill="FFFFFF"/>
        <w:ind w:firstLine="284"/>
        <w:jc w:val="both"/>
        <w:rPr>
          <w:sz w:val="28"/>
          <w:szCs w:val="28"/>
        </w:rPr>
      </w:pPr>
      <w:r w:rsidRPr="0067405A">
        <w:rPr>
          <w:sz w:val="28"/>
          <w:szCs w:val="28"/>
        </w:rPr>
        <w:t xml:space="preserve">- запросы участников конкурса о разъяснении положений конкурсной документации и соответствующие разъяснения </w:t>
      </w:r>
      <w:proofErr w:type="spellStart"/>
      <w:r w:rsidRPr="0067405A">
        <w:rPr>
          <w:sz w:val="28"/>
          <w:szCs w:val="28"/>
        </w:rPr>
        <w:t>концедента</w:t>
      </w:r>
      <w:proofErr w:type="spellEnd"/>
      <w:r w:rsidRPr="0067405A">
        <w:rPr>
          <w:sz w:val="28"/>
          <w:szCs w:val="28"/>
        </w:rPr>
        <w:t xml:space="preserve"> или конкурсной комиссии;</w:t>
      </w:r>
    </w:p>
    <w:p w:rsidR="00F61E52" w:rsidRPr="0067405A" w:rsidRDefault="00F61E52" w:rsidP="0067405A">
      <w:pPr>
        <w:shd w:val="clear" w:color="auto" w:fill="FFFFFF"/>
        <w:ind w:firstLine="284"/>
        <w:jc w:val="both"/>
        <w:rPr>
          <w:sz w:val="28"/>
          <w:szCs w:val="28"/>
        </w:rPr>
      </w:pPr>
      <w:r w:rsidRPr="0067405A">
        <w:rPr>
          <w:sz w:val="28"/>
          <w:szCs w:val="28"/>
        </w:rPr>
        <w:t xml:space="preserve">- протокол вскрытия конвертов с заявками на участие в конкурсе; </w:t>
      </w:r>
    </w:p>
    <w:p w:rsidR="00F61E52" w:rsidRPr="0067405A" w:rsidRDefault="00F61E52" w:rsidP="0067405A">
      <w:pPr>
        <w:shd w:val="clear" w:color="auto" w:fill="FFFFFF"/>
        <w:ind w:firstLine="284"/>
        <w:jc w:val="both"/>
        <w:rPr>
          <w:sz w:val="28"/>
          <w:szCs w:val="28"/>
        </w:rPr>
      </w:pPr>
      <w:r w:rsidRPr="0067405A">
        <w:rPr>
          <w:sz w:val="28"/>
          <w:szCs w:val="28"/>
        </w:rPr>
        <w:t xml:space="preserve">- оригиналы заявок на участие в конкурсе, представленные в конкурсную комиссию; </w:t>
      </w:r>
    </w:p>
    <w:p w:rsidR="00F61E52" w:rsidRPr="0067405A" w:rsidRDefault="00F61E52" w:rsidP="0067405A">
      <w:pPr>
        <w:shd w:val="clear" w:color="auto" w:fill="FFFFFF"/>
        <w:ind w:firstLine="284"/>
        <w:jc w:val="both"/>
        <w:rPr>
          <w:sz w:val="28"/>
          <w:szCs w:val="28"/>
        </w:rPr>
      </w:pPr>
      <w:r w:rsidRPr="0067405A">
        <w:rPr>
          <w:sz w:val="28"/>
          <w:szCs w:val="28"/>
        </w:rPr>
        <w:t xml:space="preserve">- протокол проведения предварительного отбора участников конкурса; </w:t>
      </w:r>
    </w:p>
    <w:p w:rsidR="00F61E52" w:rsidRPr="0067405A" w:rsidRDefault="00F61E52" w:rsidP="0067405A">
      <w:pPr>
        <w:shd w:val="clear" w:color="auto" w:fill="FFFFFF"/>
        <w:ind w:firstLine="284"/>
        <w:jc w:val="both"/>
        <w:rPr>
          <w:sz w:val="28"/>
          <w:szCs w:val="28"/>
        </w:rPr>
      </w:pPr>
      <w:r w:rsidRPr="0067405A">
        <w:rPr>
          <w:sz w:val="28"/>
          <w:szCs w:val="28"/>
        </w:rPr>
        <w:t xml:space="preserve">- перечень участников конкурса, которым были направлены уведомления с предложением </w:t>
      </w:r>
      <w:proofErr w:type="gramStart"/>
      <w:r w:rsidRPr="0067405A">
        <w:rPr>
          <w:sz w:val="28"/>
          <w:szCs w:val="28"/>
        </w:rPr>
        <w:t>представить</w:t>
      </w:r>
      <w:proofErr w:type="gramEnd"/>
      <w:r w:rsidRPr="0067405A">
        <w:rPr>
          <w:sz w:val="28"/>
          <w:szCs w:val="28"/>
        </w:rPr>
        <w:t xml:space="preserve"> конкурсные предложения; </w:t>
      </w:r>
    </w:p>
    <w:p w:rsidR="00F61E52" w:rsidRPr="0067405A" w:rsidRDefault="00F61E52" w:rsidP="0067405A">
      <w:pPr>
        <w:shd w:val="clear" w:color="auto" w:fill="FFFFFF"/>
        <w:ind w:firstLine="284"/>
        <w:jc w:val="both"/>
        <w:rPr>
          <w:sz w:val="28"/>
          <w:szCs w:val="28"/>
        </w:rPr>
      </w:pPr>
      <w:r w:rsidRPr="0067405A">
        <w:rPr>
          <w:sz w:val="28"/>
          <w:szCs w:val="28"/>
        </w:rPr>
        <w:t>- протокол вскрытия конвертов с конкурсными предложениями;</w:t>
      </w:r>
    </w:p>
    <w:p w:rsidR="00F61E52" w:rsidRPr="0067405A" w:rsidRDefault="00F61E52" w:rsidP="0067405A">
      <w:pPr>
        <w:shd w:val="clear" w:color="auto" w:fill="FFFFFF"/>
        <w:ind w:firstLine="284"/>
        <w:jc w:val="both"/>
        <w:rPr>
          <w:sz w:val="28"/>
          <w:szCs w:val="28"/>
        </w:rPr>
      </w:pPr>
      <w:r w:rsidRPr="0067405A">
        <w:rPr>
          <w:sz w:val="28"/>
          <w:szCs w:val="28"/>
        </w:rPr>
        <w:t>- протокол рассмотрения и оценки конкурсных предложений.</w:t>
      </w:r>
    </w:p>
    <w:p w:rsidR="00F61E52" w:rsidRPr="0067405A" w:rsidRDefault="00F61E52" w:rsidP="0067405A">
      <w:pPr>
        <w:shd w:val="clear" w:color="auto" w:fill="FFFFFF"/>
        <w:ind w:firstLine="284"/>
        <w:jc w:val="both"/>
        <w:rPr>
          <w:sz w:val="28"/>
          <w:szCs w:val="28"/>
        </w:rPr>
      </w:pPr>
      <w:r w:rsidRPr="0067405A">
        <w:rPr>
          <w:sz w:val="28"/>
          <w:szCs w:val="28"/>
        </w:rPr>
        <w:t xml:space="preserve">Протокол о результатах проведения конкурса хранится у </w:t>
      </w:r>
      <w:proofErr w:type="spellStart"/>
      <w:r w:rsidRPr="0067405A">
        <w:rPr>
          <w:sz w:val="28"/>
          <w:szCs w:val="28"/>
        </w:rPr>
        <w:t>концедента</w:t>
      </w:r>
      <w:proofErr w:type="spellEnd"/>
      <w:r w:rsidRPr="0067405A">
        <w:rPr>
          <w:sz w:val="28"/>
          <w:szCs w:val="28"/>
        </w:rPr>
        <w:t xml:space="preserve"> в течение срока действия концессионного соглашения.</w:t>
      </w:r>
    </w:p>
    <w:p w:rsidR="00F61E52" w:rsidRPr="0067405A" w:rsidRDefault="00F61E52" w:rsidP="0067405A">
      <w:pPr>
        <w:shd w:val="clear" w:color="auto" w:fill="FFFFFF"/>
        <w:ind w:firstLine="284"/>
        <w:jc w:val="both"/>
        <w:rPr>
          <w:sz w:val="28"/>
          <w:szCs w:val="28"/>
        </w:rPr>
      </w:pPr>
      <w:r w:rsidRPr="0067405A">
        <w:rPr>
          <w:sz w:val="28"/>
          <w:szCs w:val="28"/>
        </w:rPr>
        <w:t>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F61E52" w:rsidRPr="0067405A" w:rsidRDefault="00F61E52" w:rsidP="0067405A">
      <w:pPr>
        <w:shd w:val="clear" w:color="auto" w:fill="FFFFFF"/>
        <w:jc w:val="both"/>
        <w:rPr>
          <w:sz w:val="28"/>
          <w:szCs w:val="28"/>
        </w:rPr>
      </w:pPr>
      <w:r w:rsidRPr="0067405A">
        <w:rPr>
          <w:sz w:val="28"/>
          <w:szCs w:val="28"/>
        </w:rPr>
        <w:t> </w:t>
      </w:r>
      <w:r w:rsidR="009B6381">
        <w:rPr>
          <w:sz w:val="28"/>
          <w:szCs w:val="28"/>
        </w:rPr>
        <w:tab/>
      </w:r>
      <w:r w:rsidRPr="0067405A">
        <w:rPr>
          <w:b/>
          <w:bCs/>
          <w:sz w:val="28"/>
          <w:szCs w:val="28"/>
        </w:rPr>
        <w:t>Опубликование и размещение сообщения о результатах проведения конкурса, уведомление участников конкурса о результатах проведения конкурса</w:t>
      </w:r>
    </w:p>
    <w:p w:rsidR="00F61E52" w:rsidRPr="0067405A" w:rsidRDefault="00F61E52" w:rsidP="0067405A">
      <w:pPr>
        <w:shd w:val="clear" w:color="auto" w:fill="FFFFFF"/>
        <w:jc w:val="both"/>
        <w:rPr>
          <w:sz w:val="28"/>
          <w:szCs w:val="28"/>
        </w:rPr>
      </w:pPr>
      <w:r w:rsidRPr="0067405A">
        <w:rPr>
          <w:sz w:val="28"/>
          <w:szCs w:val="28"/>
        </w:rPr>
        <w:t> </w:t>
      </w:r>
      <w:r w:rsidR="009B6381">
        <w:rPr>
          <w:sz w:val="28"/>
          <w:szCs w:val="28"/>
        </w:rPr>
        <w:tab/>
      </w:r>
      <w:proofErr w:type="gramStart"/>
      <w:r w:rsidRPr="0067405A">
        <w:rPr>
          <w:sz w:val="28"/>
          <w:szCs w:val="28"/>
        </w:rPr>
        <w:t>Конкурсная комиссия в течение пятнадцати рабочих дней со дня подписания протокола о результатах проведения конкурса или принятия Организатором конкурса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w:t>
      </w:r>
      <w:proofErr w:type="gramEnd"/>
      <w:r w:rsidR="009B6381">
        <w:rPr>
          <w:sz w:val="28"/>
          <w:szCs w:val="28"/>
        </w:rPr>
        <w:t xml:space="preserve"> </w:t>
      </w:r>
      <w:proofErr w:type="gramStart"/>
      <w:r w:rsidRPr="0067405A">
        <w:rPr>
          <w:sz w:val="28"/>
          <w:szCs w:val="28"/>
        </w:rPr>
        <w:t>котором было опубликовано сообщение о проведении конкурса, и разместить такое сообщение на официальном сайте торгов www.torgi.gov.ru.</w:t>
      </w:r>
      <w:proofErr w:type="gramEnd"/>
    </w:p>
    <w:p w:rsidR="00F61E52" w:rsidRPr="0067405A" w:rsidRDefault="00F61E52" w:rsidP="009B6381">
      <w:pPr>
        <w:shd w:val="clear" w:color="auto" w:fill="FFFFFF"/>
        <w:ind w:firstLine="708"/>
        <w:jc w:val="both"/>
        <w:rPr>
          <w:sz w:val="28"/>
          <w:szCs w:val="28"/>
        </w:rPr>
      </w:pPr>
      <w:r w:rsidRPr="0067405A">
        <w:rPr>
          <w:sz w:val="28"/>
          <w:szCs w:val="28"/>
        </w:rPr>
        <w:t>Конкурсная комиссия в течение пятнадцати рабочих дней со дня подписания протокола о результатах проведения конкурса или принятия Организатором конкурса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F61E52" w:rsidRPr="0067405A" w:rsidRDefault="00F61E52" w:rsidP="009B6381">
      <w:pPr>
        <w:shd w:val="clear" w:color="auto" w:fill="FFFFFF"/>
        <w:ind w:firstLine="708"/>
        <w:jc w:val="both"/>
        <w:rPr>
          <w:sz w:val="28"/>
          <w:szCs w:val="28"/>
        </w:rPr>
      </w:pPr>
      <w:r w:rsidRPr="0067405A">
        <w:rPr>
          <w:sz w:val="28"/>
          <w:szCs w:val="28"/>
        </w:rPr>
        <w:lastRenderedPageBreak/>
        <w:t>Любой участник конкурса вправе обратиться к Организатору конкурса за разъяснениями результатов проведения конкурса, и Организатор конкурса обязан представить ему в письменной форме соответствующие разъяснения в течение тридцати дней со дня получения такого обращения.</w:t>
      </w:r>
    </w:p>
    <w:p w:rsidR="00F61E52" w:rsidRPr="0067405A" w:rsidRDefault="00F61E52" w:rsidP="009B6381">
      <w:pPr>
        <w:shd w:val="clear" w:color="auto" w:fill="FFFFFF"/>
        <w:ind w:firstLine="708"/>
        <w:jc w:val="both"/>
        <w:rPr>
          <w:sz w:val="28"/>
          <w:szCs w:val="28"/>
        </w:rPr>
      </w:pPr>
      <w:r w:rsidRPr="0067405A">
        <w:rPr>
          <w:b/>
          <w:bCs/>
          <w:sz w:val="28"/>
          <w:szCs w:val="28"/>
        </w:rPr>
        <w:t>6.    Срок подписания концессионного соглашения.</w:t>
      </w:r>
    </w:p>
    <w:p w:rsidR="00F61E52" w:rsidRPr="0067405A" w:rsidRDefault="00F61E52" w:rsidP="009B6381">
      <w:pPr>
        <w:shd w:val="clear" w:color="auto" w:fill="FFFFFF"/>
        <w:ind w:firstLine="708"/>
        <w:jc w:val="both"/>
        <w:rPr>
          <w:sz w:val="28"/>
          <w:szCs w:val="28"/>
        </w:rPr>
      </w:pPr>
      <w:r w:rsidRPr="0067405A">
        <w:rPr>
          <w:sz w:val="28"/>
          <w:szCs w:val="28"/>
        </w:rPr>
        <w:t>Концессионное соглашение должно быть подписано не ранее чем через 10 (десяти) рабочих дней и не позднее 20 (двадцати)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w:t>
      </w:r>
    </w:p>
    <w:p w:rsidR="00F61E52" w:rsidRPr="0067405A" w:rsidRDefault="00F61E52" w:rsidP="009B6381">
      <w:pPr>
        <w:shd w:val="clear" w:color="auto" w:fill="FFFFFF"/>
        <w:ind w:firstLine="708"/>
        <w:jc w:val="both"/>
        <w:rPr>
          <w:sz w:val="28"/>
          <w:szCs w:val="28"/>
        </w:rPr>
      </w:pPr>
      <w:r w:rsidRPr="0067405A">
        <w:rPr>
          <w:sz w:val="28"/>
          <w:szCs w:val="28"/>
        </w:rPr>
        <w:t xml:space="preserve">В случае отказа или уклонения победителя конкурса от подписания в установленный срок концессионного соглашения Организатор конкурса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gramStart"/>
      <w:r w:rsidRPr="0067405A">
        <w:rPr>
          <w:sz w:val="28"/>
          <w:szCs w:val="28"/>
        </w:rPr>
        <w:t>Организатор конкурса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действующим законодательством условия.</w:t>
      </w:r>
      <w:proofErr w:type="gramEnd"/>
    </w:p>
    <w:p w:rsidR="00F61E52" w:rsidRPr="0067405A" w:rsidRDefault="00F61E52" w:rsidP="009B6381">
      <w:pPr>
        <w:shd w:val="clear" w:color="auto" w:fill="FFFFFF"/>
        <w:ind w:firstLine="708"/>
        <w:jc w:val="both"/>
        <w:rPr>
          <w:sz w:val="28"/>
          <w:szCs w:val="28"/>
        </w:rPr>
      </w:pPr>
      <w:r w:rsidRPr="0067405A">
        <w:rPr>
          <w:sz w:val="28"/>
          <w:szCs w:val="28"/>
        </w:rPr>
        <w:t>Победителю конкурса, не подписавшему в установленный срок концессионное соглашение,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Организатор конкурса предложил заключить концессионное соглашение, не представил Организатору конкурса документы, предусмотренные конкурсной документацией и подтверждающие обеспечение исполнения обязательств по концессионному соглашению, Организатор конкурса принимает решение об отказе в заключени</w:t>
      </w:r>
      <w:proofErr w:type="gramStart"/>
      <w:r w:rsidRPr="0067405A">
        <w:rPr>
          <w:sz w:val="28"/>
          <w:szCs w:val="28"/>
        </w:rPr>
        <w:t>и</w:t>
      </w:r>
      <w:proofErr w:type="gramEnd"/>
      <w:r w:rsidRPr="0067405A">
        <w:rPr>
          <w:sz w:val="28"/>
          <w:szCs w:val="28"/>
        </w:rPr>
        <w:t xml:space="preserve"> концессионного соглашения с таким участником конкурса и об объявлении конкурса несостоявшимся.</w:t>
      </w:r>
    </w:p>
    <w:p w:rsidR="00F61E52" w:rsidRPr="0067405A" w:rsidRDefault="00AA5CE0" w:rsidP="009B6381">
      <w:pPr>
        <w:shd w:val="clear" w:color="auto" w:fill="FFFFFF"/>
        <w:ind w:firstLine="284"/>
        <w:jc w:val="both"/>
        <w:rPr>
          <w:sz w:val="28"/>
          <w:szCs w:val="28"/>
        </w:rPr>
      </w:pPr>
      <w:proofErr w:type="spellStart"/>
      <w:r>
        <w:rPr>
          <w:sz w:val="28"/>
          <w:szCs w:val="28"/>
        </w:rPr>
        <w:t>дл</w:t>
      </w:r>
      <w:proofErr w:type="spellEnd"/>
      <w:r w:rsidR="00F61E52" w:rsidRPr="0067405A">
        <w:rPr>
          <w:sz w:val="28"/>
          <w:szCs w:val="28"/>
        </w:rPr>
        <w:t> </w:t>
      </w:r>
      <w:r w:rsidR="00F61E52" w:rsidRPr="0067405A">
        <w:rPr>
          <w:b/>
          <w:bCs/>
          <w:sz w:val="28"/>
          <w:szCs w:val="28"/>
        </w:rPr>
        <w:t>7.     Требования к победителю конкурса о предоставлении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p>
    <w:p w:rsidR="00F61E52" w:rsidRPr="0067405A" w:rsidRDefault="00F61E52" w:rsidP="0067405A">
      <w:pPr>
        <w:shd w:val="clear" w:color="auto" w:fill="FFFFFF"/>
        <w:ind w:firstLine="284"/>
        <w:jc w:val="both"/>
        <w:rPr>
          <w:sz w:val="28"/>
          <w:szCs w:val="28"/>
        </w:rPr>
      </w:pPr>
      <w:r w:rsidRPr="0067405A">
        <w:rPr>
          <w:sz w:val="28"/>
          <w:szCs w:val="28"/>
        </w:rPr>
        <w:t>Концессионное соглашение заключается после предоставления участником конкурса, с которым заключается концессионное соглашение, обеспечения исполнения концессионного соглашения в соответствии с требованиями действующего законодательства и условиями конкурса.</w:t>
      </w:r>
    </w:p>
    <w:p w:rsidR="00F61E52" w:rsidRPr="0067405A" w:rsidRDefault="00F61E52" w:rsidP="0067405A">
      <w:pPr>
        <w:shd w:val="clear" w:color="auto" w:fill="FFFFFF"/>
        <w:ind w:firstLine="284"/>
        <w:jc w:val="both"/>
        <w:rPr>
          <w:sz w:val="28"/>
          <w:szCs w:val="28"/>
        </w:rPr>
      </w:pPr>
      <w:r w:rsidRPr="0067405A">
        <w:rPr>
          <w:sz w:val="28"/>
          <w:szCs w:val="28"/>
        </w:rPr>
        <w:t>Исполнение концессионного соглашения обеспечивается банковской гарантией.</w:t>
      </w:r>
    </w:p>
    <w:p w:rsidR="00F61E52" w:rsidRPr="0067405A" w:rsidRDefault="00F61E52" w:rsidP="0067405A">
      <w:pPr>
        <w:shd w:val="clear" w:color="auto" w:fill="FFFFFF"/>
        <w:ind w:firstLine="284"/>
        <w:jc w:val="both"/>
        <w:rPr>
          <w:sz w:val="28"/>
          <w:szCs w:val="28"/>
        </w:rPr>
      </w:pPr>
      <w:proofErr w:type="gramStart"/>
      <w:r w:rsidRPr="0067405A">
        <w:rPr>
          <w:b/>
          <w:bCs/>
          <w:sz w:val="28"/>
          <w:szCs w:val="28"/>
        </w:rPr>
        <w:t>Банковская гарантия</w:t>
      </w:r>
      <w:r w:rsidRPr="0067405A">
        <w:rPr>
          <w:sz w:val="28"/>
          <w:szCs w:val="28"/>
        </w:rPr>
        <w:t xml:space="preserve">, представляемая участником конкурса, с которым заключается концессионное соглашение, в качестве обеспечения исполнения обязательств по концессионному соглашению, должна быть выдана банком, включенным в предусмотренный статьей 176.1 Налогового кодекса </w:t>
      </w:r>
      <w:r w:rsidRPr="0067405A">
        <w:rPr>
          <w:sz w:val="28"/>
          <w:szCs w:val="28"/>
        </w:rPr>
        <w:lastRenderedPageBreak/>
        <w:t>Российской Федерации перечень банков, соответствующих установленным требованиям для принятия банковских гарантий в целях налогообложения.</w:t>
      </w:r>
      <w:proofErr w:type="gramEnd"/>
    </w:p>
    <w:p w:rsidR="00F61E52" w:rsidRPr="0067405A" w:rsidRDefault="00F61E52" w:rsidP="0067405A">
      <w:pPr>
        <w:shd w:val="clear" w:color="auto" w:fill="FFFFFF"/>
        <w:ind w:firstLine="284"/>
        <w:jc w:val="both"/>
        <w:rPr>
          <w:sz w:val="28"/>
          <w:szCs w:val="28"/>
        </w:rPr>
      </w:pPr>
      <w:proofErr w:type="gramStart"/>
      <w:r w:rsidRPr="0067405A">
        <w:rPr>
          <w:sz w:val="28"/>
          <w:szCs w:val="28"/>
        </w:rPr>
        <w:t xml:space="preserve">Банковская гарантия должна удовлетворять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67405A">
        <w:rPr>
          <w:sz w:val="28"/>
          <w:szCs w:val="28"/>
        </w:rPr>
        <w:t>концеденту</w:t>
      </w:r>
      <w:proofErr w:type="spellEnd"/>
      <w:r w:rsidRPr="0067405A">
        <w:rPr>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Pr="0067405A">
        <w:rPr>
          <w:sz w:val="28"/>
          <w:szCs w:val="28"/>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w:t>
      </w:r>
    </w:p>
    <w:p w:rsidR="00F61E52" w:rsidRPr="0067405A" w:rsidRDefault="00F61E52" w:rsidP="0067405A">
      <w:pPr>
        <w:shd w:val="clear" w:color="auto" w:fill="FFFFFF"/>
        <w:ind w:firstLine="284"/>
        <w:jc w:val="both"/>
        <w:rPr>
          <w:sz w:val="28"/>
          <w:szCs w:val="28"/>
        </w:rPr>
      </w:pPr>
      <w:r w:rsidRPr="0067405A">
        <w:rPr>
          <w:sz w:val="28"/>
          <w:szCs w:val="28"/>
        </w:rPr>
        <w:t>Банковская гарантия должна быть безотзывной и непередаваемой.</w:t>
      </w:r>
    </w:p>
    <w:p w:rsidR="00F61E52" w:rsidRPr="0067405A" w:rsidRDefault="00F61E52" w:rsidP="0067405A">
      <w:pPr>
        <w:shd w:val="clear" w:color="auto" w:fill="FFFFFF"/>
        <w:ind w:firstLine="284"/>
        <w:jc w:val="both"/>
        <w:rPr>
          <w:sz w:val="28"/>
          <w:szCs w:val="28"/>
        </w:rPr>
      </w:pPr>
      <w:r w:rsidRPr="0067405A">
        <w:rPr>
          <w:sz w:val="28"/>
          <w:szCs w:val="28"/>
        </w:rPr>
        <w:t>Сумма, на которую выдана банковская гарантия, должна быть не менее чем сумма, установленная конкурсной документацией.</w:t>
      </w:r>
    </w:p>
    <w:p w:rsidR="00F61E52" w:rsidRPr="0067405A" w:rsidRDefault="00F61E52" w:rsidP="0067405A">
      <w:pPr>
        <w:shd w:val="clear" w:color="auto" w:fill="FFFFFF"/>
        <w:ind w:firstLine="284"/>
        <w:jc w:val="both"/>
        <w:rPr>
          <w:sz w:val="28"/>
          <w:szCs w:val="28"/>
        </w:rPr>
      </w:pPr>
      <w:r w:rsidRPr="0067405A">
        <w:rPr>
          <w:sz w:val="28"/>
          <w:szCs w:val="28"/>
        </w:rPr>
        <w:t xml:space="preserve">Обязательства принципала, надлежащее исполнение которых обеспечивается банковской гарантией, должны соответствовать обязательствам концессионера, которые установлены конкурсной </w:t>
      </w:r>
      <w:proofErr w:type="gramStart"/>
      <w:r w:rsidRPr="0067405A">
        <w:rPr>
          <w:sz w:val="28"/>
          <w:szCs w:val="28"/>
        </w:rPr>
        <w:t>документацией</w:t>
      </w:r>
      <w:proofErr w:type="gramEnd"/>
      <w:r w:rsidRPr="0067405A">
        <w:rPr>
          <w:sz w:val="28"/>
          <w:szCs w:val="28"/>
        </w:rPr>
        <w:t xml:space="preserve"> и надлежащее исполнение которых обеспечивается банковской гарантией.</w:t>
      </w:r>
    </w:p>
    <w:p w:rsidR="00F61E52" w:rsidRPr="0067405A" w:rsidRDefault="00F61E52" w:rsidP="0067405A">
      <w:pPr>
        <w:shd w:val="clear" w:color="auto" w:fill="FFFFFF"/>
        <w:ind w:firstLine="284"/>
        <w:jc w:val="both"/>
        <w:rPr>
          <w:sz w:val="28"/>
          <w:szCs w:val="28"/>
        </w:rPr>
      </w:pPr>
      <w:r w:rsidRPr="0067405A">
        <w:rPr>
          <w:sz w:val="28"/>
          <w:szCs w:val="28"/>
        </w:rPr>
        <w:t> Способ обеспечения исполнения концессионного соглашения может быть изменен в ходе исполнения концессионного соглашения.</w:t>
      </w: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 xml:space="preserve">8.            Признание открытого конкурса </w:t>
      </w:r>
      <w:proofErr w:type="gramStart"/>
      <w:r w:rsidRPr="0067405A">
        <w:rPr>
          <w:b/>
          <w:bCs/>
          <w:sz w:val="28"/>
          <w:szCs w:val="28"/>
        </w:rPr>
        <w:t>несостоявшимся</w:t>
      </w:r>
      <w:proofErr w:type="gramEnd"/>
    </w:p>
    <w:p w:rsidR="00F61E52" w:rsidRPr="0067405A" w:rsidRDefault="00F61E52" w:rsidP="0067405A">
      <w:pPr>
        <w:shd w:val="clear" w:color="auto" w:fill="FFFFFF"/>
        <w:jc w:val="both"/>
        <w:rPr>
          <w:sz w:val="28"/>
          <w:szCs w:val="28"/>
        </w:rPr>
      </w:pPr>
      <w:proofErr w:type="gramStart"/>
      <w:r w:rsidRPr="0067405A">
        <w:rPr>
          <w:sz w:val="28"/>
          <w:szCs w:val="28"/>
        </w:rPr>
        <w:t xml:space="preserve">Конкурс по решению </w:t>
      </w:r>
      <w:proofErr w:type="spellStart"/>
      <w:r w:rsidRPr="0067405A">
        <w:rPr>
          <w:sz w:val="28"/>
          <w:szCs w:val="28"/>
        </w:rPr>
        <w:t>концедента</w:t>
      </w:r>
      <w:proofErr w:type="spellEnd"/>
      <w:r w:rsidRPr="0067405A">
        <w:rPr>
          <w:sz w:val="28"/>
          <w:szCs w:val="28"/>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00FF7D82">
        <w:rPr>
          <w:sz w:val="28"/>
          <w:szCs w:val="28"/>
        </w:rPr>
        <w:t xml:space="preserve"> </w:t>
      </w:r>
      <w:proofErr w:type="spellStart"/>
      <w:proofErr w:type="gramStart"/>
      <w:r w:rsidRPr="0067405A">
        <w:rPr>
          <w:rStyle w:val="blk"/>
          <w:sz w:val="28"/>
          <w:szCs w:val="28"/>
        </w:rPr>
        <w:t>Концедент</w:t>
      </w:r>
      <w:proofErr w:type="spellEnd"/>
      <w:r w:rsidRPr="0067405A">
        <w:rPr>
          <w:rStyle w:val="blk"/>
          <w:sz w:val="28"/>
          <w:szCs w:val="28"/>
        </w:rPr>
        <w:t xml:space="preserve"> вправе рассмотреть представленное только одним участником </w:t>
      </w:r>
      <w:r w:rsidRPr="0067405A">
        <w:rPr>
          <w:rStyle w:val="f"/>
          <w:sz w:val="28"/>
          <w:szCs w:val="28"/>
        </w:rPr>
        <w:t>конкурса</w:t>
      </w:r>
      <w:r w:rsidR="00FF7D82">
        <w:rPr>
          <w:rStyle w:val="f"/>
          <w:sz w:val="28"/>
          <w:szCs w:val="28"/>
        </w:rPr>
        <w:t xml:space="preserve"> </w:t>
      </w:r>
      <w:r w:rsidRPr="0067405A">
        <w:rPr>
          <w:rStyle w:val="f"/>
          <w:sz w:val="28"/>
          <w:szCs w:val="28"/>
        </w:rPr>
        <w:t>конкурсное</w:t>
      </w:r>
      <w:r w:rsidRPr="0067405A">
        <w:rPr>
          <w:rStyle w:val="blk"/>
          <w:sz w:val="28"/>
          <w:szCs w:val="28"/>
        </w:rPr>
        <w:t xml:space="preserve"> предложение и в случае его соответствия требованиям </w:t>
      </w:r>
      <w:r w:rsidRPr="0067405A">
        <w:rPr>
          <w:rStyle w:val="f"/>
          <w:sz w:val="28"/>
          <w:szCs w:val="28"/>
        </w:rPr>
        <w:t>конкурсной</w:t>
      </w:r>
      <w:r w:rsidRPr="0067405A">
        <w:rPr>
          <w:rStyle w:val="blk"/>
          <w:sz w:val="28"/>
          <w:szCs w:val="28"/>
        </w:rPr>
        <w:t xml:space="preserve"> документации, в том числе критериям </w:t>
      </w:r>
      <w:r w:rsidRPr="0067405A">
        <w:rPr>
          <w:rStyle w:val="f"/>
          <w:sz w:val="28"/>
          <w:szCs w:val="28"/>
        </w:rPr>
        <w:t>конкурса</w:t>
      </w:r>
      <w:r w:rsidRPr="0067405A">
        <w:rPr>
          <w:rStyle w:val="blk"/>
          <w:sz w:val="28"/>
          <w:szCs w:val="28"/>
        </w:rPr>
        <w:t xml:space="preserve">, принять решение о заключении с этим участником </w:t>
      </w:r>
      <w:r w:rsidRPr="0067405A">
        <w:rPr>
          <w:rStyle w:val="f"/>
          <w:sz w:val="28"/>
          <w:szCs w:val="28"/>
        </w:rPr>
        <w:t>конкурса</w:t>
      </w:r>
      <w:r w:rsidRPr="0067405A">
        <w:rPr>
          <w:rStyle w:val="blk"/>
          <w:sz w:val="28"/>
          <w:szCs w:val="28"/>
        </w:rPr>
        <w:t xml:space="preserve"> концессионного соглашения в соответствии с условиями, содержащимися в представленном им </w:t>
      </w:r>
      <w:r w:rsidRPr="0067405A">
        <w:rPr>
          <w:rStyle w:val="f"/>
          <w:sz w:val="28"/>
          <w:szCs w:val="28"/>
        </w:rPr>
        <w:t>конкурсном</w:t>
      </w:r>
      <w:r w:rsidRPr="0067405A">
        <w:rPr>
          <w:rStyle w:val="blk"/>
          <w:sz w:val="28"/>
          <w:szCs w:val="28"/>
        </w:rPr>
        <w:t xml:space="preserve"> предложении, в тридцатидневный срок со дня принятия решения о </w:t>
      </w:r>
      <w:r w:rsidRPr="0067405A">
        <w:rPr>
          <w:rStyle w:val="f"/>
          <w:sz w:val="28"/>
          <w:szCs w:val="28"/>
        </w:rPr>
        <w:t>признании</w:t>
      </w:r>
      <w:r w:rsidR="00FF7D82">
        <w:rPr>
          <w:rStyle w:val="f"/>
          <w:sz w:val="28"/>
          <w:szCs w:val="28"/>
        </w:rPr>
        <w:t xml:space="preserve"> </w:t>
      </w:r>
      <w:r w:rsidRPr="0067405A">
        <w:rPr>
          <w:rStyle w:val="f"/>
          <w:sz w:val="28"/>
          <w:szCs w:val="28"/>
        </w:rPr>
        <w:t>конкурса</w:t>
      </w:r>
      <w:r w:rsidR="00FF7D82">
        <w:rPr>
          <w:rStyle w:val="f"/>
          <w:sz w:val="28"/>
          <w:szCs w:val="28"/>
        </w:rPr>
        <w:t xml:space="preserve"> </w:t>
      </w:r>
      <w:r w:rsidRPr="0067405A">
        <w:rPr>
          <w:rStyle w:val="f"/>
          <w:sz w:val="28"/>
          <w:szCs w:val="28"/>
        </w:rPr>
        <w:t>несостоявшимся</w:t>
      </w:r>
      <w:r w:rsidRPr="0067405A">
        <w:rPr>
          <w:rStyle w:val="blk"/>
          <w:sz w:val="28"/>
          <w:szCs w:val="28"/>
        </w:rPr>
        <w:t>.</w:t>
      </w:r>
      <w:proofErr w:type="gramEnd"/>
      <w:r w:rsidRPr="0067405A">
        <w:rPr>
          <w:rStyle w:val="blk"/>
          <w:sz w:val="28"/>
          <w:szCs w:val="28"/>
        </w:rPr>
        <w:t xml:space="preserve"> В случае если по результатам рассмотрения представленного только одним участником </w:t>
      </w:r>
      <w:r w:rsidRPr="0067405A">
        <w:rPr>
          <w:rStyle w:val="f"/>
          <w:sz w:val="28"/>
          <w:szCs w:val="28"/>
        </w:rPr>
        <w:t>конкурса</w:t>
      </w:r>
      <w:r w:rsidR="00FF7D82">
        <w:rPr>
          <w:rStyle w:val="f"/>
          <w:sz w:val="28"/>
          <w:szCs w:val="28"/>
        </w:rPr>
        <w:t xml:space="preserve"> </w:t>
      </w:r>
      <w:r w:rsidRPr="0067405A">
        <w:rPr>
          <w:rStyle w:val="f"/>
          <w:sz w:val="28"/>
          <w:szCs w:val="28"/>
        </w:rPr>
        <w:t>конкурсного</w:t>
      </w:r>
      <w:r w:rsidRPr="0067405A">
        <w:rPr>
          <w:rStyle w:val="blk"/>
          <w:sz w:val="28"/>
          <w:szCs w:val="28"/>
        </w:rPr>
        <w:t xml:space="preserve"> предложения </w:t>
      </w:r>
      <w:proofErr w:type="spellStart"/>
      <w:r w:rsidRPr="0067405A">
        <w:rPr>
          <w:rStyle w:val="blk"/>
          <w:sz w:val="28"/>
          <w:szCs w:val="28"/>
        </w:rPr>
        <w:t>концедентом</w:t>
      </w:r>
      <w:proofErr w:type="spellEnd"/>
      <w:r w:rsidRPr="0067405A">
        <w:rPr>
          <w:rStyle w:val="blk"/>
          <w:sz w:val="28"/>
          <w:szCs w:val="28"/>
        </w:rPr>
        <w:t xml:space="preserve"> не было принято решение о заключении с этим участником </w:t>
      </w:r>
      <w:r w:rsidRPr="0067405A">
        <w:rPr>
          <w:rStyle w:val="f"/>
          <w:sz w:val="28"/>
          <w:szCs w:val="28"/>
        </w:rPr>
        <w:t>конкурса</w:t>
      </w:r>
      <w:r w:rsidRPr="0067405A">
        <w:rPr>
          <w:rStyle w:val="blk"/>
          <w:sz w:val="28"/>
          <w:szCs w:val="28"/>
        </w:rPr>
        <w:t xml:space="preserve"> концессионного соглашения, задаток, внесенный этим участником </w:t>
      </w:r>
      <w:r w:rsidRPr="0067405A">
        <w:rPr>
          <w:rStyle w:val="f"/>
          <w:sz w:val="28"/>
          <w:szCs w:val="28"/>
        </w:rPr>
        <w:t>конкурса</w:t>
      </w:r>
      <w:r w:rsidRPr="0067405A">
        <w:rPr>
          <w:rStyle w:val="blk"/>
          <w:sz w:val="28"/>
          <w:szCs w:val="28"/>
        </w:rPr>
        <w:t>, возвращается ему в пятнадцатидневный срок со дня истечения указанного тридцатидневного срока. В случае</w:t>
      </w:r>
      <w:proofErr w:type="gramStart"/>
      <w:r w:rsidRPr="0067405A">
        <w:rPr>
          <w:rStyle w:val="blk"/>
          <w:sz w:val="28"/>
          <w:szCs w:val="28"/>
        </w:rPr>
        <w:t>,</w:t>
      </w:r>
      <w:proofErr w:type="gramEnd"/>
      <w:r w:rsidRPr="0067405A">
        <w:rPr>
          <w:rStyle w:val="blk"/>
          <w:sz w:val="28"/>
          <w:szCs w:val="28"/>
        </w:rPr>
        <w:t xml:space="preserve"> если по решению </w:t>
      </w:r>
      <w:proofErr w:type="spellStart"/>
      <w:r w:rsidRPr="0067405A">
        <w:rPr>
          <w:rStyle w:val="blk"/>
          <w:sz w:val="28"/>
          <w:szCs w:val="28"/>
        </w:rPr>
        <w:lastRenderedPageBreak/>
        <w:t>концедента</w:t>
      </w:r>
      <w:proofErr w:type="spellEnd"/>
      <w:r w:rsidR="00FF7D82">
        <w:rPr>
          <w:rStyle w:val="blk"/>
          <w:sz w:val="28"/>
          <w:szCs w:val="28"/>
        </w:rPr>
        <w:t xml:space="preserve"> </w:t>
      </w:r>
      <w:r w:rsidRPr="0067405A">
        <w:rPr>
          <w:rStyle w:val="f"/>
          <w:sz w:val="28"/>
          <w:szCs w:val="28"/>
        </w:rPr>
        <w:t>конкурс</w:t>
      </w:r>
      <w:r w:rsidRPr="0067405A">
        <w:rPr>
          <w:rStyle w:val="blk"/>
          <w:sz w:val="28"/>
          <w:szCs w:val="28"/>
        </w:rPr>
        <w:t xml:space="preserve"> объявлен не состоявшимся либо в результате рассмотрения представленного только одним участником </w:t>
      </w:r>
      <w:r w:rsidRPr="0067405A">
        <w:rPr>
          <w:rStyle w:val="f"/>
          <w:sz w:val="28"/>
          <w:szCs w:val="28"/>
        </w:rPr>
        <w:t>конкурса</w:t>
      </w:r>
      <w:r w:rsidR="00FF7D82">
        <w:rPr>
          <w:rStyle w:val="f"/>
          <w:sz w:val="28"/>
          <w:szCs w:val="28"/>
        </w:rPr>
        <w:t xml:space="preserve"> </w:t>
      </w:r>
      <w:r w:rsidRPr="0067405A">
        <w:rPr>
          <w:rStyle w:val="f"/>
          <w:sz w:val="28"/>
          <w:szCs w:val="28"/>
        </w:rPr>
        <w:t>конкурсного</w:t>
      </w:r>
      <w:r w:rsidRPr="0067405A">
        <w:rPr>
          <w:rStyle w:val="blk"/>
          <w:sz w:val="28"/>
          <w:szCs w:val="28"/>
        </w:rPr>
        <w:t xml:space="preserve"> предложения </w:t>
      </w:r>
      <w:proofErr w:type="spellStart"/>
      <w:r w:rsidRPr="0067405A">
        <w:rPr>
          <w:rStyle w:val="blk"/>
          <w:sz w:val="28"/>
          <w:szCs w:val="28"/>
        </w:rPr>
        <w:t>концедентом</w:t>
      </w:r>
      <w:proofErr w:type="spellEnd"/>
      <w:r w:rsidRPr="0067405A">
        <w:rPr>
          <w:rStyle w:val="blk"/>
          <w:sz w:val="28"/>
          <w:szCs w:val="28"/>
        </w:rPr>
        <w:t xml:space="preserve"> не принято решение о заключении с этим участником </w:t>
      </w:r>
      <w:r w:rsidRPr="0067405A">
        <w:rPr>
          <w:rStyle w:val="f"/>
          <w:sz w:val="28"/>
          <w:szCs w:val="28"/>
        </w:rPr>
        <w:t>конкурса</w:t>
      </w:r>
      <w:r w:rsidRPr="0067405A">
        <w:rPr>
          <w:rStyle w:val="blk"/>
          <w:sz w:val="28"/>
          <w:szCs w:val="28"/>
        </w:rPr>
        <w:t xml:space="preserve"> концессионного соглашения, </w:t>
      </w:r>
      <w:r w:rsidRPr="0067405A">
        <w:rPr>
          <w:rStyle w:val="blk"/>
          <w:b/>
          <w:sz w:val="28"/>
          <w:szCs w:val="28"/>
        </w:rPr>
        <w:t>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r w:rsidRPr="0067405A">
        <w:rPr>
          <w:rStyle w:val="blk"/>
          <w:sz w:val="28"/>
          <w:szCs w:val="28"/>
        </w:rPr>
        <w:t>.</w:t>
      </w:r>
    </w:p>
    <w:p w:rsidR="00F61E52" w:rsidRPr="0067405A" w:rsidRDefault="00F61E52" w:rsidP="0067405A">
      <w:pPr>
        <w:pStyle w:val="ConsPlusNormal0"/>
        <w:ind w:firstLine="540"/>
        <w:jc w:val="both"/>
        <w:rPr>
          <w:rFonts w:ascii="Times New Roman" w:hAnsi="Times New Roman" w:cs="Times New Roman"/>
          <w:sz w:val="28"/>
          <w:szCs w:val="28"/>
        </w:rPr>
      </w:pPr>
      <w:proofErr w:type="spellStart"/>
      <w:r w:rsidRPr="0067405A">
        <w:rPr>
          <w:rFonts w:ascii="Times New Roman" w:hAnsi="Times New Roman" w:cs="Times New Roman"/>
          <w:sz w:val="28"/>
          <w:szCs w:val="28"/>
        </w:rPr>
        <w:t>Концедент</w:t>
      </w:r>
      <w:proofErr w:type="spellEnd"/>
      <w:r w:rsidRPr="0067405A">
        <w:rPr>
          <w:rFonts w:ascii="Times New Roman" w:hAnsi="Times New Roman" w:cs="Times New Roman"/>
          <w:sz w:val="28"/>
          <w:szCs w:val="28"/>
        </w:rPr>
        <w:t xml:space="preserve"> возвращает заявителю, представившему единственную заявку на участие в конкурсе, внесенный им задаток в случае, если:</w:t>
      </w:r>
    </w:p>
    <w:p w:rsidR="00F61E52" w:rsidRPr="0067405A" w:rsidRDefault="00F61E52" w:rsidP="0067405A">
      <w:pPr>
        <w:pStyle w:val="ConsPlusNormal0"/>
        <w:ind w:firstLine="540"/>
        <w:jc w:val="both"/>
        <w:rPr>
          <w:rFonts w:ascii="Times New Roman" w:hAnsi="Times New Roman" w:cs="Times New Roman"/>
          <w:sz w:val="28"/>
          <w:szCs w:val="28"/>
        </w:rPr>
      </w:pPr>
      <w:r w:rsidRPr="0067405A">
        <w:rPr>
          <w:rFonts w:ascii="Times New Roman" w:hAnsi="Times New Roman" w:cs="Times New Roman"/>
          <w:sz w:val="28"/>
          <w:szCs w:val="28"/>
        </w:rPr>
        <w:t xml:space="preserve">1) заявителю не было предложено представить </w:t>
      </w:r>
      <w:proofErr w:type="spellStart"/>
      <w:r w:rsidRPr="0067405A">
        <w:rPr>
          <w:rFonts w:ascii="Times New Roman" w:hAnsi="Times New Roman" w:cs="Times New Roman"/>
          <w:sz w:val="28"/>
          <w:szCs w:val="28"/>
        </w:rPr>
        <w:t>концеденту</w:t>
      </w:r>
      <w:proofErr w:type="spellEnd"/>
      <w:r w:rsidRPr="0067405A">
        <w:rPr>
          <w:rFonts w:ascii="Times New Roman" w:hAnsi="Times New Roman" w:cs="Times New Roman"/>
          <w:sz w:val="28"/>
          <w:szCs w:val="28"/>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F61E52" w:rsidRPr="0067405A" w:rsidRDefault="00F61E52" w:rsidP="0067405A">
      <w:pPr>
        <w:pStyle w:val="ConsPlusNormal0"/>
        <w:ind w:firstLine="540"/>
        <w:jc w:val="both"/>
        <w:rPr>
          <w:rFonts w:ascii="Times New Roman" w:hAnsi="Times New Roman" w:cs="Times New Roman"/>
          <w:sz w:val="28"/>
          <w:szCs w:val="28"/>
        </w:rPr>
      </w:pPr>
      <w:r w:rsidRPr="0067405A">
        <w:rPr>
          <w:rFonts w:ascii="Times New Roman" w:hAnsi="Times New Roman" w:cs="Times New Roman"/>
          <w:sz w:val="28"/>
          <w:szCs w:val="28"/>
        </w:rPr>
        <w:t xml:space="preserve">2) заявитель не представил </w:t>
      </w:r>
      <w:proofErr w:type="spellStart"/>
      <w:r w:rsidRPr="0067405A">
        <w:rPr>
          <w:rFonts w:ascii="Times New Roman" w:hAnsi="Times New Roman" w:cs="Times New Roman"/>
          <w:sz w:val="28"/>
          <w:szCs w:val="28"/>
        </w:rPr>
        <w:t>концеденту</w:t>
      </w:r>
      <w:proofErr w:type="spellEnd"/>
      <w:r w:rsidRPr="0067405A">
        <w:rPr>
          <w:rFonts w:ascii="Times New Roman" w:hAnsi="Times New Roman" w:cs="Times New Roman"/>
          <w:sz w:val="28"/>
          <w:szCs w:val="28"/>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F61E52" w:rsidRPr="0067405A" w:rsidRDefault="00F61E52" w:rsidP="0067405A">
      <w:pPr>
        <w:pStyle w:val="ConsPlusNormal0"/>
        <w:ind w:firstLine="540"/>
        <w:jc w:val="both"/>
        <w:rPr>
          <w:rFonts w:ascii="Times New Roman" w:hAnsi="Times New Roman" w:cs="Times New Roman"/>
          <w:sz w:val="28"/>
          <w:szCs w:val="28"/>
        </w:rPr>
      </w:pPr>
      <w:r w:rsidRPr="0067405A">
        <w:rPr>
          <w:rFonts w:ascii="Times New Roman" w:hAnsi="Times New Roman" w:cs="Times New Roman"/>
          <w:sz w:val="28"/>
          <w:szCs w:val="28"/>
        </w:rPr>
        <w:t xml:space="preserve">3) </w:t>
      </w:r>
      <w:proofErr w:type="spellStart"/>
      <w:r w:rsidRPr="0067405A">
        <w:rPr>
          <w:rFonts w:ascii="Times New Roman" w:hAnsi="Times New Roman" w:cs="Times New Roman"/>
          <w:sz w:val="28"/>
          <w:szCs w:val="28"/>
        </w:rPr>
        <w:t>концедент</w:t>
      </w:r>
      <w:proofErr w:type="spellEnd"/>
      <w:r w:rsidRPr="0067405A">
        <w:rPr>
          <w:rFonts w:ascii="Times New Roman" w:hAnsi="Times New Roman" w:cs="Times New Roman"/>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67405A">
        <w:rPr>
          <w:rFonts w:ascii="Times New Roman" w:hAnsi="Times New Roman" w:cs="Times New Roman"/>
          <w:sz w:val="28"/>
          <w:szCs w:val="28"/>
        </w:rPr>
        <w:t>концедентом</w:t>
      </w:r>
      <w:proofErr w:type="spellEnd"/>
      <w:r w:rsidRPr="0067405A">
        <w:rPr>
          <w:rFonts w:ascii="Times New Roman" w:hAnsi="Times New Roman" w:cs="Times New Roman"/>
          <w:sz w:val="28"/>
          <w:szCs w:val="28"/>
        </w:rPr>
        <w:t xml:space="preserve"> предложения о заключении концессионного соглашения.</w:t>
      </w:r>
    </w:p>
    <w:p w:rsidR="00F61E52" w:rsidRPr="0067405A" w:rsidRDefault="00F61E52" w:rsidP="0067405A">
      <w:pPr>
        <w:shd w:val="clear" w:color="auto" w:fill="FFFFFF"/>
        <w:jc w:val="both"/>
        <w:rPr>
          <w:sz w:val="28"/>
          <w:szCs w:val="28"/>
        </w:rPr>
      </w:pPr>
    </w:p>
    <w:p w:rsidR="00F61E52" w:rsidRPr="0067405A" w:rsidRDefault="00F61E52" w:rsidP="0067405A">
      <w:pPr>
        <w:shd w:val="clear" w:color="auto" w:fill="FFFFFF"/>
        <w:jc w:val="both"/>
        <w:rPr>
          <w:sz w:val="28"/>
          <w:szCs w:val="28"/>
        </w:rPr>
      </w:pPr>
      <w:r w:rsidRPr="0067405A">
        <w:rPr>
          <w:b/>
          <w:bCs/>
          <w:sz w:val="28"/>
          <w:szCs w:val="28"/>
        </w:rPr>
        <w:t xml:space="preserve">9.                      Срок передачи </w:t>
      </w:r>
      <w:proofErr w:type="spellStart"/>
      <w:r w:rsidRPr="0067405A">
        <w:rPr>
          <w:b/>
          <w:bCs/>
          <w:sz w:val="28"/>
          <w:szCs w:val="28"/>
        </w:rPr>
        <w:t>концедентом</w:t>
      </w:r>
      <w:proofErr w:type="spellEnd"/>
      <w:r w:rsidRPr="0067405A">
        <w:rPr>
          <w:b/>
          <w:bCs/>
          <w:sz w:val="28"/>
          <w:szCs w:val="28"/>
        </w:rPr>
        <w:t xml:space="preserve"> концессионеру объекта концессионного соглашения и (или) иного передаваемого </w:t>
      </w:r>
      <w:proofErr w:type="spellStart"/>
      <w:r w:rsidRPr="0067405A">
        <w:rPr>
          <w:b/>
          <w:bCs/>
          <w:sz w:val="28"/>
          <w:szCs w:val="28"/>
        </w:rPr>
        <w:t>концедентом</w:t>
      </w:r>
      <w:proofErr w:type="spellEnd"/>
      <w:r w:rsidRPr="0067405A">
        <w:rPr>
          <w:b/>
          <w:bCs/>
          <w:sz w:val="28"/>
          <w:szCs w:val="28"/>
        </w:rPr>
        <w:t xml:space="preserve"> концессионеру по концессионному соглашению имущества.</w:t>
      </w:r>
    </w:p>
    <w:p w:rsidR="00F61E52" w:rsidRPr="0067405A" w:rsidRDefault="00F61E52" w:rsidP="0067405A">
      <w:pPr>
        <w:shd w:val="clear" w:color="auto" w:fill="FFFFFF"/>
        <w:jc w:val="both"/>
        <w:rPr>
          <w:sz w:val="28"/>
          <w:szCs w:val="28"/>
        </w:rPr>
      </w:pPr>
      <w:r w:rsidRPr="0067405A">
        <w:rPr>
          <w:sz w:val="28"/>
          <w:szCs w:val="28"/>
        </w:rPr>
        <w:t xml:space="preserve">Определить срок передачи концессионерам объектов концессионных соглашений – не более 10 (десяти) календарных дней со дня подписания Сторонами настоящего Соглашения. Передача </w:t>
      </w:r>
      <w:proofErr w:type="spellStart"/>
      <w:r w:rsidRPr="0067405A">
        <w:rPr>
          <w:sz w:val="28"/>
          <w:szCs w:val="28"/>
        </w:rPr>
        <w:t>концедентом</w:t>
      </w:r>
      <w:proofErr w:type="spellEnd"/>
      <w:r w:rsidRPr="0067405A">
        <w:rPr>
          <w:sz w:val="28"/>
          <w:szCs w:val="28"/>
        </w:rPr>
        <w:t xml:space="preserve"> концессионеру имущества в составе объекта концессионного соглашения осуществляется по акту приема-передачи, подписываемому сторонами концессионного соглашения. Обязанность </w:t>
      </w:r>
      <w:proofErr w:type="spellStart"/>
      <w:r w:rsidRPr="0067405A">
        <w:rPr>
          <w:sz w:val="28"/>
          <w:szCs w:val="28"/>
        </w:rPr>
        <w:t>концедента</w:t>
      </w:r>
      <w:proofErr w:type="spellEnd"/>
      <w:r w:rsidRPr="0067405A">
        <w:rPr>
          <w:sz w:val="28"/>
          <w:szCs w:val="28"/>
        </w:rPr>
        <w:t xml:space="preserve"> по передаче имущества в составе объекта концессионного соглашения считается исполненной после принятия объекта концессионером и подписания сторонами акта приема-передачи.</w:t>
      </w:r>
    </w:p>
    <w:p w:rsidR="00F61E52" w:rsidRPr="0067405A" w:rsidRDefault="00F61E52" w:rsidP="0067405A">
      <w:pPr>
        <w:shd w:val="clear" w:color="auto" w:fill="FFFFFF"/>
        <w:rPr>
          <w:sz w:val="28"/>
          <w:szCs w:val="28"/>
        </w:rPr>
      </w:pPr>
    </w:p>
    <w:p w:rsidR="00F61E52" w:rsidRPr="0067405A" w:rsidRDefault="00F61E52" w:rsidP="0067405A">
      <w:pPr>
        <w:shd w:val="clear" w:color="auto" w:fill="FFFFFF"/>
        <w:rPr>
          <w:sz w:val="28"/>
          <w:szCs w:val="28"/>
        </w:rPr>
      </w:pPr>
      <w:r w:rsidRPr="0067405A">
        <w:rPr>
          <w:b/>
          <w:bCs/>
          <w:sz w:val="28"/>
          <w:szCs w:val="28"/>
        </w:rPr>
        <w:t>10.        Информационная карта конкурса</w:t>
      </w:r>
    </w:p>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tbl>
      <w:tblPr>
        <w:tblW w:w="10362" w:type="dxa"/>
        <w:jc w:val="center"/>
        <w:tblInd w:w="6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2"/>
        <w:gridCol w:w="4012"/>
        <w:gridCol w:w="4928"/>
      </w:tblGrid>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jc w:val="center"/>
              <w:rPr>
                <w:sz w:val="20"/>
                <w:szCs w:val="20"/>
              </w:rPr>
            </w:pPr>
            <w:r w:rsidRPr="0067405A">
              <w:rPr>
                <w:b/>
                <w:bCs/>
                <w:sz w:val="20"/>
                <w:szCs w:val="20"/>
              </w:rPr>
              <w:t xml:space="preserve">№ </w:t>
            </w:r>
            <w:proofErr w:type="gramStart"/>
            <w:r w:rsidRPr="0067405A">
              <w:rPr>
                <w:b/>
                <w:bCs/>
                <w:sz w:val="20"/>
                <w:szCs w:val="20"/>
              </w:rPr>
              <w:t>п</w:t>
            </w:r>
            <w:proofErr w:type="gramEnd"/>
            <w:r w:rsidRPr="0067405A">
              <w:rPr>
                <w:b/>
                <w:bCs/>
                <w:sz w:val="20"/>
                <w:szCs w:val="20"/>
              </w:rPr>
              <w:t>/п</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jc w:val="center"/>
              <w:rPr>
                <w:sz w:val="20"/>
                <w:szCs w:val="20"/>
              </w:rPr>
            </w:pPr>
            <w:r w:rsidRPr="0067405A">
              <w:rPr>
                <w:b/>
                <w:bCs/>
                <w:sz w:val="20"/>
                <w:szCs w:val="20"/>
              </w:rPr>
              <w:t>Наименование</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jc w:val="center"/>
              <w:rPr>
                <w:sz w:val="20"/>
                <w:szCs w:val="20"/>
              </w:rPr>
            </w:pPr>
            <w:r w:rsidRPr="0067405A">
              <w:rPr>
                <w:b/>
                <w:bCs/>
                <w:sz w:val="20"/>
                <w:szCs w:val="20"/>
              </w:rPr>
              <w:t>Текст пояснения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Форма торгов</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Открытый конкурс</w:t>
            </w:r>
          </w:p>
        </w:tc>
      </w:tr>
      <w:tr w:rsidR="00F61E52" w:rsidRPr="00163184"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w:t>
            </w:r>
          </w:p>
          <w:p w:rsidR="00F61E52" w:rsidRPr="0067405A" w:rsidRDefault="00F61E52" w:rsidP="0067405A">
            <w:pPr>
              <w:rPr>
                <w:sz w:val="20"/>
                <w:szCs w:val="20"/>
              </w:rPr>
            </w:pPr>
            <w:r w:rsidRPr="0067405A">
              <w:rPr>
                <w:sz w:val="20"/>
                <w:szCs w:val="20"/>
              </w:rPr>
              <w:t>Организатор конкурса (</w:t>
            </w:r>
            <w:proofErr w:type="spellStart"/>
            <w:r w:rsidRPr="0067405A">
              <w:rPr>
                <w:sz w:val="20"/>
                <w:szCs w:val="20"/>
              </w:rPr>
              <w:t>концедент</w:t>
            </w:r>
            <w:proofErr w:type="spellEnd"/>
            <w:r w:rsidRPr="0067405A">
              <w:rPr>
                <w:sz w:val="20"/>
                <w:szCs w:val="20"/>
              </w:rPr>
              <w:t>)</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Администрация</w:t>
            </w:r>
            <w:r w:rsidR="00FF7D82">
              <w:rPr>
                <w:sz w:val="20"/>
                <w:szCs w:val="20"/>
              </w:rPr>
              <w:t xml:space="preserve"> </w:t>
            </w:r>
            <w:r w:rsidR="00A76375">
              <w:rPr>
                <w:sz w:val="20"/>
                <w:szCs w:val="20"/>
              </w:rPr>
              <w:t>Богдановский</w:t>
            </w:r>
            <w:r w:rsidR="00FF7D82">
              <w:rPr>
                <w:sz w:val="20"/>
                <w:szCs w:val="20"/>
              </w:rPr>
              <w:t xml:space="preserve"> сельсовет</w:t>
            </w:r>
            <w:r w:rsidR="00FA7371">
              <w:rPr>
                <w:sz w:val="20"/>
                <w:szCs w:val="20"/>
              </w:rPr>
              <w:t xml:space="preserve"> </w:t>
            </w:r>
            <w:r w:rsidRPr="0067405A">
              <w:rPr>
                <w:sz w:val="20"/>
                <w:szCs w:val="20"/>
              </w:rPr>
              <w:t>Тоцкого района Оренбургской области.</w:t>
            </w:r>
          </w:p>
          <w:p w:rsidR="00F61E52" w:rsidRPr="0067405A" w:rsidRDefault="00FF7D82" w:rsidP="0067405A">
            <w:pPr>
              <w:rPr>
                <w:sz w:val="20"/>
                <w:szCs w:val="20"/>
              </w:rPr>
            </w:pPr>
            <w:r>
              <w:rPr>
                <w:sz w:val="20"/>
                <w:szCs w:val="20"/>
              </w:rPr>
              <w:t>Адрес: 4611</w:t>
            </w:r>
            <w:r w:rsidR="00A76375">
              <w:rPr>
                <w:sz w:val="20"/>
                <w:szCs w:val="20"/>
              </w:rPr>
              <w:t>13</w:t>
            </w:r>
            <w:r w:rsidR="00F61E52" w:rsidRPr="0067405A">
              <w:rPr>
                <w:sz w:val="20"/>
                <w:szCs w:val="20"/>
              </w:rPr>
              <w:t xml:space="preserve">, Оренбургская   область,   Тоцкий   район,   с. </w:t>
            </w:r>
            <w:r w:rsidR="00A76375">
              <w:rPr>
                <w:sz w:val="20"/>
                <w:szCs w:val="20"/>
              </w:rPr>
              <w:t>Богдановка</w:t>
            </w:r>
            <w:r w:rsidR="00F61E52" w:rsidRPr="0067405A">
              <w:rPr>
                <w:sz w:val="20"/>
                <w:szCs w:val="20"/>
              </w:rPr>
              <w:t xml:space="preserve">, </w:t>
            </w:r>
            <w:r w:rsidR="00A76375">
              <w:rPr>
                <w:sz w:val="20"/>
                <w:szCs w:val="20"/>
              </w:rPr>
              <w:t>пер</w:t>
            </w:r>
            <w:proofErr w:type="gramStart"/>
            <w:r w:rsidR="00A76375">
              <w:rPr>
                <w:sz w:val="20"/>
                <w:szCs w:val="20"/>
              </w:rPr>
              <w:t>.П</w:t>
            </w:r>
            <w:proofErr w:type="gramEnd"/>
            <w:r w:rsidR="00A76375">
              <w:rPr>
                <w:sz w:val="20"/>
                <w:szCs w:val="20"/>
              </w:rPr>
              <w:t>арковый</w:t>
            </w:r>
            <w:r w:rsidR="007F29DF">
              <w:rPr>
                <w:sz w:val="20"/>
                <w:szCs w:val="20"/>
              </w:rPr>
              <w:t>,2</w:t>
            </w:r>
          </w:p>
          <w:p w:rsidR="00F61E52" w:rsidRPr="0067405A" w:rsidRDefault="00F61E52" w:rsidP="0067405A">
            <w:pPr>
              <w:rPr>
                <w:sz w:val="20"/>
                <w:szCs w:val="20"/>
              </w:rPr>
            </w:pPr>
            <w:r w:rsidRPr="0067405A">
              <w:rPr>
                <w:sz w:val="20"/>
                <w:szCs w:val="20"/>
              </w:rPr>
              <w:t xml:space="preserve">Тел/факс: 8 (35349) </w:t>
            </w:r>
            <w:r w:rsidR="00FF7D82">
              <w:rPr>
                <w:sz w:val="20"/>
                <w:szCs w:val="20"/>
              </w:rPr>
              <w:t>9-</w:t>
            </w:r>
            <w:r w:rsidR="00A76375">
              <w:rPr>
                <w:sz w:val="20"/>
                <w:szCs w:val="20"/>
              </w:rPr>
              <w:t>6</w:t>
            </w:r>
            <w:r w:rsidR="00FF7D82">
              <w:rPr>
                <w:sz w:val="20"/>
                <w:szCs w:val="20"/>
              </w:rPr>
              <w:t>1-</w:t>
            </w:r>
            <w:r w:rsidR="00A76375">
              <w:rPr>
                <w:sz w:val="20"/>
                <w:szCs w:val="20"/>
              </w:rPr>
              <w:t>9</w:t>
            </w:r>
            <w:r w:rsidR="00211065">
              <w:rPr>
                <w:sz w:val="20"/>
                <w:szCs w:val="20"/>
              </w:rPr>
              <w:t>4</w:t>
            </w:r>
          </w:p>
          <w:p w:rsidR="00F61E52" w:rsidRPr="00A76375" w:rsidRDefault="00F61E52" w:rsidP="0067405A">
            <w:pPr>
              <w:rPr>
                <w:sz w:val="20"/>
                <w:szCs w:val="20"/>
              </w:rPr>
            </w:pPr>
            <w:r w:rsidRPr="0067405A">
              <w:rPr>
                <w:sz w:val="20"/>
                <w:szCs w:val="20"/>
              </w:rPr>
              <w:t xml:space="preserve">Контактное лицо: </w:t>
            </w:r>
            <w:r w:rsidR="00A76375">
              <w:rPr>
                <w:sz w:val="20"/>
                <w:szCs w:val="20"/>
              </w:rPr>
              <w:t>Иванюкова  З.В.</w:t>
            </w:r>
          </w:p>
          <w:p w:rsidR="00F61E52" w:rsidRPr="00FF7D82" w:rsidRDefault="00F61E52" w:rsidP="00A76375">
            <w:pPr>
              <w:rPr>
                <w:sz w:val="20"/>
                <w:szCs w:val="20"/>
                <w:lang w:val="en-US"/>
              </w:rPr>
            </w:pPr>
            <w:r w:rsidRPr="0067405A">
              <w:rPr>
                <w:sz w:val="20"/>
                <w:szCs w:val="20"/>
                <w:lang w:val="en-US"/>
              </w:rPr>
              <w:t xml:space="preserve">e-mail: </w:t>
            </w:r>
            <w:r w:rsidR="00A76375" w:rsidRPr="007F29DF">
              <w:rPr>
                <w:rStyle w:val="x-phmenubutton"/>
                <w:iCs/>
                <w:sz w:val="22"/>
                <w:lang w:val="en-US"/>
              </w:rPr>
              <w:t>bogdan.506@mail.ru</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lastRenderedPageBreak/>
              <w:t>2.</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Объекты концессионного соглашения.</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Перечень и описание объектов представлены в пункте 3.2. конкурсной документации.</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3.</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действия концессионного соглашения</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3 (три)</w:t>
            </w:r>
            <w:r w:rsidR="00A76375" w:rsidRPr="00A76375">
              <w:rPr>
                <w:sz w:val="20"/>
                <w:szCs w:val="20"/>
              </w:rPr>
              <w:t xml:space="preserve"> </w:t>
            </w:r>
            <w:r w:rsidRPr="0067405A">
              <w:rPr>
                <w:sz w:val="20"/>
                <w:szCs w:val="20"/>
              </w:rPr>
              <w:t>года</w:t>
            </w:r>
            <w:r w:rsidR="00A76375" w:rsidRPr="00A76375">
              <w:rPr>
                <w:sz w:val="20"/>
                <w:szCs w:val="20"/>
              </w:rPr>
              <w:t xml:space="preserve"> </w:t>
            </w:r>
            <w:proofErr w:type="gramStart"/>
            <w:r w:rsidRPr="0067405A">
              <w:rPr>
                <w:sz w:val="20"/>
                <w:szCs w:val="20"/>
              </w:rPr>
              <w:t>с даты заключения</w:t>
            </w:r>
            <w:proofErr w:type="gramEnd"/>
            <w:r w:rsidRPr="0067405A">
              <w:rPr>
                <w:sz w:val="20"/>
                <w:szCs w:val="20"/>
              </w:rPr>
              <w:t xml:space="preserve"> концессионного соглашения с возможностью продления в предусмотренных концессионным соглашением случаях. Общий срок концессионного соглашения при его продлении не должен превышать 3 (трех) лет.</w:t>
            </w:r>
          </w:p>
        </w:tc>
      </w:tr>
      <w:tr w:rsidR="00F61E52" w:rsidRPr="00163184"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4.</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нахождения, почтовый адрес, номера телефонов конкурсной комиссии и иная аналогичная информация о ней.</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F7D82" w:rsidRPr="0067405A" w:rsidRDefault="00FF7D82" w:rsidP="00FF7D82">
            <w:pPr>
              <w:rPr>
                <w:sz w:val="20"/>
                <w:szCs w:val="20"/>
              </w:rPr>
            </w:pPr>
            <w:r w:rsidRPr="0067405A">
              <w:rPr>
                <w:sz w:val="20"/>
                <w:szCs w:val="20"/>
              </w:rPr>
              <w:t>Администрация</w:t>
            </w:r>
            <w:r>
              <w:rPr>
                <w:sz w:val="20"/>
                <w:szCs w:val="20"/>
              </w:rPr>
              <w:t xml:space="preserve"> </w:t>
            </w:r>
            <w:r w:rsidR="00A76375">
              <w:rPr>
                <w:sz w:val="20"/>
                <w:szCs w:val="20"/>
              </w:rPr>
              <w:t xml:space="preserve">Богдановский </w:t>
            </w:r>
            <w:r>
              <w:rPr>
                <w:sz w:val="20"/>
                <w:szCs w:val="20"/>
              </w:rPr>
              <w:t xml:space="preserve"> сельсовет</w:t>
            </w:r>
            <w:r w:rsidR="007F29DF">
              <w:rPr>
                <w:sz w:val="20"/>
                <w:szCs w:val="20"/>
              </w:rPr>
              <w:t xml:space="preserve"> </w:t>
            </w:r>
            <w:r w:rsidRPr="0067405A">
              <w:rPr>
                <w:sz w:val="20"/>
                <w:szCs w:val="20"/>
              </w:rPr>
              <w:t>Тоцкого района Оренбургской области.</w:t>
            </w:r>
          </w:p>
          <w:p w:rsidR="00FF7D82" w:rsidRPr="0067405A" w:rsidRDefault="00FF7D82" w:rsidP="00FF7D82">
            <w:pPr>
              <w:rPr>
                <w:sz w:val="20"/>
                <w:szCs w:val="20"/>
              </w:rPr>
            </w:pPr>
            <w:r>
              <w:rPr>
                <w:sz w:val="20"/>
                <w:szCs w:val="20"/>
              </w:rPr>
              <w:t>Адрес: 4611</w:t>
            </w:r>
            <w:r w:rsidR="00A76375">
              <w:rPr>
                <w:sz w:val="20"/>
                <w:szCs w:val="20"/>
              </w:rPr>
              <w:t>13</w:t>
            </w:r>
            <w:r w:rsidRPr="0067405A">
              <w:rPr>
                <w:sz w:val="20"/>
                <w:szCs w:val="20"/>
              </w:rPr>
              <w:t xml:space="preserve">, Оренбургская   область,   Тоцкий   район,   с. </w:t>
            </w:r>
            <w:r w:rsidR="00A76375">
              <w:rPr>
                <w:sz w:val="20"/>
                <w:szCs w:val="20"/>
              </w:rPr>
              <w:t>Богдановка</w:t>
            </w:r>
            <w:r w:rsidRPr="0067405A">
              <w:rPr>
                <w:sz w:val="20"/>
                <w:szCs w:val="20"/>
              </w:rPr>
              <w:t xml:space="preserve">, </w:t>
            </w:r>
            <w:r w:rsidR="00A76375">
              <w:rPr>
                <w:sz w:val="20"/>
                <w:szCs w:val="20"/>
              </w:rPr>
              <w:t>пер</w:t>
            </w:r>
            <w:proofErr w:type="gramStart"/>
            <w:r w:rsidR="00A76375">
              <w:rPr>
                <w:sz w:val="20"/>
                <w:szCs w:val="20"/>
              </w:rPr>
              <w:t>.П</w:t>
            </w:r>
            <w:proofErr w:type="gramEnd"/>
            <w:r w:rsidR="00A76375">
              <w:rPr>
                <w:sz w:val="20"/>
                <w:szCs w:val="20"/>
              </w:rPr>
              <w:t>арковый,2</w:t>
            </w:r>
          </w:p>
          <w:p w:rsidR="00FF7D82" w:rsidRPr="0067405A" w:rsidRDefault="00FF7D82" w:rsidP="00FF7D82">
            <w:pPr>
              <w:rPr>
                <w:sz w:val="20"/>
                <w:szCs w:val="20"/>
              </w:rPr>
            </w:pPr>
            <w:r w:rsidRPr="0067405A">
              <w:rPr>
                <w:sz w:val="20"/>
                <w:szCs w:val="20"/>
              </w:rPr>
              <w:t xml:space="preserve">Тел/факс: 8 (35349) </w:t>
            </w:r>
            <w:r>
              <w:rPr>
                <w:sz w:val="20"/>
                <w:szCs w:val="20"/>
              </w:rPr>
              <w:t>9-</w:t>
            </w:r>
            <w:r w:rsidR="007F29DF">
              <w:rPr>
                <w:sz w:val="20"/>
                <w:szCs w:val="20"/>
              </w:rPr>
              <w:t>6</w:t>
            </w:r>
            <w:r>
              <w:rPr>
                <w:sz w:val="20"/>
                <w:szCs w:val="20"/>
              </w:rPr>
              <w:t>1-</w:t>
            </w:r>
            <w:r w:rsidR="007F29DF">
              <w:rPr>
                <w:sz w:val="20"/>
                <w:szCs w:val="20"/>
              </w:rPr>
              <w:t>94</w:t>
            </w:r>
          </w:p>
          <w:p w:rsidR="00FF7D82" w:rsidRPr="0067405A" w:rsidRDefault="00FF7D82" w:rsidP="00FF7D82">
            <w:pPr>
              <w:rPr>
                <w:sz w:val="20"/>
                <w:szCs w:val="20"/>
              </w:rPr>
            </w:pPr>
            <w:r w:rsidRPr="0067405A">
              <w:rPr>
                <w:sz w:val="20"/>
                <w:szCs w:val="20"/>
              </w:rPr>
              <w:t xml:space="preserve">Контактное лицо: </w:t>
            </w:r>
            <w:r w:rsidR="00A76375">
              <w:rPr>
                <w:sz w:val="20"/>
                <w:szCs w:val="20"/>
              </w:rPr>
              <w:t>Иванюкова З.В.</w:t>
            </w:r>
            <w:r>
              <w:rPr>
                <w:sz w:val="20"/>
                <w:szCs w:val="20"/>
              </w:rPr>
              <w:t>.</w:t>
            </w:r>
          </w:p>
          <w:p w:rsidR="00F61E52" w:rsidRPr="0067405A" w:rsidRDefault="00FF7D82" w:rsidP="00A76375">
            <w:pPr>
              <w:rPr>
                <w:sz w:val="20"/>
                <w:szCs w:val="20"/>
                <w:lang w:val="en-US"/>
              </w:rPr>
            </w:pPr>
            <w:r w:rsidRPr="0067405A">
              <w:rPr>
                <w:sz w:val="20"/>
                <w:szCs w:val="20"/>
                <w:lang w:val="en-US"/>
              </w:rPr>
              <w:t>e-mail</w:t>
            </w:r>
            <w:r w:rsidRPr="007F29DF">
              <w:rPr>
                <w:sz w:val="20"/>
                <w:szCs w:val="20"/>
                <w:lang w:val="en-US"/>
              </w:rPr>
              <w:t xml:space="preserve">: </w:t>
            </w:r>
            <w:r w:rsidR="00A76375" w:rsidRPr="007F29DF">
              <w:rPr>
                <w:rStyle w:val="x-phmenubutton"/>
                <w:iCs/>
                <w:sz w:val="22"/>
                <w:lang w:val="en-US"/>
              </w:rPr>
              <w:t>bogdan.506@mail.ru</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5.</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Размер задатка, вносимого в обеспечение исполнения обязательства по заключению концессионного соглашения, порядок и срок его внесения, реквизиты счета, на который вносится задаток.</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Задаток, вносимый в обеспечение исполнения обязательства по заключению концессионного соглашения, устанавливается в размере 10 % годовой концессионной платы для каждого объекта, в соответствии с п. 3.7. конкурсной документации.</w:t>
            </w:r>
          </w:p>
          <w:p w:rsidR="00F61E52" w:rsidRPr="009A79AB" w:rsidRDefault="00F61E52" w:rsidP="00FF7D82">
            <w:pPr>
              <w:jc w:val="both"/>
              <w:rPr>
                <w:sz w:val="20"/>
                <w:szCs w:val="20"/>
              </w:rPr>
            </w:pPr>
            <w:r w:rsidRPr="0067405A">
              <w:rPr>
                <w:sz w:val="20"/>
                <w:szCs w:val="20"/>
              </w:rPr>
              <w:t xml:space="preserve">Задаток вносится до подачи заявки перечислением на расчетный счет администрации </w:t>
            </w:r>
            <w:r w:rsidR="00FF7D82" w:rsidRPr="00FF7D82">
              <w:rPr>
                <w:sz w:val="20"/>
                <w:szCs w:val="20"/>
              </w:rPr>
              <w:t xml:space="preserve">счет администрации </w:t>
            </w:r>
            <w:r w:rsidR="00A76375" w:rsidRPr="009A79AB">
              <w:rPr>
                <w:sz w:val="20"/>
                <w:szCs w:val="20"/>
              </w:rPr>
              <w:t xml:space="preserve">Богдановский </w:t>
            </w:r>
            <w:r w:rsidR="00FF7D82" w:rsidRPr="009A79AB">
              <w:rPr>
                <w:sz w:val="20"/>
                <w:szCs w:val="20"/>
              </w:rPr>
              <w:t xml:space="preserve"> сельсовет Тоцкого района Оренбургской области по следующим реквизитам: УФК по Оренбургской области  (Администрация </w:t>
            </w:r>
            <w:r w:rsidR="007F29DF" w:rsidRPr="009A79AB">
              <w:rPr>
                <w:sz w:val="20"/>
                <w:szCs w:val="20"/>
              </w:rPr>
              <w:t>Богдановского</w:t>
            </w:r>
            <w:r w:rsidR="00FF7D82" w:rsidRPr="009A79AB">
              <w:rPr>
                <w:sz w:val="20"/>
                <w:szCs w:val="20"/>
              </w:rPr>
              <w:t xml:space="preserve"> сельсовет), ИНН 564900</w:t>
            </w:r>
            <w:r w:rsidR="007F29DF" w:rsidRPr="009A79AB">
              <w:rPr>
                <w:sz w:val="20"/>
                <w:szCs w:val="20"/>
              </w:rPr>
              <w:t>6237</w:t>
            </w:r>
            <w:r w:rsidR="00FF7D82" w:rsidRPr="009A79AB">
              <w:rPr>
                <w:sz w:val="20"/>
                <w:szCs w:val="20"/>
              </w:rPr>
              <w:t xml:space="preserve">0, КПП 564901001,  </w:t>
            </w:r>
            <w:proofErr w:type="gramStart"/>
            <w:r w:rsidR="00FF7D82" w:rsidRPr="009A79AB">
              <w:rPr>
                <w:sz w:val="20"/>
                <w:szCs w:val="20"/>
              </w:rPr>
              <w:t>Р</w:t>
            </w:r>
            <w:proofErr w:type="gramEnd"/>
            <w:r w:rsidR="00FF7D82" w:rsidRPr="009A79AB">
              <w:rPr>
                <w:sz w:val="20"/>
                <w:szCs w:val="20"/>
              </w:rPr>
              <w:t>/</w:t>
            </w:r>
            <w:proofErr w:type="spellStart"/>
            <w:r w:rsidR="00FF7D82" w:rsidRPr="009A79AB">
              <w:rPr>
                <w:sz w:val="20"/>
                <w:szCs w:val="20"/>
              </w:rPr>
              <w:t>сч</w:t>
            </w:r>
            <w:proofErr w:type="spellEnd"/>
            <w:r w:rsidR="00FF7D82" w:rsidRPr="009A79AB">
              <w:rPr>
                <w:sz w:val="20"/>
                <w:szCs w:val="20"/>
              </w:rPr>
              <w:t xml:space="preserve"> </w:t>
            </w:r>
            <w:r w:rsidR="00211065" w:rsidRPr="009A79AB">
              <w:rPr>
                <w:sz w:val="20"/>
                <w:szCs w:val="20"/>
              </w:rPr>
              <w:t>03232643536524025300,</w:t>
            </w:r>
            <w:r w:rsidR="00FA7371">
              <w:rPr>
                <w:rFonts w:eastAsiaTheme="minorEastAsia"/>
                <w:sz w:val="20"/>
                <w:szCs w:val="20"/>
              </w:rPr>
              <w:t xml:space="preserve"> БИК </w:t>
            </w:r>
            <w:r w:rsidR="00211065" w:rsidRPr="009A79AB">
              <w:rPr>
                <w:rFonts w:eastAsiaTheme="minorEastAsia"/>
                <w:sz w:val="20"/>
                <w:szCs w:val="20"/>
              </w:rPr>
              <w:t xml:space="preserve"> 015354008</w:t>
            </w:r>
            <w:r w:rsidR="00FF7D82" w:rsidRPr="009A79AB">
              <w:rPr>
                <w:sz w:val="20"/>
                <w:szCs w:val="20"/>
              </w:rPr>
              <w:t>,</w:t>
            </w:r>
            <w:r w:rsidR="00FF7D82" w:rsidRPr="009A79AB">
              <w:rPr>
                <w:sz w:val="28"/>
                <w:szCs w:val="28"/>
              </w:rPr>
              <w:t xml:space="preserve"> </w:t>
            </w:r>
            <w:r w:rsidRPr="009A79AB">
              <w:rPr>
                <w:sz w:val="20"/>
                <w:szCs w:val="20"/>
              </w:rPr>
              <w:t xml:space="preserve">Срок внесения задатка:  с </w:t>
            </w:r>
            <w:r w:rsidR="003C2366" w:rsidRPr="009A79AB">
              <w:rPr>
                <w:sz w:val="20"/>
                <w:szCs w:val="20"/>
              </w:rPr>
              <w:t>12.</w:t>
            </w:r>
            <w:r w:rsidR="007F29DF" w:rsidRPr="009A79AB">
              <w:rPr>
                <w:sz w:val="20"/>
                <w:szCs w:val="20"/>
              </w:rPr>
              <w:t>02.</w:t>
            </w:r>
            <w:r w:rsidR="003C2366" w:rsidRPr="009A79AB">
              <w:rPr>
                <w:sz w:val="20"/>
                <w:szCs w:val="20"/>
              </w:rPr>
              <w:t>202</w:t>
            </w:r>
            <w:r w:rsidR="007F29DF" w:rsidRPr="009A79AB">
              <w:rPr>
                <w:sz w:val="20"/>
                <w:szCs w:val="20"/>
              </w:rPr>
              <w:t>1</w:t>
            </w:r>
            <w:r w:rsidR="003C2366" w:rsidRPr="009A79AB">
              <w:rPr>
                <w:sz w:val="20"/>
                <w:szCs w:val="20"/>
              </w:rPr>
              <w:t xml:space="preserve"> г. по </w:t>
            </w:r>
            <w:r w:rsidR="00ED5400" w:rsidRPr="009A79AB">
              <w:rPr>
                <w:sz w:val="20"/>
                <w:szCs w:val="20"/>
              </w:rPr>
              <w:t>29</w:t>
            </w:r>
            <w:r w:rsidR="003C2366" w:rsidRPr="009A79AB">
              <w:rPr>
                <w:sz w:val="20"/>
                <w:szCs w:val="20"/>
              </w:rPr>
              <w:t>.</w:t>
            </w:r>
            <w:r w:rsidR="00ED5400" w:rsidRPr="009A79AB">
              <w:rPr>
                <w:sz w:val="20"/>
                <w:szCs w:val="20"/>
              </w:rPr>
              <w:t>03</w:t>
            </w:r>
            <w:r w:rsidR="003C2366" w:rsidRPr="009A79AB">
              <w:rPr>
                <w:sz w:val="20"/>
                <w:szCs w:val="20"/>
              </w:rPr>
              <w:t>.202</w:t>
            </w:r>
            <w:r w:rsidR="00ED5400" w:rsidRPr="009A79AB">
              <w:rPr>
                <w:sz w:val="20"/>
                <w:szCs w:val="20"/>
              </w:rPr>
              <w:t>1</w:t>
            </w:r>
            <w:r w:rsidR="003C2366" w:rsidRPr="009A79AB">
              <w:rPr>
                <w:sz w:val="20"/>
                <w:szCs w:val="20"/>
              </w:rPr>
              <w:t xml:space="preserve"> </w:t>
            </w:r>
            <w:r w:rsidRPr="009A79AB">
              <w:rPr>
                <w:sz w:val="20"/>
                <w:szCs w:val="20"/>
              </w:rPr>
              <w:t>г до 14 часов 30 минут.</w:t>
            </w:r>
          </w:p>
          <w:p w:rsidR="00F61E52" w:rsidRPr="0067405A" w:rsidRDefault="00F61E52" w:rsidP="0067405A">
            <w:pPr>
              <w:rPr>
                <w:sz w:val="20"/>
                <w:szCs w:val="20"/>
              </w:rPr>
            </w:pP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6.</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xml:space="preserve">Официальное печатное издание для опубликования </w:t>
            </w:r>
            <w:proofErr w:type="spellStart"/>
            <w:r w:rsidRPr="0067405A">
              <w:rPr>
                <w:sz w:val="20"/>
                <w:szCs w:val="20"/>
              </w:rPr>
              <w:t>концедентом</w:t>
            </w:r>
            <w:proofErr w:type="spellEnd"/>
            <w:r w:rsidRPr="0067405A">
              <w:rPr>
                <w:sz w:val="20"/>
                <w:szCs w:val="20"/>
              </w:rPr>
              <w:t xml:space="preserve"> сообщения о проведении конкурса.</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Газета «Авангард» Тоцкого района Оренбургской области.</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7.</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Официальный сайт (сайты) Организатора конкурса (</w:t>
            </w:r>
            <w:proofErr w:type="spellStart"/>
            <w:r w:rsidRPr="0067405A">
              <w:rPr>
                <w:sz w:val="20"/>
                <w:szCs w:val="20"/>
              </w:rPr>
              <w:t>концедента</w:t>
            </w:r>
            <w:proofErr w:type="spellEnd"/>
            <w:r w:rsidRPr="0067405A">
              <w:rPr>
                <w:sz w:val="20"/>
                <w:szCs w:val="20"/>
              </w:rPr>
              <w:t>) для размещения информации и протоколов конкурсной комиссии, предусмотренных законом №115-ФЗ</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A76375">
            <w:pPr>
              <w:rPr>
                <w:sz w:val="20"/>
                <w:szCs w:val="20"/>
              </w:rPr>
            </w:pPr>
            <w:r w:rsidRPr="0067405A">
              <w:rPr>
                <w:sz w:val="20"/>
                <w:szCs w:val="20"/>
              </w:rPr>
              <w:t>Официальный сайт торгов РФ www.torgi.gov.ru, официальный сайт администрации</w:t>
            </w:r>
            <w:r w:rsidR="00211065">
              <w:rPr>
                <w:sz w:val="20"/>
                <w:szCs w:val="20"/>
              </w:rPr>
              <w:t xml:space="preserve">  </w:t>
            </w:r>
            <w:r w:rsidRPr="0067405A">
              <w:rPr>
                <w:sz w:val="20"/>
                <w:szCs w:val="20"/>
              </w:rPr>
              <w:t xml:space="preserve"> </w:t>
            </w:r>
            <w:proofErr w:type="spellStart"/>
            <w:r w:rsidR="00A76375">
              <w:rPr>
                <w:sz w:val="20"/>
                <w:szCs w:val="20"/>
              </w:rPr>
              <w:t>Богдановскийй</w:t>
            </w:r>
            <w:proofErr w:type="spellEnd"/>
            <w:r w:rsidR="00A76375">
              <w:rPr>
                <w:sz w:val="20"/>
                <w:szCs w:val="20"/>
              </w:rPr>
              <w:t xml:space="preserve"> </w:t>
            </w:r>
            <w:r w:rsidR="003C2366">
              <w:rPr>
                <w:sz w:val="20"/>
                <w:szCs w:val="20"/>
              </w:rPr>
              <w:t xml:space="preserve">сельсовет </w:t>
            </w:r>
            <w:r w:rsidRPr="0067405A">
              <w:rPr>
                <w:sz w:val="20"/>
                <w:szCs w:val="20"/>
              </w:rPr>
              <w:t>Тоцкого района Оренбургской области</w:t>
            </w:r>
            <w:r w:rsidR="003C2366">
              <w:rPr>
                <w:sz w:val="20"/>
                <w:szCs w:val="20"/>
              </w:rPr>
              <w:t xml:space="preserve"> </w:t>
            </w:r>
            <w:hyperlink r:id="rId14" w:tgtFrame="_blank" w:history="1">
              <w:r w:rsidR="000148F7" w:rsidRPr="00211065">
                <w:rPr>
                  <w:rStyle w:val="a6"/>
                  <w:color w:val="005BD1"/>
                  <w:sz w:val="20"/>
                  <w:szCs w:val="20"/>
                  <w:shd w:val="clear" w:color="auto" w:fill="FFFFFF"/>
                </w:rPr>
                <w:t>h</w:t>
              </w:r>
              <w:r w:rsidR="000148F7" w:rsidRPr="00211065">
                <w:rPr>
                  <w:rStyle w:val="a6"/>
                  <w:color w:val="auto"/>
                  <w:sz w:val="20"/>
                  <w:szCs w:val="20"/>
                  <w:shd w:val="clear" w:color="auto" w:fill="FFFFFF"/>
                </w:rPr>
                <w:t>ttp://bogdan-sp.ru/alpuf</w:t>
              </w:r>
              <w:r w:rsidR="000148F7" w:rsidRPr="00211065">
                <w:rPr>
                  <w:rStyle w:val="a6"/>
                  <w:color w:val="005BD1"/>
                  <w:sz w:val="20"/>
                  <w:szCs w:val="20"/>
                  <w:shd w:val="clear" w:color="auto" w:fill="FFFFFF"/>
                </w:rPr>
                <w:t>a</w:t>
              </w:r>
            </w:hyperlink>
            <w:r w:rsidR="003C2366" w:rsidRPr="00211065">
              <w:rPr>
                <w:sz w:val="20"/>
                <w:szCs w:val="20"/>
              </w:rPr>
              <w:t>.</w:t>
            </w:r>
            <w:r w:rsidR="003C2366" w:rsidRPr="0067405A">
              <w:rPr>
                <w:sz w:val="28"/>
                <w:szCs w:val="28"/>
              </w:rPr>
              <w:t>,</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8</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Порядок, место и срок предоставления конкурсной документации.</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ED5400">
            <w:pPr>
              <w:ind w:firstLine="567"/>
              <w:contextualSpacing/>
              <w:jc w:val="both"/>
              <w:rPr>
                <w:sz w:val="20"/>
                <w:szCs w:val="20"/>
              </w:rPr>
            </w:pPr>
            <w:r w:rsidRPr="0067405A">
              <w:rPr>
                <w:sz w:val="20"/>
                <w:szCs w:val="20"/>
              </w:rPr>
              <w:t xml:space="preserve">Конкурсная документация предоставляется бесплатно. </w:t>
            </w:r>
            <w:r w:rsidRPr="0067405A">
              <w:rPr>
                <w:b/>
                <w:sz w:val="20"/>
                <w:szCs w:val="20"/>
              </w:rPr>
              <w:t>Запросы принимаются</w:t>
            </w:r>
            <w:r w:rsidRPr="0067405A">
              <w:rPr>
                <w:sz w:val="20"/>
                <w:szCs w:val="20"/>
              </w:rPr>
              <w:t xml:space="preserve">: с </w:t>
            </w:r>
            <w:r w:rsidR="00A76375">
              <w:rPr>
                <w:sz w:val="20"/>
                <w:szCs w:val="20"/>
              </w:rPr>
              <w:t>12</w:t>
            </w:r>
            <w:r w:rsidR="00CE45B8">
              <w:rPr>
                <w:sz w:val="20"/>
                <w:szCs w:val="20"/>
              </w:rPr>
              <w:t>.</w:t>
            </w:r>
            <w:r w:rsidR="00A76375">
              <w:rPr>
                <w:sz w:val="20"/>
                <w:szCs w:val="20"/>
              </w:rPr>
              <w:t>02</w:t>
            </w:r>
            <w:r w:rsidR="00CE45B8">
              <w:rPr>
                <w:sz w:val="20"/>
                <w:szCs w:val="20"/>
              </w:rPr>
              <w:t>.202</w:t>
            </w:r>
            <w:r w:rsidR="00A76375">
              <w:rPr>
                <w:sz w:val="20"/>
                <w:szCs w:val="20"/>
              </w:rPr>
              <w:t>1</w:t>
            </w:r>
            <w:r w:rsidRPr="0067405A">
              <w:rPr>
                <w:sz w:val="20"/>
                <w:szCs w:val="20"/>
              </w:rPr>
              <w:t xml:space="preserve"> г. ежедневно (кроме субботы и воскресенья) с 9 часов 00 минут до 17 часов 00 минут по местному времени. Дата окончания приёма запросов:  </w:t>
            </w:r>
            <w:r w:rsidR="00ED5400">
              <w:rPr>
                <w:sz w:val="20"/>
                <w:szCs w:val="20"/>
              </w:rPr>
              <w:t>29</w:t>
            </w:r>
            <w:r w:rsidR="00CE45B8">
              <w:rPr>
                <w:sz w:val="20"/>
                <w:szCs w:val="20"/>
              </w:rPr>
              <w:t>.</w:t>
            </w:r>
            <w:r w:rsidR="00ED5400">
              <w:rPr>
                <w:sz w:val="20"/>
                <w:szCs w:val="20"/>
              </w:rPr>
              <w:t>03</w:t>
            </w:r>
            <w:r w:rsidR="00CE45B8">
              <w:rPr>
                <w:sz w:val="20"/>
                <w:szCs w:val="20"/>
              </w:rPr>
              <w:t>.202</w:t>
            </w:r>
            <w:r w:rsidR="00ED5400">
              <w:rPr>
                <w:sz w:val="20"/>
                <w:szCs w:val="20"/>
              </w:rPr>
              <w:t>1</w:t>
            </w:r>
            <w:r w:rsidR="00CE45B8">
              <w:rPr>
                <w:sz w:val="20"/>
                <w:szCs w:val="20"/>
              </w:rPr>
              <w:t xml:space="preserve"> г.</w:t>
            </w:r>
            <w:r w:rsidRPr="0067405A">
              <w:rPr>
                <w:sz w:val="20"/>
                <w:szCs w:val="20"/>
              </w:rPr>
              <w:t>. до 14 часов 30 минут, по адресу: 4611</w:t>
            </w:r>
            <w:r w:rsidR="00D37164">
              <w:rPr>
                <w:sz w:val="20"/>
                <w:szCs w:val="20"/>
              </w:rPr>
              <w:t>13</w:t>
            </w:r>
            <w:r w:rsidRPr="0067405A">
              <w:rPr>
                <w:sz w:val="20"/>
                <w:szCs w:val="20"/>
              </w:rPr>
              <w:t>, Оренбур</w:t>
            </w:r>
            <w:r w:rsidR="00CE45B8">
              <w:rPr>
                <w:sz w:val="20"/>
                <w:szCs w:val="20"/>
              </w:rPr>
              <w:t xml:space="preserve">гская область, Тоцкий район, </w:t>
            </w:r>
            <w:proofErr w:type="spellStart"/>
            <w:r w:rsidR="00CE45B8">
              <w:rPr>
                <w:sz w:val="20"/>
                <w:szCs w:val="20"/>
              </w:rPr>
              <w:t>с</w:t>
            </w:r>
            <w:proofErr w:type="gramStart"/>
            <w:r w:rsidR="00CE45B8">
              <w:rPr>
                <w:sz w:val="20"/>
                <w:szCs w:val="20"/>
              </w:rPr>
              <w:t>.</w:t>
            </w:r>
            <w:r w:rsidR="00D37164">
              <w:rPr>
                <w:sz w:val="20"/>
                <w:szCs w:val="20"/>
              </w:rPr>
              <w:t>Б</w:t>
            </w:r>
            <w:proofErr w:type="gramEnd"/>
            <w:r w:rsidR="00D37164">
              <w:rPr>
                <w:sz w:val="20"/>
                <w:szCs w:val="20"/>
              </w:rPr>
              <w:t>огдановка</w:t>
            </w:r>
            <w:proofErr w:type="spellEnd"/>
            <w:r w:rsidRPr="0067405A">
              <w:rPr>
                <w:sz w:val="20"/>
                <w:szCs w:val="20"/>
              </w:rPr>
              <w:t xml:space="preserve">, </w:t>
            </w:r>
            <w:r w:rsidR="00D37164">
              <w:rPr>
                <w:sz w:val="20"/>
                <w:szCs w:val="20"/>
              </w:rPr>
              <w:t>пер.Парковый,</w:t>
            </w:r>
            <w:r w:rsidR="00CE45B8">
              <w:rPr>
                <w:sz w:val="20"/>
                <w:szCs w:val="20"/>
              </w:rPr>
              <w:t xml:space="preserve">2, </w:t>
            </w:r>
            <w:r w:rsidRPr="0067405A">
              <w:rPr>
                <w:sz w:val="20"/>
                <w:szCs w:val="20"/>
              </w:rPr>
              <w:t>. По запросу заинтересованного лица, направленного на адрес электронной почты, конкурсная документация высылается на адрес электронной почты, указанный в запросе, не позднее рабочего дня, следующего за днем получения такого запроса.</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9</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и срок представления заявок на участие в конкурсе</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ED5400">
            <w:pPr>
              <w:rPr>
                <w:sz w:val="20"/>
                <w:szCs w:val="20"/>
              </w:rPr>
            </w:pPr>
            <w:r w:rsidRPr="0067405A">
              <w:rPr>
                <w:sz w:val="20"/>
                <w:szCs w:val="20"/>
              </w:rPr>
              <w:t>Дата начала приёма заявок:</w:t>
            </w:r>
            <w:r w:rsidR="00CE45B8">
              <w:rPr>
                <w:sz w:val="20"/>
                <w:szCs w:val="20"/>
              </w:rPr>
              <w:t xml:space="preserve"> 12.</w:t>
            </w:r>
            <w:r w:rsidR="00ED5400">
              <w:rPr>
                <w:sz w:val="20"/>
                <w:szCs w:val="20"/>
              </w:rPr>
              <w:t>02</w:t>
            </w:r>
            <w:r w:rsidR="00CE45B8">
              <w:rPr>
                <w:sz w:val="20"/>
                <w:szCs w:val="20"/>
              </w:rPr>
              <w:t>.202</w:t>
            </w:r>
            <w:r w:rsidR="00D37164">
              <w:rPr>
                <w:sz w:val="20"/>
                <w:szCs w:val="20"/>
              </w:rPr>
              <w:t>1</w:t>
            </w:r>
            <w:r w:rsidR="00FA7371">
              <w:rPr>
                <w:sz w:val="20"/>
                <w:szCs w:val="20"/>
              </w:rPr>
              <w:t>г</w:t>
            </w:r>
            <w:r w:rsidRPr="0067405A">
              <w:rPr>
                <w:sz w:val="20"/>
                <w:szCs w:val="20"/>
              </w:rPr>
              <w:t>.</w:t>
            </w:r>
            <w:proofErr w:type="gramStart"/>
            <w:r w:rsidRPr="0067405A">
              <w:rPr>
                <w:sz w:val="20"/>
                <w:szCs w:val="20"/>
              </w:rPr>
              <w:t>,е</w:t>
            </w:r>
            <w:proofErr w:type="gramEnd"/>
            <w:r w:rsidRPr="0067405A">
              <w:rPr>
                <w:sz w:val="20"/>
                <w:szCs w:val="20"/>
              </w:rPr>
              <w:t xml:space="preserve">жедневно (кроме субботы и воскресенья) с 9 часов 00 минут до 17 часов 00 минут по местному времени. Дата окончания приёма заявок: </w:t>
            </w:r>
            <w:r w:rsidR="00D37164">
              <w:rPr>
                <w:sz w:val="20"/>
                <w:szCs w:val="20"/>
              </w:rPr>
              <w:t>29.03.</w:t>
            </w:r>
            <w:r w:rsidR="00CE45B8">
              <w:rPr>
                <w:sz w:val="20"/>
                <w:szCs w:val="20"/>
              </w:rPr>
              <w:t>202</w:t>
            </w:r>
            <w:r w:rsidR="00D37164">
              <w:rPr>
                <w:sz w:val="20"/>
                <w:szCs w:val="20"/>
              </w:rPr>
              <w:t>1</w:t>
            </w:r>
            <w:r w:rsidR="00CE45B8">
              <w:rPr>
                <w:sz w:val="20"/>
                <w:szCs w:val="20"/>
              </w:rPr>
              <w:t xml:space="preserve"> г.</w:t>
            </w:r>
            <w:r w:rsidR="00CE45B8" w:rsidRPr="0067405A">
              <w:rPr>
                <w:sz w:val="20"/>
                <w:szCs w:val="20"/>
              </w:rPr>
              <w:t xml:space="preserve">. </w:t>
            </w:r>
            <w:r w:rsidRPr="0067405A">
              <w:rPr>
                <w:sz w:val="20"/>
                <w:szCs w:val="20"/>
              </w:rPr>
              <w:t xml:space="preserve">до 14 часов 30 </w:t>
            </w:r>
            <w:proofErr w:type="spellStart"/>
            <w:r w:rsidRPr="0067405A">
              <w:rPr>
                <w:sz w:val="20"/>
                <w:szCs w:val="20"/>
              </w:rPr>
              <w:t>минут,по</w:t>
            </w:r>
            <w:proofErr w:type="spellEnd"/>
            <w:r w:rsidRPr="0067405A">
              <w:rPr>
                <w:sz w:val="20"/>
                <w:szCs w:val="20"/>
              </w:rPr>
              <w:t xml:space="preserve"> адресу: </w:t>
            </w:r>
            <w:r w:rsidR="00CE45B8" w:rsidRPr="0067405A">
              <w:rPr>
                <w:sz w:val="20"/>
                <w:szCs w:val="20"/>
              </w:rPr>
              <w:t>4611</w:t>
            </w:r>
            <w:r w:rsidR="00D37164">
              <w:rPr>
                <w:sz w:val="20"/>
                <w:szCs w:val="20"/>
              </w:rPr>
              <w:t>13</w:t>
            </w:r>
            <w:r w:rsidR="00CE45B8" w:rsidRPr="0067405A">
              <w:rPr>
                <w:sz w:val="20"/>
                <w:szCs w:val="20"/>
              </w:rPr>
              <w:t>, Оренбур</w:t>
            </w:r>
            <w:r w:rsidR="00CE45B8">
              <w:rPr>
                <w:sz w:val="20"/>
                <w:szCs w:val="20"/>
              </w:rPr>
              <w:t xml:space="preserve">гская область, Тоцкий район, </w:t>
            </w:r>
            <w:proofErr w:type="spellStart"/>
            <w:r w:rsidR="00CE45B8">
              <w:rPr>
                <w:sz w:val="20"/>
                <w:szCs w:val="20"/>
              </w:rPr>
              <w:t>с</w:t>
            </w:r>
            <w:proofErr w:type="gramStart"/>
            <w:r w:rsidR="00CE45B8">
              <w:rPr>
                <w:sz w:val="20"/>
                <w:szCs w:val="20"/>
              </w:rPr>
              <w:t>.</w:t>
            </w:r>
            <w:r w:rsidR="00D37164">
              <w:rPr>
                <w:sz w:val="20"/>
                <w:szCs w:val="20"/>
              </w:rPr>
              <w:t>Б</w:t>
            </w:r>
            <w:proofErr w:type="gramEnd"/>
            <w:r w:rsidR="00D37164">
              <w:rPr>
                <w:sz w:val="20"/>
                <w:szCs w:val="20"/>
              </w:rPr>
              <w:t>огдановка</w:t>
            </w:r>
            <w:proofErr w:type="spellEnd"/>
            <w:r w:rsidR="00CE45B8" w:rsidRPr="0067405A">
              <w:rPr>
                <w:sz w:val="20"/>
                <w:szCs w:val="20"/>
              </w:rPr>
              <w:t xml:space="preserve">, </w:t>
            </w:r>
            <w:r w:rsidR="00D37164">
              <w:rPr>
                <w:sz w:val="20"/>
                <w:szCs w:val="20"/>
              </w:rPr>
              <w:t>пер.Парковый,2</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10.</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и время вскрытия конвертов с заявками на участие в конкурсе</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211065">
            <w:pPr>
              <w:rPr>
                <w:sz w:val="20"/>
                <w:szCs w:val="20"/>
              </w:rPr>
            </w:pPr>
            <w:r w:rsidRPr="0067405A">
              <w:rPr>
                <w:sz w:val="20"/>
                <w:szCs w:val="20"/>
              </w:rPr>
              <w:t>Конверты с заявками на участие в конкурсе вскрываются на заседании конкурсной комиссии</w:t>
            </w:r>
            <w:r w:rsidR="00CE45B8">
              <w:rPr>
                <w:sz w:val="20"/>
                <w:szCs w:val="20"/>
              </w:rPr>
              <w:t xml:space="preserve"> </w:t>
            </w:r>
            <w:r w:rsidR="00211065">
              <w:rPr>
                <w:b/>
                <w:bCs/>
                <w:sz w:val="20"/>
                <w:szCs w:val="20"/>
              </w:rPr>
              <w:t>01.04.2021</w:t>
            </w:r>
            <w:r w:rsidRPr="0067405A">
              <w:rPr>
                <w:b/>
                <w:bCs/>
                <w:sz w:val="20"/>
                <w:szCs w:val="20"/>
              </w:rPr>
              <w:t xml:space="preserve">  в 11-00 часов</w:t>
            </w:r>
            <w:r w:rsidRPr="0067405A">
              <w:rPr>
                <w:sz w:val="20"/>
                <w:szCs w:val="20"/>
              </w:rPr>
              <w:t xml:space="preserve"> непосредственно после окончания срока представления заявок на участие в </w:t>
            </w:r>
            <w:r w:rsidRPr="0067405A">
              <w:rPr>
                <w:sz w:val="20"/>
                <w:szCs w:val="20"/>
              </w:rPr>
              <w:lastRenderedPageBreak/>
              <w:t>конкурсе.</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lastRenderedPageBreak/>
              <w:t>11</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FA7371">
            <w:pPr>
              <w:rPr>
                <w:sz w:val="20"/>
                <w:szCs w:val="20"/>
              </w:rPr>
            </w:pPr>
            <w:r w:rsidRPr="0067405A">
              <w:rPr>
                <w:sz w:val="20"/>
                <w:szCs w:val="20"/>
              </w:rPr>
              <w:t>Предварительный отбор участников конкурса проводится конкурсной комиссией в </w:t>
            </w:r>
            <w:r w:rsidR="00CE45B8">
              <w:rPr>
                <w:b/>
                <w:bCs/>
                <w:sz w:val="20"/>
                <w:szCs w:val="20"/>
              </w:rPr>
              <w:t xml:space="preserve">16 час. 00 мин. </w:t>
            </w:r>
            <w:r w:rsidR="00211065">
              <w:rPr>
                <w:b/>
                <w:bCs/>
                <w:sz w:val="20"/>
                <w:szCs w:val="20"/>
              </w:rPr>
              <w:t>0</w:t>
            </w:r>
            <w:r w:rsidR="00FA7371">
              <w:rPr>
                <w:b/>
                <w:bCs/>
                <w:sz w:val="20"/>
                <w:szCs w:val="20"/>
              </w:rPr>
              <w:t>1</w:t>
            </w:r>
            <w:r w:rsidR="00211065">
              <w:rPr>
                <w:b/>
                <w:bCs/>
                <w:sz w:val="20"/>
                <w:szCs w:val="20"/>
              </w:rPr>
              <w:t>.04.2021</w:t>
            </w:r>
            <w:r w:rsidRPr="0067405A">
              <w:rPr>
                <w:b/>
                <w:bCs/>
                <w:sz w:val="20"/>
                <w:szCs w:val="20"/>
              </w:rPr>
              <w:t xml:space="preserve">  г.</w:t>
            </w:r>
            <w:r w:rsidRPr="0067405A">
              <w:rPr>
                <w:sz w:val="20"/>
                <w:szCs w:val="20"/>
              </w:rPr>
              <w:t> Протокол о проведении предварительного отбора подписывается членами конкурсной комиссии в день окончания проведения предварительного отбора и размещаются в установленном порядке на официальном сайте в сети «Интернет» в течение трех дней со дня его подписания.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12</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и срок представления конкурсных предложений.</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CE45B8" w:rsidP="00211065">
            <w:pPr>
              <w:ind w:firstLine="567"/>
              <w:contextualSpacing/>
              <w:jc w:val="both"/>
              <w:rPr>
                <w:sz w:val="20"/>
                <w:szCs w:val="20"/>
              </w:rPr>
            </w:pPr>
            <w:r>
              <w:rPr>
                <w:sz w:val="20"/>
                <w:szCs w:val="20"/>
              </w:rPr>
              <w:t xml:space="preserve">Дата начала приёма: </w:t>
            </w:r>
            <w:r w:rsidR="00211065">
              <w:rPr>
                <w:sz w:val="20"/>
                <w:szCs w:val="20"/>
              </w:rPr>
              <w:t>02.04.2021</w:t>
            </w:r>
            <w:r w:rsidR="00F61E52" w:rsidRPr="0067405A">
              <w:rPr>
                <w:sz w:val="20"/>
                <w:szCs w:val="20"/>
              </w:rPr>
              <w:t>,  ежедневно (кроме субботы и воскресенья) с 9 часов 00 минут до 17 часов 00 минут по местному време</w:t>
            </w:r>
            <w:r>
              <w:rPr>
                <w:sz w:val="20"/>
                <w:szCs w:val="20"/>
              </w:rPr>
              <w:t>ни. Дата окончания приёма</w:t>
            </w:r>
            <w:r w:rsidR="00211065">
              <w:rPr>
                <w:sz w:val="20"/>
                <w:szCs w:val="20"/>
              </w:rPr>
              <w:t>04.04.2021</w:t>
            </w:r>
            <w:r>
              <w:rPr>
                <w:sz w:val="20"/>
                <w:szCs w:val="20"/>
              </w:rPr>
              <w:t xml:space="preserve"> </w:t>
            </w:r>
            <w:r w:rsidR="00211065">
              <w:rPr>
                <w:sz w:val="20"/>
                <w:szCs w:val="20"/>
              </w:rPr>
              <w:t>г.</w:t>
            </w:r>
            <w:r w:rsidR="00F61E52" w:rsidRPr="0067405A">
              <w:rPr>
                <w:sz w:val="20"/>
                <w:szCs w:val="20"/>
              </w:rPr>
              <w:t xml:space="preserve"> 11-00 часов, по адресу: </w:t>
            </w:r>
            <w:r w:rsidR="00ED5400">
              <w:rPr>
                <w:sz w:val="20"/>
                <w:szCs w:val="20"/>
              </w:rPr>
              <w:t>461113</w:t>
            </w:r>
            <w:r w:rsidRPr="0067405A">
              <w:rPr>
                <w:sz w:val="20"/>
                <w:szCs w:val="20"/>
              </w:rPr>
              <w:t>, Оренбур</w:t>
            </w:r>
            <w:r>
              <w:rPr>
                <w:sz w:val="20"/>
                <w:szCs w:val="20"/>
              </w:rPr>
              <w:t xml:space="preserve">гская область, Тоцкий район, </w:t>
            </w:r>
            <w:proofErr w:type="spellStart"/>
            <w:r>
              <w:rPr>
                <w:sz w:val="20"/>
                <w:szCs w:val="20"/>
              </w:rPr>
              <w:t>с</w:t>
            </w:r>
            <w:r w:rsidR="00ED5400">
              <w:rPr>
                <w:sz w:val="20"/>
                <w:szCs w:val="20"/>
              </w:rPr>
              <w:t>Богдановка</w:t>
            </w:r>
            <w:proofErr w:type="spellEnd"/>
            <w:r w:rsidRPr="0067405A">
              <w:rPr>
                <w:sz w:val="20"/>
                <w:szCs w:val="20"/>
              </w:rPr>
              <w:t xml:space="preserve">, </w:t>
            </w:r>
            <w:proofErr w:type="spellStart"/>
            <w:r w:rsidR="00ED5400">
              <w:rPr>
                <w:sz w:val="20"/>
                <w:szCs w:val="20"/>
              </w:rPr>
              <w:t>пер</w:t>
            </w:r>
            <w:proofErr w:type="gramStart"/>
            <w:r w:rsidR="00ED5400">
              <w:rPr>
                <w:sz w:val="20"/>
                <w:szCs w:val="20"/>
              </w:rPr>
              <w:t>.П</w:t>
            </w:r>
            <w:proofErr w:type="gramEnd"/>
            <w:r w:rsidR="00ED5400">
              <w:rPr>
                <w:sz w:val="20"/>
                <w:szCs w:val="20"/>
              </w:rPr>
              <w:t>арковый</w:t>
            </w:r>
            <w:proofErr w:type="spellEnd"/>
            <w:r w:rsidR="00ED5400">
              <w:rPr>
                <w:sz w:val="20"/>
                <w:szCs w:val="20"/>
              </w:rPr>
              <w:t xml:space="preserve"> ,2</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13</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дата и время вскрытия конвертов с конкурсными предложениями, дата подписания протокола вскрытия конвертов с конкурсными предложениями.</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211065">
            <w:pPr>
              <w:rPr>
                <w:sz w:val="20"/>
                <w:szCs w:val="20"/>
              </w:rPr>
            </w:pPr>
            <w:r w:rsidRPr="0067405A">
              <w:rPr>
                <w:sz w:val="20"/>
                <w:szCs w:val="20"/>
              </w:rPr>
              <w:t>Вскрытие конвертов с конкурсными предложениями проводится на заседании конкурсной комиссии </w:t>
            </w:r>
            <w:r w:rsidR="00211065">
              <w:rPr>
                <w:b/>
                <w:bCs/>
                <w:sz w:val="20"/>
                <w:szCs w:val="20"/>
              </w:rPr>
              <w:t>04.04.2021</w:t>
            </w:r>
            <w:r w:rsidR="00CE45B8">
              <w:rPr>
                <w:b/>
                <w:sz w:val="20"/>
                <w:szCs w:val="20"/>
              </w:rPr>
              <w:t xml:space="preserve"> </w:t>
            </w:r>
            <w:r w:rsidRPr="0067405A">
              <w:rPr>
                <w:b/>
                <w:sz w:val="20"/>
                <w:szCs w:val="20"/>
              </w:rPr>
              <w:t>в 11-00 часов</w:t>
            </w:r>
            <w:r w:rsidRPr="0067405A">
              <w:rPr>
                <w:sz w:val="20"/>
                <w:szCs w:val="20"/>
              </w:rPr>
              <w:t xml:space="preserve"> по адресу: </w:t>
            </w:r>
            <w:r w:rsidR="00CE45B8" w:rsidRPr="0067405A">
              <w:rPr>
                <w:sz w:val="20"/>
                <w:szCs w:val="20"/>
              </w:rPr>
              <w:t>4611</w:t>
            </w:r>
            <w:r w:rsidR="00ED5400">
              <w:rPr>
                <w:sz w:val="20"/>
                <w:szCs w:val="20"/>
              </w:rPr>
              <w:t>13</w:t>
            </w:r>
            <w:r w:rsidR="00CE45B8" w:rsidRPr="0067405A">
              <w:rPr>
                <w:sz w:val="20"/>
                <w:szCs w:val="20"/>
              </w:rPr>
              <w:t>, Оренбур</w:t>
            </w:r>
            <w:r w:rsidR="00CE45B8">
              <w:rPr>
                <w:sz w:val="20"/>
                <w:szCs w:val="20"/>
              </w:rPr>
              <w:t xml:space="preserve">гская область, Тоцкий район, </w:t>
            </w:r>
            <w:proofErr w:type="spellStart"/>
            <w:r w:rsidR="00CE45B8">
              <w:rPr>
                <w:sz w:val="20"/>
                <w:szCs w:val="20"/>
              </w:rPr>
              <w:t>с</w:t>
            </w:r>
            <w:proofErr w:type="gramStart"/>
            <w:r w:rsidR="00CE45B8">
              <w:rPr>
                <w:sz w:val="20"/>
                <w:szCs w:val="20"/>
              </w:rPr>
              <w:t>.</w:t>
            </w:r>
            <w:r w:rsidR="00ED5400">
              <w:rPr>
                <w:sz w:val="20"/>
                <w:szCs w:val="20"/>
              </w:rPr>
              <w:t>Б</w:t>
            </w:r>
            <w:proofErr w:type="gramEnd"/>
            <w:r w:rsidR="00ED5400">
              <w:rPr>
                <w:sz w:val="20"/>
                <w:szCs w:val="20"/>
              </w:rPr>
              <w:t>огдановка</w:t>
            </w:r>
            <w:proofErr w:type="spellEnd"/>
            <w:r w:rsidR="00ED5400">
              <w:rPr>
                <w:sz w:val="20"/>
                <w:szCs w:val="20"/>
              </w:rPr>
              <w:t xml:space="preserve">, </w:t>
            </w:r>
            <w:r w:rsidR="00CE45B8" w:rsidRPr="0067405A">
              <w:rPr>
                <w:sz w:val="20"/>
                <w:szCs w:val="20"/>
              </w:rPr>
              <w:t xml:space="preserve"> </w:t>
            </w:r>
            <w:r w:rsidR="00ED5400">
              <w:rPr>
                <w:sz w:val="20"/>
                <w:szCs w:val="20"/>
              </w:rPr>
              <w:t>пер.Парковый</w:t>
            </w:r>
            <w:r w:rsidR="00211065">
              <w:rPr>
                <w:sz w:val="20"/>
                <w:szCs w:val="20"/>
              </w:rPr>
              <w:t>,2</w:t>
            </w:r>
            <w:r w:rsidRPr="0067405A">
              <w:rPr>
                <w:sz w:val="20"/>
                <w:szCs w:val="20"/>
              </w:rPr>
              <w:t>.Протокол вскрытия конвертов с конкурсными предложениями подписывается конкурсной комиссией в день вскрытия конвертов и размещается в установленном порядке на официальном сайте в сети «Интернет» в течение трех дней со дня его подписания.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14</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рассмотрения и оценки конкурсных предложений и подписания протокола рассмотрения и оценки конкурсных предложений</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xml:space="preserve">Рассмотрение и оценка конкурсных предложений проводятся конкурсной комиссией в срок не более 5 (пяти) рабочих дней </w:t>
            </w:r>
            <w:proofErr w:type="gramStart"/>
            <w:r w:rsidRPr="0067405A">
              <w:rPr>
                <w:sz w:val="20"/>
                <w:szCs w:val="20"/>
              </w:rPr>
              <w:t>с даты вскрытия</w:t>
            </w:r>
            <w:proofErr w:type="gramEnd"/>
            <w:r w:rsidRPr="0067405A">
              <w:rPr>
                <w:sz w:val="20"/>
                <w:szCs w:val="20"/>
              </w:rPr>
              <w:t xml:space="preserve"> конвертов с конкурсными предложениями. Протокол рассмотрения и оценки конкурсных предложений подписывается конкурсной комиссией в день окончания рассмотрения и оценки конкурсных предложений и размещается в установленном порядке на официальном сайте в сети «Интернет» в течение трех дней со дня его подписания.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15</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подписания протокола о результатах проведения конкурса</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и размещается в установленном порядке на официальном сайте в сети «Интернет» течение трех дней со дня его подписания.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16.</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подписания концессионного соглашения</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proofErr w:type="spellStart"/>
            <w:proofErr w:type="gramStart"/>
            <w:r w:rsidRPr="0067405A">
              <w:rPr>
                <w:sz w:val="20"/>
                <w:szCs w:val="20"/>
              </w:rPr>
              <w:t>Концедент</w:t>
            </w:r>
            <w:proofErr w:type="spellEnd"/>
            <w:r w:rsidRPr="0067405A">
              <w:rPr>
                <w:sz w:val="20"/>
                <w:szCs w:val="20"/>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условия, предусмотренные действующим законодательством.</w:t>
            </w:r>
            <w:proofErr w:type="gramEnd"/>
          </w:p>
          <w:p w:rsidR="00F61E52" w:rsidRPr="0067405A" w:rsidRDefault="00F61E52" w:rsidP="0067405A">
            <w:pPr>
              <w:rPr>
                <w:sz w:val="20"/>
                <w:szCs w:val="20"/>
              </w:rPr>
            </w:pPr>
            <w:r w:rsidRPr="0067405A">
              <w:rPr>
                <w:sz w:val="20"/>
                <w:szCs w:val="20"/>
              </w:rPr>
              <w:t>Концессионное соглашение должно быть подписано не ранее чем через 10 (десяти) рабочих дней и не позднее 20 (двадцати)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w:t>
            </w:r>
          </w:p>
        </w:tc>
      </w:tr>
    </w:tbl>
    <w:p w:rsidR="00F61E52" w:rsidRPr="0067405A" w:rsidRDefault="00F61E52" w:rsidP="0067405A">
      <w:pPr>
        <w:shd w:val="clear" w:color="auto" w:fill="FFFFFF"/>
        <w:rPr>
          <w:sz w:val="20"/>
          <w:szCs w:val="20"/>
        </w:rPr>
      </w:pPr>
      <w:r w:rsidRPr="0067405A">
        <w:rPr>
          <w:sz w:val="20"/>
          <w:szCs w:val="20"/>
        </w:rPr>
        <w:t> </w:t>
      </w:r>
    </w:p>
    <w:p w:rsidR="00F61E52" w:rsidRPr="0067405A" w:rsidRDefault="00F61E52" w:rsidP="0067405A">
      <w:pPr>
        <w:shd w:val="clear" w:color="auto" w:fill="FFFFFF"/>
        <w:rPr>
          <w:sz w:val="20"/>
          <w:szCs w:val="20"/>
        </w:rPr>
      </w:pPr>
    </w:p>
    <w:p w:rsidR="00F61E52" w:rsidRPr="0067405A" w:rsidRDefault="00F61E52" w:rsidP="0067405A">
      <w:pPr>
        <w:shd w:val="clear" w:color="auto" w:fill="FFFFFF"/>
        <w:rPr>
          <w:rFonts w:ascii="Arial" w:hAnsi="Arial" w:cs="Arial"/>
          <w:sz w:val="17"/>
          <w:szCs w:val="17"/>
        </w:rPr>
      </w:pPr>
    </w:p>
    <w:p w:rsidR="00F61E52" w:rsidRPr="0067405A" w:rsidRDefault="00FA7371" w:rsidP="0067405A">
      <w:pPr>
        <w:shd w:val="clear" w:color="auto" w:fill="FFFFFF"/>
        <w:jc w:val="right"/>
        <w:rPr>
          <w:spacing w:val="-7"/>
        </w:rPr>
      </w:pPr>
      <w:r>
        <w:rPr>
          <w:spacing w:val="-7"/>
        </w:rPr>
        <w:lastRenderedPageBreak/>
        <w:t>П</w:t>
      </w:r>
      <w:r w:rsidR="00F61E52" w:rsidRPr="0067405A">
        <w:rPr>
          <w:spacing w:val="-7"/>
        </w:rPr>
        <w:t>риложение № 1</w:t>
      </w:r>
    </w:p>
    <w:p w:rsidR="00F61E52" w:rsidRPr="0067405A" w:rsidRDefault="00F61E52" w:rsidP="0067405A">
      <w:pPr>
        <w:shd w:val="clear" w:color="auto" w:fill="FFFFFF"/>
        <w:jc w:val="right"/>
        <w:rPr>
          <w:spacing w:val="-7"/>
        </w:rPr>
      </w:pPr>
      <w:r w:rsidRPr="0067405A">
        <w:rPr>
          <w:spacing w:val="-7"/>
        </w:rPr>
        <w:t>к конкурсной документации</w:t>
      </w:r>
    </w:p>
    <w:p w:rsidR="00F61E52" w:rsidRPr="0067405A" w:rsidRDefault="00F61E52" w:rsidP="0067405A">
      <w:pPr>
        <w:contextualSpacing/>
        <w:jc w:val="right"/>
      </w:pPr>
    </w:p>
    <w:p w:rsidR="00F61E52" w:rsidRPr="0067405A" w:rsidRDefault="00F61E52" w:rsidP="0067405A">
      <w:pPr>
        <w:widowControl w:val="0"/>
        <w:autoSpaceDE w:val="0"/>
        <w:autoSpaceDN w:val="0"/>
        <w:adjustRightInd w:val="0"/>
        <w:ind w:firstLine="540"/>
        <w:jc w:val="right"/>
        <w:outlineLvl w:val="0"/>
      </w:pPr>
    </w:p>
    <w:p w:rsidR="00F61E52" w:rsidRPr="0067405A" w:rsidRDefault="00F61E52" w:rsidP="0067405A">
      <w:pPr>
        <w:widowControl w:val="0"/>
        <w:autoSpaceDE w:val="0"/>
        <w:autoSpaceDN w:val="0"/>
        <w:adjustRightInd w:val="0"/>
        <w:ind w:firstLine="540"/>
        <w:jc w:val="right"/>
        <w:outlineLvl w:val="0"/>
      </w:pPr>
    </w:p>
    <w:p w:rsidR="00F61E52" w:rsidRPr="0067405A" w:rsidRDefault="00F61E52" w:rsidP="0067405A">
      <w:pPr>
        <w:pStyle w:val="ConsPlusNonformat"/>
        <w:jc w:val="right"/>
        <w:rPr>
          <w:rFonts w:ascii="Times New Roman" w:hAnsi="Times New Roman" w:cs="Times New Roman"/>
          <w:sz w:val="24"/>
          <w:szCs w:val="24"/>
        </w:rPr>
      </w:pPr>
      <w:bookmarkStart w:id="1" w:name="Par46"/>
      <w:bookmarkEnd w:id="1"/>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КОНЦЕССИОННОЕ СОГЛАШЕНИЕ</w:t>
      </w:r>
    </w:p>
    <w:p w:rsidR="00F61E52" w:rsidRPr="0067405A" w:rsidRDefault="00F61E52" w:rsidP="0067405A">
      <w:pPr>
        <w:pStyle w:val="ConsPlusNonformat"/>
        <w:jc w:val="center"/>
        <w:rPr>
          <w:rFonts w:ascii="Times New Roman" w:hAnsi="Times New Roman" w:cs="Times New Roman"/>
          <w:sz w:val="24"/>
          <w:szCs w:val="24"/>
        </w:rPr>
      </w:pPr>
      <w:r w:rsidRPr="0067405A">
        <w:rPr>
          <w:rFonts w:ascii="Times New Roman" w:hAnsi="Times New Roman" w:cs="Times New Roman"/>
          <w:sz w:val="24"/>
          <w:szCs w:val="24"/>
        </w:rPr>
        <w:t xml:space="preserve">в отношении объектов коммунальной структуры </w:t>
      </w:r>
      <w:r w:rsidR="00CE45B8">
        <w:rPr>
          <w:rFonts w:ascii="Times New Roman" w:hAnsi="Times New Roman" w:cs="Times New Roman"/>
          <w:sz w:val="24"/>
          <w:szCs w:val="24"/>
        </w:rPr>
        <w:t xml:space="preserve">Администрации муниципального образования </w:t>
      </w:r>
      <w:r w:rsidR="00D37164">
        <w:rPr>
          <w:rFonts w:ascii="Times New Roman" w:hAnsi="Times New Roman" w:cs="Times New Roman"/>
          <w:sz w:val="24"/>
          <w:szCs w:val="24"/>
        </w:rPr>
        <w:t xml:space="preserve">Богдановский </w:t>
      </w:r>
      <w:r w:rsidR="00CE45B8">
        <w:rPr>
          <w:rFonts w:ascii="Times New Roman" w:hAnsi="Times New Roman" w:cs="Times New Roman"/>
          <w:sz w:val="24"/>
          <w:szCs w:val="24"/>
        </w:rPr>
        <w:t xml:space="preserve"> сельсовет </w:t>
      </w:r>
      <w:r w:rsidRPr="0067405A">
        <w:rPr>
          <w:rFonts w:ascii="Times New Roman" w:hAnsi="Times New Roman" w:cs="Times New Roman"/>
          <w:sz w:val="24"/>
          <w:szCs w:val="24"/>
        </w:rPr>
        <w:t>Тоцкого района Оренбургской  области.</w:t>
      </w:r>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rPr>
          <w:rFonts w:ascii="Times New Roman" w:hAnsi="Times New Roman" w:cs="Times New Roman"/>
          <w:sz w:val="24"/>
          <w:szCs w:val="24"/>
        </w:rPr>
      </w:pPr>
      <w:proofErr w:type="gramStart"/>
      <w:r w:rsidRPr="0067405A">
        <w:rPr>
          <w:rFonts w:ascii="Times New Roman" w:hAnsi="Times New Roman" w:cs="Times New Roman"/>
          <w:sz w:val="24"/>
          <w:szCs w:val="24"/>
        </w:rPr>
        <w:t>с</w:t>
      </w:r>
      <w:proofErr w:type="gramEnd"/>
      <w:r w:rsidRPr="0067405A">
        <w:rPr>
          <w:rFonts w:ascii="Times New Roman" w:hAnsi="Times New Roman" w:cs="Times New Roman"/>
          <w:sz w:val="24"/>
          <w:szCs w:val="24"/>
        </w:rPr>
        <w:t xml:space="preserve">. </w:t>
      </w:r>
      <w:proofErr w:type="gramStart"/>
      <w:r w:rsidR="00D37164">
        <w:rPr>
          <w:rFonts w:ascii="Times New Roman" w:hAnsi="Times New Roman" w:cs="Times New Roman"/>
          <w:sz w:val="24"/>
          <w:szCs w:val="24"/>
        </w:rPr>
        <w:t>Богдановка</w:t>
      </w:r>
      <w:proofErr w:type="gramEnd"/>
      <w:r w:rsidR="00CE45B8">
        <w:rPr>
          <w:rFonts w:ascii="Times New Roman" w:hAnsi="Times New Roman" w:cs="Times New Roman"/>
          <w:sz w:val="24"/>
          <w:szCs w:val="24"/>
        </w:rPr>
        <w:t xml:space="preserve"> </w:t>
      </w:r>
      <w:r w:rsidRPr="0067405A">
        <w:rPr>
          <w:rFonts w:ascii="Times New Roman" w:hAnsi="Times New Roman" w:cs="Times New Roman"/>
          <w:sz w:val="24"/>
          <w:szCs w:val="24"/>
        </w:rPr>
        <w:t>«___» ________ 201_ г.</w:t>
      </w:r>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Администрация </w:t>
      </w:r>
      <w:r w:rsidR="00D37164">
        <w:rPr>
          <w:rFonts w:ascii="Times New Roman" w:hAnsi="Times New Roman" w:cs="Times New Roman"/>
          <w:sz w:val="24"/>
          <w:szCs w:val="24"/>
        </w:rPr>
        <w:t xml:space="preserve">Богдановский </w:t>
      </w:r>
      <w:r w:rsidR="00CE45B8">
        <w:rPr>
          <w:rFonts w:ascii="Times New Roman" w:hAnsi="Times New Roman" w:cs="Times New Roman"/>
          <w:sz w:val="24"/>
          <w:szCs w:val="24"/>
        </w:rPr>
        <w:t xml:space="preserve"> сельсовет </w:t>
      </w:r>
      <w:r w:rsidRPr="0067405A">
        <w:rPr>
          <w:rFonts w:ascii="Times New Roman" w:hAnsi="Times New Roman" w:cs="Times New Roman"/>
          <w:sz w:val="24"/>
          <w:szCs w:val="24"/>
        </w:rPr>
        <w:t xml:space="preserve">Тоцкого района Оренбургской области, в лице Главы </w:t>
      </w:r>
      <w:r w:rsidR="00CE45B8">
        <w:rPr>
          <w:rFonts w:ascii="Times New Roman" w:hAnsi="Times New Roman" w:cs="Times New Roman"/>
          <w:sz w:val="24"/>
          <w:szCs w:val="24"/>
        </w:rPr>
        <w:t xml:space="preserve">администрации </w:t>
      </w:r>
      <w:r w:rsidR="00D37164">
        <w:rPr>
          <w:rFonts w:ascii="Times New Roman" w:hAnsi="Times New Roman" w:cs="Times New Roman"/>
          <w:sz w:val="24"/>
          <w:szCs w:val="24"/>
        </w:rPr>
        <w:t>Богдановский</w:t>
      </w:r>
      <w:r w:rsidR="00CE45B8">
        <w:rPr>
          <w:rFonts w:ascii="Times New Roman" w:hAnsi="Times New Roman" w:cs="Times New Roman"/>
          <w:sz w:val="24"/>
          <w:szCs w:val="24"/>
        </w:rPr>
        <w:t xml:space="preserve"> сельсовет </w:t>
      </w:r>
      <w:r w:rsidR="00D37164">
        <w:rPr>
          <w:rFonts w:ascii="Times New Roman" w:hAnsi="Times New Roman" w:cs="Times New Roman"/>
          <w:sz w:val="24"/>
          <w:szCs w:val="24"/>
        </w:rPr>
        <w:t>Петров Радий Федорович</w:t>
      </w:r>
      <w:r w:rsidRPr="0067405A">
        <w:rPr>
          <w:rFonts w:ascii="Times New Roman" w:hAnsi="Times New Roman" w:cs="Times New Roman"/>
          <w:sz w:val="24"/>
          <w:szCs w:val="24"/>
        </w:rPr>
        <w:t xml:space="preserve">, именуемая в дальнейшем </w:t>
      </w:r>
      <w:r w:rsidRPr="0067405A">
        <w:rPr>
          <w:rFonts w:ascii="Times New Roman" w:hAnsi="Times New Roman" w:cs="Times New Roman"/>
          <w:b/>
          <w:sz w:val="24"/>
          <w:szCs w:val="24"/>
        </w:rPr>
        <w:t>«</w:t>
      </w: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b/>
          <w:sz w:val="24"/>
          <w:szCs w:val="24"/>
        </w:rPr>
        <w:t>»</w:t>
      </w:r>
      <w:r w:rsidRPr="0067405A">
        <w:rPr>
          <w:rFonts w:ascii="Times New Roman" w:hAnsi="Times New Roman" w:cs="Times New Roman"/>
          <w:sz w:val="24"/>
          <w:szCs w:val="24"/>
        </w:rPr>
        <w:t>, с одной стороны, и __________________________________________, в лице</w:t>
      </w:r>
    </w:p>
    <w:p w:rsidR="00F61E52" w:rsidRPr="0067405A" w:rsidRDefault="00F61E52" w:rsidP="0067405A">
      <w:pPr>
        <w:pStyle w:val="ConsPlusNonformat"/>
        <w:ind w:firstLine="567"/>
        <w:jc w:val="both"/>
        <w:rPr>
          <w:rFonts w:ascii="Times New Roman" w:hAnsi="Times New Roman" w:cs="Times New Roman"/>
          <w:sz w:val="16"/>
          <w:szCs w:val="16"/>
        </w:rPr>
      </w:pPr>
      <w:r w:rsidRPr="0067405A">
        <w:rPr>
          <w:rFonts w:ascii="Times New Roman" w:hAnsi="Times New Roman" w:cs="Times New Roman"/>
          <w:sz w:val="16"/>
          <w:szCs w:val="16"/>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юридических лица – указать нужное)</w:t>
      </w:r>
    </w:p>
    <w:p w:rsidR="00F61E52" w:rsidRPr="0067405A" w:rsidRDefault="00F61E52" w:rsidP="0067405A">
      <w:pPr>
        <w:pStyle w:val="ConsPlusNonformat"/>
        <w:jc w:val="both"/>
        <w:rPr>
          <w:rFonts w:ascii="Times New Roman" w:hAnsi="Times New Roman" w:cs="Times New Roman"/>
          <w:sz w:val="24"/>
          <w:szCs w:val="24"/>
        </w:rPr>
      </w:pPr>
      <w:r w:rsidRPr="0067405A">
        <w:rPr>
          <w:rFonts w:ascii="Times New Roman" w:hAnsi="Times New Roman" w:cs="Times New Roman"/>
          <w:sz w:val="24"/>
          <w:szCs w:val="24"/>
        </w:rPr>
        <w:t xml:space="preserve">________________________________, действующего на основании ___________, именуемый в дальнейшем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с другой стороны, именуемые также Сторонами, в соответствии с протоколом конкурсной комиссии о результатах проведения конкурса от «__» ________ 201__ г. № __, заключили настоящее Соглашение о нижеследующем:</w:t>
      </w:r>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numPr>
          <w:ilvl w:val="1"/>
          <w:numId w:val="9"/>
        </w:numPr>
        <w:jc w:val="center"/>
        <w:rPr>
          <w:rFonts w:ascii="Times New Roman" w:hAnsi="Times New Roman" w:cs="Times New Roman"/>
          <w:b/>
          <w:sz w:val="24"/>
          <w:szCs w:val="24"/>
        </w:rPr>
      </w:pPr>
      <w:r w:rsidRPr="0067405A">
        <w:rPr>
          <w:rFonts w:ascii="Times New Roman" w:hAnsi="Times New Roman" w:cs="Times New Roman"/>
          <w:b/>
          <w:sz w:val="24"/>
          <w:szCs w:val="24"/>
        </w:rPr>
        <w:t>Предмет Соглашения</w:t>
      </w:r>
    </w:p>
    <w:p w:rsidR="00F61E52" w:rsidRPr="0067405A" w:rsidRDefault="00F61E52" w:rsidP="0067405A">
      <w:pPr>
        <w:pStyle w:val="ConsPlusNonformat"/>
        <w:ind w:left="1800"/>
        <w:rPr>
          <w:rFonts w:ascii="Times New Roman" w:hAnsi="Times New Roman" w:cs="Times New Roman"/>
          <w:b/>
          <w:sz w:val="24"/>
          <w:szCs w:val="24"/>
        </w:rPr>
      </w:pP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bookmarkStart w:id="2" w:name="Par131"/>
      <w:bookmarkEnd w:id="2"/>
      <w:r w:rsidRPr="0067405A">
        <w:rPr>
          <w:rFonts w:ascii="Times New Roman" w:hAnsi="Times New Roman" w:cs="Times New Roman"/>
          <w:sz w:val="24"/>
          <w:szCs w:val="24"/>
        </w:rPr>
        <w:t xml:space="preserve">Концессионер обязуется за свой счет реконструировать имущество, состав и описание которого приведены в Разделе </w:t>
      </w:r>
      <w:r w:rsidRPr="0067405A">
        <w:rPr>
          <w:rFonts w:ascii="Times New Roman" w:hAnsi="Times New Roman" w:cs="Times New Roman"/>
          <w:sz w:val="24"/>
          <w:szCs w:val="24"/>
          <w:lang w:val="en-US"/>
        </w:rPr>
        <w:t>II</w:t>
      </w:r>
      <w:r w:rsidRPr="0067405A">
        <w:rPr>
          <w:rFonts w:ascii="Times New Roman" w:hAnsi="Times New Roman" w:cs="Times New Roman"/>
          <w:sz w:val="24"/>
          <w:szCs w:val="24"/>
        </w:rPr>
        <w:t xml:space="preserve"> настоящего Соглашения (далее – объект Соглашения), право </w:t>
      </w:r>
      <w:proofErr w:type="gramStart"/>
      <w:r w:rsidRPr="0067405A">
        <w:rPr>
          <w:rFonts w:ascii="Times New Roman" w:hAnsi="Times New Roman" w:cs="Times New Roman"/>
          <w:sz w:val="24"/>
          <w:szCs w:val="24"/>
        </w:rPr>
        <w:t>собственности</w:t>
      </w:r>
      <w:proofErr w:type="gramEnd"/>
      <w:r w:rsidRPr="0067405A">
        <w:rPr>
          <w:rFonts w:ascii="Times New Roman" w:hAnsi="Times New Roman" w:cs="Times New Roman"/>
          <w:sz w:val="24"/>
          <w:szCs w:val="24"/>
        </w:rPr>
        <w:t xml:space="preserve"> на которое принадлежит</w:t>
      </w:r>
      <w:r w:rsidR="00025BD6">
        <w:rPr>
          <w:rFonts w:ascii="Times New Roman" w:hAnsi="Times New Roman" w:cs="Times New Roman"/>
          <w:sz w:val="24"/>
          <w:szCs w:val="24"/>
        </w:rPr>
        <w:t xml:space="preserve"> </w:t>
      </w:r>
      <w:proofErr w:type="spellStart"/>
      <w:r w:rsidRPr="0067405A">
        <w:rPr>
          <w:rFonts w:ascii="Times New Roman" w:hAnsi="Times New Roman" w:cs="Times New Roman"/>
          <w:b/>
          <w:sz w:val="24"/>
          <w:szCs w:val="24"/>
        </w:rPr>
        <w:t>Концеденту</w:t>
      </w:r>
      <w:proofErr w:type="spellEnd"/>
      <w:r w:rsidRPr="0067405A">
        <w:rPr>
          <w:rFonts w:ascii="Times New Roman" w:hAnsi="Times New Roman" w:cs="Times New Roman"/>
          <w:sz w:val="24"/>
          <w:szCs w:val="24"/>
        </w:rPr>
        <w:t xml:space="preserve">, и осуществлять пользование объектом Соглашения, а </w:t>
      </w: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обязуется предоставить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на срок, установленный настоящим Соглашением, права владения и пользования объектом Соглашения для осуществления указанной деятельности.</w:t>
      </w:r>
    </w:p>
    <w:p w:rsidR="00F61E52" w:rsidRPr="0067405A" w:rsidRDefault="00F61E52" w:rsidP="0067405A">
      <w:pPr>
        <w:pStyle w:val="ConsPlusNonformat"/>
        <w:ind w:firstLine="567"/>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bookmarkStart w:id="3" w:name="Par163"/>
      <w:bookmarkEnd w:id="3"/>
      <w:r w:rsidRPr="0067405A">
        <w:rPr>
          <w:rFonts w:ascii="Times New Roman" w:hAnsi="Times New Roman" w:cs="Times New Roman"/>
          <w:b/>
          <w:sz w:val="24"/>
          <w:szCs w:val="24"/>
        </w:rPr>
        <w:t>II. Объект Соглашения</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numPr>
          <w:ilvl w:val="0"/>
          <w:numId w:val="12"/>
        </w:numPr>
        <w:suppressLineNumbers/>
        <w:tabs>
          <w:tab w:val="left" w:pos="0"/>
          <w:tab w:val="left" w:pos="284"/>
          <w:tab w:val="left" w:pos="567"/>
          <w:tab w:val="left" w:pos="993"/>
        </w:tabs>
        <w:snapToGrid w:val="0"/>
        <w:ind w:left="0" w:firstLine="567"/>
        <w:jc w:val="both"/>
      </w:pPr>
      <w:r w:rsidRPr="0067405A">
        <w:t xml:space="preserve">Объектом Соглашения являются объекты коммунальной структуры, указанные в Приложении № 1 к настоящему Соглашению и предназначенные для осуществления деятельности, указанной в </w:t>
      </w:r>
      <w:hyperlink w:anchor="Par131" w:history="1">
        <w:r w:rsidRPr="0067405A">
          <w:t>пункте 1</w:t>
        </w:r>
      </w:hyperlink>
      <w:r w:rsidRPr="0067405A">
        <w:t xml:space="preserve"> настоящего Соглашения, подлежащие реконструкции.</w:t>
      </w:r>
    </w:p>
    <w:p w:rsidR="00F61E52" w:rsidRPr="0067405A" w:rsidRDefault="00F61E52" w:rsidP="0067405A">
      <w:pPr>
        <w:pStyle w:val="p4"/>
        <w:numPr>
          <w:ilvl w:val="0"/>
          <w:numId w:val="12"/>
        </w:numPr>
        <w:spacing w:before="0" w:beforeAutospacing="0" w:after="0" w:afterAutospacing="0"/>
        <w:ind w:left="0" w:firstLine="567"/>
        <w:jc w:val="both"/>
      </w:pPr>
      <w:r w:rsidRPr="0067405A">
        <w:t xml:space="preserve">Объект Соглашения, подлежащий реконструкции, принадлежит </w:t>
      </w:r>
      <w:proofErr w:type="spellStart"/>
      <w:r w:rsidRPr="0067405A">
        <w:t>Концеденту</w:t>
      </w:r>
      <w:proofErr w:type="spellEnd"/>
      <w:r w:rsidRPr="0067405A">
        <w:t xml:space="preserve"> на праве </w:t>
      </w:r>
      <w:proofErr w:type="gramStart"/>
      <w:r w:rsidRPr="0067405A">
        <w:t>собственности</w:t>
      </w:r>
      <w:proofErr w:type="gramEnd"/>
      <w:r w:rsidRPr="0067405A">
        <w:t xml:space="preserve"> на основании ______________ (наименование и реквизиты правоустанавливающих документов и (или) документов о государственной регистрации прав собственности </w:t>
      </w:r>
      <w:proofErr w:type="spellStart"/>
      <w:r w:rsidRPr="0067405A">
        <w:t>Концедента</w:t>
      </w:r>
      <w:proofErr w:type="spellEnd"/>
      <w:r w:rsidRPr="0067405A">
        <w:t xml:space="preserve"> в отношении каждого объекта недвижимого имущества входящего в состав объекта Соглашения).</w:t>
      </w:r>
    </w:p>
    <w:p w:rsidR="00F61E52" w:rsidRPr="0067405A" w:rsidRDefault="00F61E52" w:rsidP="0067405A">
      <w:pPr>
        <w:pStyle w:val="p4"/>
        <w:spacing w:before="0" w:beforeAutospacing="0" w:after="0" w:afterAutospacing="0"/>
        <w:ind w:firstLine="567"/>
        <w:jc w:val="both"/>
      </w:pPr>
      <w:r w:rsidRPr="0067405A">
        <w:t xml:space="preserve">Копии документов, удостоверяющих право собственности </w:t>
      </w:r>
      <w:proofErr w:type="spellStart"/>
      <w:r w:rsidRPr="0067405A">
        <w:t>Концедента</w:t>
      </w:r>
      <w:proofErr w:type="spellEnd"/>
      <w:r w:rsidRPr="0067405A">
        <w:t xml:space="preserve"> </w:t>
      </w:r>
      <w:proofErr w:type="spellStart"/>
      <w:r w:rsidRPr="0067405A">
        <w:t>наобъект</w:t>
      </w:r>
      <w:proofErr w:type="spellEnd"/>
      <w:r w:rsidRPr="0067405A">
        <w:t xml:space="preserve"> Соглашения, составляют приложение N ____.</w:t>
      </w:r>
    </w:p>
    <w:p w:rsidR="00F61E52" w:rsidRPr="0067405A" w:rsidRDefault="00F61E52" w:rsidP="0067405A">
      <w:pPr>
        <w:pStyle w:val="p4"/>
        <w:numPr>
          <w:ilvl w:val="0"/>
          <w:numId w:val="12"/>
        </w:numPr>
        <w:spacing w:before="0" w:beforeAutospacing="0" w:after="0" w:afterAutospacing="0"/>
        <w:ind w:left="0" w:firstLine="567"/>
        <w:jc w:val="both"/>
      </w:pPr>
      <w:proofErr w:type="spellStart"/>
      <w:r w:rsidRPr="0067405A">
        <w:t>Концедент</w:t>
      </w:r>
      <w:proofErr w:type="spellEnd"/>
      <w:r w:rsidRPr="0067405A">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67405A">
        <w:t>Концедента</w:t>
      </w:r>
      <w:proofErr w:type="spellEnd"/>
      <w:r w:rsidRPr="0067405A">
        <w:t xml:space="preserve"> на указанный объект.</w:t>
      </w:r>
    </w:p>
    <w:p w:rsidR="00F61E52" w:rsidRPr="0067405A" w:rsidRDefault="00F61E52" w:rsidP="0067405A">
      <w:pPr>
        <w:pStyle w:val="p4"/>
        <w:numPr>
          <w:ilvl w:val="0"/>
          <w:numId w:val="12"/>
        </w:numPr>
        <w:spacing w:before="0" w:beforeAutospacing="0" w:after="0" w:afterAutospacing="0"/>
        <w:ind w:left="0" w:firstLine="567"/>
        <w:jc w:val="both"/>
      </w:pPr>
      <w:r w:rsidRPr="0067405A">
        <w:lastRenderedPageBreak/>
        <w:t xml:space="preserve">На момент заключения настоящего Соглашения объект Соглашения закреплен на праве хозяйственного ведения за </w:t>
      </w:r>
      <w:r w:rsidR="00025BD6">
        <w:t xml:space="preserve">администрацией </w:t>
      </w:r>
      <w:proofErr w:type="spellStart"/>
      <w:r w:rsidR="00025BD6">
        <w:t>Крсановский</w:t>
      </w:r>
      <w:proofErr w:type="spellEnd"/>
      <w:r w:rsidR="00025BD6">
        <w:t xml:space="preserve"> сельсовет</w:t>
      </w:r>
      <w:r w:rsidRPr="0067405A">
        <w:t xml:space="preserve"> на основании  свидетельства _________________.</w:t>
      </w:r>
    </w:p>
    <w:p w:rsidR="00F61E52" w:rsidRPr="0067405A" w:rsidRDefault="00F61E52" w:rsidP="0067405A">
      <w:pPr>
        <w:pStyle w:val="a9"/>
        <w:numPr>
          <w:ilvl w:val="0"/>
          <w:numId w:val="12"/>
        </w:numPr>
        <w:suppressLineNumbers/>
        <w:tabs>
          <w:tab w:val="left" w:pos="0"/>
          <w:tab w:val="left" w:pos="142"/>
          <w:tab w:val="left" w:pos="284"/>
        </w:tabs>
        <w:snapToGrid w:val="0"/>
        <w:spacing w:after="0" w:line="240" w:lineRule="auto"/>
        <w:ind w:left="0" w:firstLine="567"/>
        <w:jc w:val="both"/>
        <w:rPr>
          <w:rFonts w:ascii="Times New Roman" w:hAnsi="Times New Roman"/>
          <w:sz w:val="24"/>
          <w:szCs w:val="24"/>
        </w:rPr>
      </w:pPr>
      <w:r w:rsidRPr="0067405A">
        <w:rPr>
          <w:rFonts w:ascii="Times New Roman" w:hAnsi="Times New Roman"/>
          <w:sz w:val="24"/>
          <w:szCs w:val="24"/>
        </w:rPr>
        <w:t>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содержатся в Приложении № 1 к настоящему Соглашению.</w:t>
      </w:r>
    </w:p>
    <w:p w:rsidR="00F61E52" w:rsidRPr="0067405A" w:rsidRDefault="00F61E52" w:rsidP="0067405A">
      <w:pPr>
        <w:suppressLineNumbers/>
        <w:tabs>
          <w:tab w:val="left" w:pos="0"/>
          <w:tab w:val="left" w:pos="284"/>
          <w:tab w:val="left" w:pos="567"/>
          <w:tab w:val="left" w:pos="993"/>
        </w:tabs>
        <w:snapToGrid w:val="0"/>
        <w:ind w:left="8441"/>
      </w:pPr>
    </w:p>
    <w:p w:rsidR="00F61E52" w:rsidRPr="0067405A" w:rsidRDefault="00F61E52" w:rsidP="0067405A">
      <w:pPr>
        <w:suppressLineNumbers/>
        <w:tabs>
          <w:tab w:val="left" w:pos="0"/>
          <w:tab w:val="left" w:pos="284"/>
          <w:tab w:val="left" w:pos="567"/>
          <w:tab w:val="left" w:pos="993"/>
        </w:tabs>
        <w:snapToGrid w:val="0"/>
        <w:ind w:left="567"/>
        <w:jc w:val="center"/>
      </w:pPr>
      <w:r w:rsidRPr="0067405A">
        <w:rPr>
          <w:b/>
        </w:rPr>
        <w:t xml:space="preserve">III. Порядок передачи </w:t>
      </w:r>
      <w:proofErr w:type="spellStart"/>
      <w:r w:rsidRPr="0067405A">
        <w:rPr>
          <w:b/>
        </w:rPr>
        <w:t>Концедентом</w:t>
      </w:r>
      <w:proofErr w:type="spellEnd"/>
      <w:r w:rsidRPr="0067405A">
        <w:rPr>
          <w:b/>
        </w:rPr>
        <w:t xml:space="preserve"> Концессионеру</w:t>
      </w: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объектов имущества</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обязуется передать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а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обязуется принять объекты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(согласно Приложению № 1 к настоящему Соглашению), а также права владения и пользования указанными объектами в срок, установленный в </w:t>
      </w:r>
      <w:r w:rsidRPr="0021198B">
        <w:rPr>
          <w:rFonts w:ascii="Times New Roman" w:hAnsi="Times New Roman" w:cs="Times New Roman"/>
          <w:sz w:val="24"/>
          <w:szCs w:val="24"/>
        </w:rPr>
        <w:t xml:space="preserve">разделе </w:t>
      </w:r>
      <w:r w:rsidRPr="0067405A">
        <w:rPr>
          <w:rFonts w:ascii="Times New Roman" w:hAnsi="Times New Roman" w:cs="Times New Roman"/>
          <w:sz w:val="24"/>
          <w:szCs w:val="24"/>
          <w:lang w:val="en-US"/>
        </w:rPr>
        <w:t>X</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Передача </w:t>
      </w:r>
      <w:proofErr w:type="spellStart"/>
      <w:r w:rsidRPr="0067405A">
        <w:rPr>
          <w:rFonts w:ascii="Times New Roman" w:hAnsi="Times New Roman" w:cs="Times New Roman"/>
          <w:b/>
          <w:sz w:val="24"/>
          <w:szCs w:val="24"/>
        </w:rPr>
        <w:t>Концедентом</w:t>
      </w:r>
      <w:proofErr w:type="spellEnd"/>
      <w:r w:rsidR="00025BD6">
        <w:rPr>
          <w:rFonts w:ascii="Times New Roman" w:hAnsi="Times New Roman" w:cs="Times New Roman"/>
          <w:b/>
          <w:sz w:val="24"/>
          <w:szCs w:val="24"/>
        </w:rPr>
        <w:t xml:space="preserve">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объектов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расположенных на территории села </w:t>
      </w:r>
      <w:r w:rsidR="00D37164">
        <w:rPr>
          <w:rFonts w:ascii="Times New Roman" w:hAnsi="Times New Roman" w:cs="Times New Roman"/>
          <w:sz w:val="24"/>
          <w:szCs w:val="24"/>
        </w:rPr>
        <w:t>Богдановка</w:t>
      </w:r>
      <w:r w:rsidRPr="0067405A">
        <w:rPr>
          <w:rFonts w:ascii="Times New Roman" w:hAnsi="Times New Roman" w:cs="Times New Roman"/>
          <w:sz w:val="24"/>
          <w:szCs w:val="24"/>
        </w:rPr>
        <w:t>, осуществляется по акту приема-передачи, подписываемому Сторонами.</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Обязанность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по передаче объектов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расположенных на территории села </w:t>
      </w:r>
      <w:r w:rsidR="00D37164">
        <w:rPr>
          <w:rFonts w:ascii="Times New Roman" w:hAnsi="Times New Roman" w:cs="Times New Roman"/>
          <w:sz w:val="24"/>
          <w:szCs w:val="24"/>
        </w:rPr>
        <w:t>Богдановка</w:t>
      </w:r>
      <w:r w:rsidRPr="0067405A">
        <w:rPr>
          <w:rFonts w:ascii="Times New Roman" w:hAnsi="Times New Roman" w:cs="Times New Roman"/>
          <w:sz w:val="24"/>
          <w:szCs w:val="24"/>
        </w:rPr>
        <w:t xml:space="preserve">, считается исполненной после принятия объекта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и подписания Сторонами акта приема-передачи.</w:t>
      </w:r>
    </w:p>
    <w:p w:rsidR="00F61E52" w:rsidRPr="0067405A" w:rsidRDefault="00F61E52" w:rsidP="0067405A">
      <w:pPr>
        <w:pStyle w:val="ConsPlusNonformat"/>
        <w:ind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передает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документы, относящиеся к передаваемым объектам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расположенным на территории села </w:t>
      </w:r>
      <w:r w:rsidR="00D37164">
        <w:rPr>
          <w:rFonts w:ascii="Times New Roman" w:hAnsi="Times New Roman" w:cs="Times New Roman"/>
          <w:sz w:val="24"/>
          <w:szCs w:val="24"/>
        </w:rPr>
        <w:t>Богдановка</w:t>
      </w:r>
      <w:r w:rsidRPr="0067405A">
        <w:rPr>
          <w:rFonts w:ascii="Times New Roman" w:hAnsi="Times New Roman" w:cs="Times New Roman"/>
          <w:sz w:val="24"/>
          <w:szCs w:val="24"/>
        </w:rPr>
        <w:t>, необходимые для исполнения настоящего Соглашения, одновременно с передачей соответствующего объекта.</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Обязанность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по передаче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прав владения и пользования объектами недвижимого имущества, входящими в состав объекта Соглашения, считается исполненной после принятия этого имущества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и подписания Сторонами акта приема-передачи.</w:t>
      </w:r>
      <w:bookmarkStart w:id="4" w:name="Par329"/>
      <w:bookmarkEnd w:id="4"/>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b/>
          <w:sz w:val="24"/>
          <w:szCs w:val="24"/>
        </w:rPr>
      </w:pPr>
      <w:r w:rsidRPr="0067405A">
        <w:rPr>
          <w:rFonts w:ascii="Times New Roman" w:hAnsi="Times New Roman" w:cs="Times New Roman"/>
          <w:sz w:val="24"/>
          <w:szCs w:val="18"/>
        </w:rPr>
        <w:t xml:space="preserve">Права владения и пользования концессионера недвижимым имуществом, входящим в состав объекта концессионного соглашения, подлежат государственной регистрации в качестве обременения права собственности </w:t>
      </w:r>
      <w:proofErr w:type="spellStart"/>
      <w:r w:rsidRPr="0067405A">
        <w:rPr>
          <w:rFonts w:ascii="Times New Roman" w:hAnsi="Times New Roman" w:cs="Times New Roman"/>
          <w:sz w:val="24"/>
          <w:szCs w:val="18"/>
        </w:rPr>
        <w:t>концедента</w:t>
      </w:r>
      <w:proofErr w:type="spellEnd"/>
      <w:r w:rsidRPr="0067405A">
        <w:rPr>
          <w:rFonts w:ascii="Times New Roman" w:hAnsi="Times New Roman" w:cs="Times New Roman"/>
          <w:sz w:val="24"/>
          <w:szCs w:val="18"/>
        </w:rPr>
        <w:t xml:space="preserve">. </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b/>
          <w:sz w:val="24"/>
          <w:szCs w:val="24"/>
        </w:rPr>
      </w:pPr>
      <w:r w:rsidRPr="0067405A">
        <w:rPr>
          <w:rFonts w:ascii="Times New Roman" w:hAnsi="Times New Roman" w:cs="Times New Roman"/>
          <w:sz w:val="24"/>
          <w:szCs w:val="24"/>
        </w:rPr>
        <w:t>Стороны обязуются осуществить совместные действия, необходимые для получения технической и правоустанавливающей документации на объект Соглашения в течение срока действия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36"/>
          <w:szCs w:val="24"/>
        </w:rPr>
      </w:pPr>
      <w:r w:rsidRPr="0067405A">
        <w:rPr>
          <w:rFonts w:ascii="Times New Roman" w:hAnsi="Times New Roman" w:cs="Times New Roman"/>
          <w:sz w:val="24"/>
          <w:szCs w:val="18"/>
        </w:rPr>
        <w:t>Государственная регистрация прав владения и пользования концессионера этим недвижимым имуществом осуществляется</w:t>
      </w:r>
      <w:r w:rsidR="00025BD6">
        <w:rPr>
          <w:rFonts w:ascii="Times New Roman" w:hAnsi="Times New Roman" w:cs="Times New Roman"/>
          <w:sz w:val="24"/>
          <w:szCs w:val="18"/>
        </w:rPr>
        <w:t xml:space="preserve"> </w:t>
      </w:r>
      <w:r w:rsidRPr="0067405A">
        <w:rPr>
          <w:rFonts w:ascii="Times New Roman" w:hAnsi="Times New Roman" w:cs="Times New Roman"/>
          <w:b/>
          <w:sz w:val="24"/>
          <w:szCs w:val="18"/>
        </w:rPr>
        <w:t>Концессионером</w:t>
      </w:r>
      <w:r w:rsidRPr="0067405A">
        <w:rPr>
          <w:rFonts w:ascii="Times New Roman" w:hAnsi="Times New Roman" w:cs="Times New Roman"/>
          <w:sz w:val="24"/>
          <w:szCs w:val="18"/>
        </w:rPr>
        <w:t>.</w:t>
      </w:r>
    </w:p>
    <w:p w:rsidR="00F61E52" w:rsidRDefault="00F61E52" w:rsidP="0067405A">
      <w:pPr>
        <w:pStyle w:val="p4"/>
        <w:numPr>
          <w:ilvl w:val="0"/>
          <w:numId w:val="12"/>
        </w:numPr>
        <w:spacing w:before="0" w:beforeAutospacing="0" w:after="0" w:afterAutospacing="0"/>
        <w:ind w:left="0" w:firstLine="567"/>
        <w:jc w:val="both"/>
      </w:pPr>
      <w:proofErr w:type="gramStart"/>
      <w:r w:rsidRPr="0067405A">
        <w:t>Выявленное в течение одного года с момента подписания Сторонами акта</w:t>
      </w:r>
      <w:r w:rsidR="00025BD6">
        <w:t xml:space="preserve"> </w:t>
      </w:r>
      <w:r w:rsidRPr="0067405A">
        <w:t>приема-передачи объекта Соглашения Концессионеру несоответствие</w:t>
      </w:r>
      <w:r w:rsidR="00025BD6">
        <w:t xml:space="preserve"> </w:t>
      </w:r>
      <w:r w:rsidRPr="0067405A">
        <w:t>показателей объекта Соглашения, объектов недвижимого и движимого</w:t>
      </w:r>
      <w:r w:rsidR="00025BD6">
        <w:t xml:space="preserve"> </w:t>
      </w:r>
      <w:r w:rsidRPr="0067405A">
        <w:t>имущества, входящих в состав объекта Соглашения, технико-экономическим</w:t>
      </w:r>
      <w:r w:rsidR="00025BD6">
        <w:t xml:space="preserve"> </w:t>
      </w:r>
      <w:r w:rsidRPr="0067405A">
        <w:t xml:space="preserve">показателям, установленным в решении </w:t>
      </w:r>
      <w:proofErr w:type="spellStart"/>
      <w:r w:rsidRPr="0067405A">
        <w:t>Концедента</w:t>
      </w:r>
      <w:proofErr w:type="spellEnd"/>
      <w:r w:rsidRPr="0067405A">
        <w:t xml:space="preserve"> о заключении настоящего</w:t>
      </w:r>
      <w:r w:rsidR="00025BD6">
        <w:t xml:space="preserve"> </w:t>
      </w:r>
      <w:r w:rsidRPr="0067405A">
        <w:t xml:space="preserve">Соглашения, является основанием для предъявления Концессионером </w:t>
      </w:r>
      <w:proofErr w:type="spellStart"/>
      <w:r w:rsidRPr="0067405A">
        <w:t>Концеденту</w:t>
      </w:r>
      <w:proofErr w:type="spellEnd"/>
      <w:r w:rsidRPr="0067405A">
        <w:t xml:space="preserve"> требования о безвозмездном устранении выявленных недостатков, либо для изменения условий настоящего Соглашения, либо для его расторжения</w:t>
      </w:r>
      <w:proofErr w:type="gramEnd"/>
      <w:r w:rsidRPr="0067405A">
        <w:t xml:space="preserve"> в судебном порядке.</w:t>
      </w:r>
    </w:p>
    <w:p w:rsidR="00025BD6" w:rsidRPr="0067405A" w:rsidRDefault="00025BD6" w:rsidP="00025BD6">
      <w:pPr>
        <w:pStyle w:val="p4"/>
        <w:spacing w:before="0" w:beforeAutospacing="0" w:after="0" w:afterAutospacing="0"/>
        <w:ind w:left="567"/>
        <w:jc w:val="both"/>
      </w:pPr>
    </w:p>
    <w:p w:rsidR="00F61E52" w:rsidRPr="0067405A" w:rsidRDefault="00F61E52" w:rsidP="0067405A">
      <w:pPr>
        <w:pStyle w:val="ConsPlusNonformat"/>
        <w:tabs>
          <w:tab w:val="left" w:pos="993"/>
        </w:tabs>
        <w:jc w:val="center"/>
        <w:rPr>
          <w:rFonts w:ascii="Times New Roman" w:hAnsi="Times New Roman" w:cs="Times New Roman"/>
          <w:b/>
          <w:sz w:val="24"/>
          <w:szCs w:val="24"/>
        </w:rPr>
      </w:pPr>
      <w:r w:rsidRPr="0067405A">
        <w:rPr>
          <w:rFonts w:ascii="Times New Roman" w:hAnsi="Times New Roman" w:cs="Times New Roman"/>
          <w:b/>
          <w:sz w:val="24"/>
          <w:szCs w:val="24"/>
        </w:rPr>
        <w:t>IV. Реконструкция объекта Соглашения</w:t>
      </w:r>
    </w:p>
    <w:p w:rsidR="00F61E52" w:rsidRPr="0067405A" w:rsidRDefault="00F61E52" w:rsidP="0067405A">
      <w:pPr>
        <w:pStyle w:val="ConsPlusNonformat"/>
        <w:tabs>
          <w:tab w:val="left" w:pos="993"/>
        </w:tabs>
        <w:jc w:val="center"/>
        <w:rPr>
          <w:rFonts w:ascii="Times New Roman" w:hAnsi="Times New Roman" w:cs="Times New Roman"/>
          <w:b/>
          <w:sz w:val="24"/>
          <w:szCs w:val="24"/>
        </w:rPr>
      </w:pPr>
    </w:p>
    <w:p w:rsidR="00F61E52" w:rsidRPr="0067405A" w:rsidRDefault="00F61E52" w:rsidP="0067405A">
      <w:pPr>
        <w:pStyle w:val="ConsPlusNonformat"/>
        <w:numPr>
          <w:ilvl w:val="0"/>
          <w:numId w:val="12"/>
        </w:numPr>
        <w:tabs>
          <w:tab w:val="left" w:pos="993"/>
        </w:tabs>
        <w:ind w:left="0" w:right="94"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за свой счет реконструировать объект Соглашения, состав и описание, технико-экономические показатели которого установлены в Приложении № 1 к настоящему Соглашению, в сроки, указанные в </w:t>
      </w:r>
      <w:hyperlink w:anchor="Par1055" w:history="1">
        <w:r w:rsidRPr="0021198B">
          <w:rPr>
            <w:rFonts w:ascii="Times New Roman" w:hAnsi="Times New Roman" w:cs="Times New Roman"/>
            <w:sz w:val="24"/>
            <w:szCs w:val="24"/>
          </w:rPr>
          <w:t xml:space="preserve">разделе </w:t>
        </w:r>
        <w:r w:rsidRPr="0021198B">
          <w:rPr>
            <w:rFonts w:ascii="Times New Roman" w:hAnsi="Times New Roman" w:cs="Times New Roman"/>
            <w:sz w:val="24"/>
            <w:szCs w:val="24"/>
            <w:lang w:val="en-US"/>
          </w:rPr>
          <w:t>X</w:t>
        </w:r>
      </w:hyperlink>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numPr>
          <w:ilvl w:val="0"/>
          <w:numId w:val="12"/>
        </w:numPr>
        <w:tabs>
          <w:tab w:val="left" w:pos="0"/>
        </w:tabs>
        <w:ind w:left="0" w:firstLine="568"/>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достигнуть плановых значений показателей </w:t>
      </w:r>
      <w:r w:rsidRPr="0067405A">
        <w:rPr>
          <w:rFonts w:ascii="Times New Roman" w:hAnsi="Times New Roman" w:cs="Times New Roman"/>
          <w:sz w:val="24"/>
          <w:szCs w:val="24"/>
        </w:rPr>
        <w:lastRenderedPageBreak/>
        <w:t xml:space="preserve">деятельности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указанных в Приложении № 2 к настоящему Соглашению.</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Перечень реконструируемых объектов, входящих в состав объекта Соглашения, устанавливается </w:t>
      </w:r>
      <w:proofErr w:type="spellStart"/>
      <w:r w:rsidRPr="0067405A">
        <w:rPr>
          <w:rFonts w:ascii="Times New Roman" w:hAnsi="Times New Roman" w:cs="Times New Roman"/>
          <w:b/>
          <w:sz w:val="24"/>
          <w:szCs w:val="24"/>
        </w:rPr>
        <w:t>Концедентом</w:t>
      </w:r>
      <w:proofErr w:type="spellEnd"/>
      <w:r w:rsidRPr="0067405A">
        <w:rPr>
          <w:rFonts w:ascii="Times New Roman" w:hAnsi="Times New Roman" w:cs="Times New Roman"/>
          <w:sz w:val="24"/>
          <w:szCs w:val="24"/>
        </w:rPr>
        <w:t xml:space="preserve"> и указывается в Приложении № </w:t>
      </w:r>
      <w:bookmarkStart w:id="5" w:name="Par388"/>
      <w:bookmarkEnd w:id="5"/>
      <w:r w:rsidRPr="0067405A">
        <w:rPr>
          <w:rFonts w:ascii="Times New Roman" w:hAnsi="Times New Roman" w:cs="Times New Roman"/>
          <w:sz w:val="24"/>
          <w:szCs w:val="24"/>
        </w:rPr>
        <w:t>3 к настоящему Соглашению.</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Стороны обязуются осуществить действия, необходимые для государственной регистрации прав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на владение и пользование указанным имуществом.</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Государственная регистрация прав, указанных в пункте 14 настоящего Соглашения, осуществляется за счет Концессионера.</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вправе с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привлекать к выполнению работ по реконструкции объекта Соглашения третьих лиц, за действия которых он отвечает, как </w:t>
      </w:r>
      <w:proofErr w:type="gramStart"/>
      <w:r w:rsidRPr="0067405A">
        <w:rPr>
          <w:rFonts w:ascii="Times New Roman" w:hAnsi="Times New Roman" w:cs="Times New Roman"/>
          <w:sz w:val="24"/>
          <w:szCs w:val="24"/>
        </w:rPr>
        <w:t>за</w:t>
      </w:r>
      <w:proofErr w:type="gramEnd"/>
      <w:r w:rsidRPr="0067405A">
        <w:rPr>
          <w:rFonts w:ascii="Times New Roman" w:hAnsi="Times New Roman" w:cs="Times New Roman"/>
          <w:sz w:val="24"/>
          <w:szCs w:val="24"/>
        </w:rPr>
        <w:t xml:space="preserve"> свои собственные.</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за свой счет разработать и согласовать с </w:t>
      </w:r>
      <w:proofErr w:type="spellStart"/>
      <w:r w:rsidRPr="0067405A">
        <w:rPr>
          <w:rFonts w:ascii="Times New Roman" w:hAnsi="Times New Roman" w:cs="Times New Roman"/>
          <w:b/>
          <w:sz w:val="24"/>
          <w:szCs w:val="24"/>
        </w:rPr>
        <w:t>Концедентом</w:t>
      </w:r>
      <w:proofErr w:type="spellEnd"/>
      <w:r w:rsidRPr="0067405A">
        <w:rPr>
          <w:rFonts w:ascii="Times New Roman" w:hAnsi="Times New Roman" w:cs="Times New Roman"/>
          <w:sz w:val="24"/>
          <w:szCs w:val="24"/>
        </w:rPr>
        <w:t>, проектную документацию, необходимую для  реконструкции  объекта Соглашения до «__» ______ 20__ г.</w:t>
      </w:r>
    </w:p>
    <w:p w:rsidR="00F61E52" w:rsidRPr="0067405A" w:rsidRDefault="00F61E52" w:rsidP="0067405A">
      <w:pPr>
        <w:pStyle w:val="ConsPlusNonformat"/>
        <w:numPr>
          <w:ilvl w:val="0"/>
          <w:numId w:val="12"/>
        </w:numPr>
        <w:tabs>
          <w:tab w:val="left" w:pos="0"/>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о заключении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обязуется обеспечить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необходимые условия для выполнения работ по реконструкции объекта Соглашения, в том числе принять необходимые меры по обеспечению свободного доступа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и уполномоченных им лиц к объекту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обязуется оказывать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При обнаружении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w:t>
      </w:r>
      <w:r w:rsidRPr="0067405A">
        <w:rPr>
          <w:rFonts w:ascii="Times New Roman" w:hAnsi="Times New Roman" w:cs="Times New Roman"/>
          <w:b/>
          <w:sz w:val="24"/>
          <w:szCs w:val="24"/>
        </w:rPr>
        <w:t xml:space="preserve">Концессионер </w:t>
      </w:r>
      <w:r w:rsidRPr="0067405A">
        <w:rPr>
          <w:rFonts w:ascii="Times New Roman" w:hAnsi="Times New Roman" w:cs="Times New Roman"/>
          <w:sz w:val="24"/>
          <w:szCs w:val="24"/>
        </w:rPr>
        <w:t xml:space="preserve">обязуется немедленно предупредить об этом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и на основании решения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до момента внесения необходимых изменений в проектную документацию приостановить работу по реконструкции объекта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При обнаружении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обязуется немедленно уведомить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об указанных обстоятельствах в целях согласования дальнейших действий Сторон по исполнению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w:t>
      </w:r>
      <w:r w:rsidRPr="0021198B">
        <w:rPr>
          <w:rFonts w:ascii="Times New Roman" w:hAnsi="Times New Roman" w:cs="Times New Roman"/>
          <w:sz w:val="24"/>
          <w:szCs w:val="24"/>
        </w:rPr>
        <w:t>68</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обязан</w:t>
      </w:r>
      <w:proofErr w:type="spellEnd"/>
      <w:r w:rsidRPr="0067405A">
        <w:rPr>
          <w:rFonts w:ascii="Times New Roman" w:hAnsi="Times New Roman" w:cs="Times New Roman"/>
          <w:sz w:val="24"/>
          <w:szCs w:val="24"/>
        </w:rPr>
        <w:t xml:space="preserve"> приступить к использованию (эксплуатации) объекта Соглашения в срок, указанный в пункте </w:t>
      </w:r>
      <w:r w:rsidRPr="0021198B">
        <w:rPr>
          <w:rFonts w:ascii="Times New Roman" w:hAnsi="Times New Roman" w:cs="Times New Roman"/>
          <w:sz w:val="24"/>
          <w:szCs w:val="24"/>
        </w:rPr>
        <w:t>70</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осуществить инвестиции в реконструкцию объекта Соглашения в объемах, указанных в Приложении № 3 к настоящему Соглашению.</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Предельный размер расходов на реконструкцию объекта Соглашения, осуществляемую в течение всего срока действия Соглашения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равен ___________________ </w:t>
      </w:r>
      <w:r w:rsidRPr="0067405A">
        <w:rPr>
          <w:rFonts w:ascii="Times New Roman" w:hAnsi="Times New Roman" w:cs="Times New Roman"/>
          <w:i/>
        </w:rPr>
        <w:t>(указать сумму согласно КП)</w:t>
      </w:r>
    </w:p>
    <w:p w:rsidR="00F61E52" w:rsidRPr="0067405A" w:rsidRDefault="00F61E52" w:rsidP="0067405A">
      <w:pPr>
        <w:pStyle w:val="ConsPlusNonformat"/>
        <w:tabs>
          <w:tab w:val="left" w:pos="993"/>
        </w:tabs>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Задание и основные мероприятия, предусмотренные </w:t>
      </w:r>
      <w:hyperlink r:id="rId15" w:history="1">
        <w:r w:rsidRPr="0067405A">
          <w:rPr>
            <w:rFonts w:ascii="Times New Roman" w:hAnsi="Times New Roman" w:cs="Times New Roman"/>
            <w:sz w:val="24"/>
            <w:szCs w:val="24"/>
          </w:rPr>
          <w:t>статьей 22</w:t>
        </w:r>
      </w:hyperlink>
      <w:r w:rsidRPr="0067405A">
        <w:rPr>
          <w:rFonts w:ascii="Times New Roman" w:hAnsi="Times New Roman" w:cs="Times New Roman"/>
          <w:sz w:val="24"/>
          <w:szCs w:val="24"/>
        </w:rPr>
        <w:t xml:space="preserve"> Федерального закона «О концессионных соглашениях», с описанием основных характеристик таких мероприятий приведены в Приложении № 3 к настоящему Соглашению.</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Завершение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работ по реконструкции объекта Соглашения оформляется подписываемым Сторонами документом об исполнении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w:t>
      </w:r>
      <w:r w:rsidRPr="0067405A">
        <w:rPr>
          <w:rFonts w:ascii="Times New Roman" w:hAnsi="Times New Roman" w:cs="Times New Roman"/>
          <w:sz w:val="24"/>
          <w:szCs w:val="24"/>
        </w:rPr>
        <w:lastRenderedPageBreak/>
        <w:t>своих обязательств по реконструкции объекта Соглашения.</w:t>
      </w:r>
    </w:p>
    <w:p w:rsidR="00F61E52" w:rsidRPr="0067405A" w:rsidRDefault="00F61E52" w:rsidP="0067405A">
      <w:pPr>
        <w:pStyle w:val="ConsPlusNonformat"/>
        <w:ind w:firstLine="567"/>
        <w:rPr>
          <w:rFonts w:ascii="Times New Roman" w:hAnsi="Times New Roman" w:cs="Times New Roman"/>
          <w:sz w:val="24"/>
          <w:szCs w:val="24"/>
        </w:rPr>
      </w:pPr>
    </w:p>
    <w:p w:rsidR="00F61E52" w:rsidRPr="0067405A" w:rsidRDefault="00F61E52" w:rsidP="0067405A">
      <w:pPr>
        <w:pStyle w:val="ConsPlusNonformat"/>
        <w:ind w:firstLine="567"/>
        <w:jc w:val="center"/>
        <w:rPr>
          <w:rFonts w:ascii="Times New Roman" w:hAnsi="Times New Roman" w:cs="Times New Roman"/>
          <w:b/>
          <w:sz w:val="24"/>
          <w:szCs w:val="24"/>
        </w:rPr>
      </w:pPr>
      <w:r w:rsidRPr="0067405A">
        <w:rPr>
          <w:rFonts w:ascii="Times New Roman" w:hAnsi="Times New Roman" w:cs="Times New Roman"/>
          <w:b/>
          <w:sz w:val="24"/>
          <w:szCs w:val="24"/>
        </w:rPr>
        <w:t>V. Порядок предоставления Концессионеру земельных участков</w:t>
      </w:r>
    </w:p>
    <w:p w:rsidR="00F61E52" w:rsidRPr="0067405A" w:rsidRDefault="00F61E52" w:rsidP="0067405A">
      <w:pPr>
        <w:pStyle w:val="ConsPlusNonformat"/>
        <w:ind w:firstLine="567"/>
        <w:jc w:val="center"/>
        <w:rPr>
          <w:rFonts w:ascii="Times New Roman" w:hAnsi="Times New Roman" w:cs="Times New Roman"/>
          <w:b/>
          <w:sz w:val="24"/>
          <w:szCs w:val="24"/>
        </w:rPr>
      </w:pP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proofErr w:type="spellStart"/>
      <w:r w:rsidRPr="0067405A">
        <w:rPr>
          <w:rFonts w:ascii="Times New Roman" w:hAnsi="Times New Roman" w:cs="Times New Roman"/>
          <w:sz w:val="24"/>
          <w:szCs w:val="24"/>
        </w:rPr>
        <w:t>Концедент</w:t>
      </w:r>
      <w:proofErr w:type="spellEnd"/>
      <w:r w:rsidRPr="0067405A">
        <w:rPr>
          <w:rFonts w:ascii="Times New Roman" w:hAnsi="Times New Roman" w:cs="Times New Roman"/>
          <w:sz w:val="24"/>
          <w:szCs w:val="24"/>
        </w:rPr>
        <w:t xml:space="preserve"> обязуется заключить с Концессионером договор о предоставлении земельного участка на праве аренды, на котором расположены объекты  Соглашения, в течени</w:t>
      </w:r>
      <w:proofErr w:type="gramStart"/>
      <w:r w:rsidRPr="0067405A">
        <w:rPr>
          <w:rFonts w:ascii="Times New Roman" w:hAnsi="Times New Roman" w:cs="Times New Roman"/>
          <w:sz w:val="24"/>
          <w:szCs w:val="24"/>
        </w:rPr>
        <w:t>и</w:t>
      </w:r>
      <w:proofErr w:type="gramEnd"/>
      <w:r w:rsidRPr="0067405A">
        <w:rPr>
          <w:rFonts w:ascii="Times New Roman" w:hAnsi="Times New Roman" w:cs="Times New Roman"/>
          <w:sz w:val="24"/>
          <w:szCs w:val="24"/>
        </w:rPr>
        <w:t xml:space="preserve"> 60 календарных дней со дня подписания настоящего  Соглашения.</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 xml:space="preserve">Указанный земельный участок принадлежит </w:t>
      </w:r>
      <w:proofErr w:type="spellStart"/>
      <w:r w:rsidRPr="0067405A">
        <w:rPr>
          <w:rFonts w:ascii="Times New Roman" w:hAnsi="Times New Roman" w:cs="Times New Roman"/>
          <w:sz w:val="24"/>
          <w:szCs w:val="24"/>
        </w:rPr>
        <w:t>Концеденту</w:t>
      </w:r>
      <w:proofErr w:type="spellEnd"/>
      <w:r w:rsidRPr="0067405A">
        <w:rPr>
          <w:rFonts w:ascii="Times New Roman" w:hAnsi="Times New Roman" w:cs="Times New Roman"/>
          <w:sz w:val="24"/>
          <w:szCs w:val="24"/>
        </w:rPr>
        <w:t xml:space="preserve"> на праве </w:t>
      </w:r>
      <w:proofErr w:type="gramStart"/>
      <w:r w:rsidRPr="0067405A">
        <w:rPr>
          <w:rFonts w:ascii="Times New Roman" w:hAnsi="Times New Roman" w:cs="Times New Roman"/>
          <w:sz w:val="24"/>
          <w:szCs w:val="24"/>
        </w:rPr>
        <w:t>собственности</w:t>
      </w:r>
      <w:proofErr w:type="gramEnd"/>
      <w:r w:rsidRPr="0067405A">
        <w:rPr>
          <w:rFonts w:ascii="Times New Roman" w:hAnsi="Times New Roman" w:cs="Times New Roman"/>
          <w:sz w:val="24"/>
          <w:szCs w:val="24"/>
        </w:rPr>
        <w:t xml:space="preserve"> на основании _________________________________.</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Описание земельного участка (кадастровый номер, местонахождение, площадь, категория земель, разрешенное использование).</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Договор аренды земельного участка заключается на срок, указанный в пункте ________ настоящего Соглашения.</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Государственная регистрация указанного договора осуществляется за счет Концессионера.</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Прекращение настоящего Соглашения является основанием для прекращения договора аренды земельного участка.</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 xml:space="preserve">Копии документов, удостоверяющих право (собственности, владения и пользования – нужное указать) </w:t>
      </w:r>
      <w:proofErr w:type="spellStart"/>
      <w:r w:rsidRPr="0067405A">
        <w:rPr>
          <w:rFonts w:ascii="Times New Roman" w:hAnsi="Times New Roman" w:cs="Times New Roman"/>
          <w:sz w:val="24"/>
          <w:szCs w:val="24"/>
        </w:rPr>
        <w:t>Концедента</w:t>
      </w:r>
      <w:proofErr w:type="spellEnd"/>
      <w:r w:rsidRPr="0067405A">
        <w:rPr>
          <w:rFonts w:ascii="Times New Roman" w:hAnsi="Times New Roman" w:cs="Times New Roman"/>
          <w:sz w:val="24"/>
          <w:szCs w:val="24"/>
        </w:rPr>
        <w:t xml:space="preserve"> в отношении </w:t>
      </w:r>
      <w:proofErr w:type="gramStart"/>
      <w:r w:rsidRPr="0067405A">
        <w:rPr>
          <w:rFonts w:ascii="Times New Roman" w:hAnsi="Times New Roman" w:cs="Times New Roman"/>
          <w:sz w:val="24"/>
          <w:szCs w:val="24"/>
        </w:rPr>
        <w:t>земельного участка, предоставляемого Концессионеру по договору аренды приведены</w:t>
      </w:r>
      <w:proofErr w:type="gramEnd"/>
      <w:r w:rsidRPr="0067405A">
        <w:rPr>
          <w:rFonts w:ascii="Times New Roman" w:hAnsi="Times New Roman" w:cs="Times New Roman"/>
          <w:sz w:val="24"/>
          <w:szCs w:val="24"/>
        </w:rPr>
        <w:t xml:space="preserve"> в приложении №____.</w:t>
      </w:r>
    </w:p>
    <w:p w:rsidR="00F61E52" w:rsidRPr="0067405A" w:rsidRDefault="00F61E52" w:rsidP="0067405A">
      <w:pPr>
        <w:pStyle w:val="ConsPlusNonformat"/>
        <w:numPr>
          <w:ilvl w:val="0"/>
          <w:numId w:val="12"/>
        </w:numPr>
        <w:ind w:left="0" w:firstLine="568"/>
        <w:rPr>
          <w:rFonts w:ascii="Times New Roman" w:hAnsi="Times New Roman" w:cs="Times New Roman"/>
          <w:sz w:val="24"/>
          <w:szCs w:val="24"/>
        </w:rPr>
      </w:pPr>
      <w:r w:rsidRPr="0067405A">
        <w:rPr>
          <w:rFonts w:ascii="Times New Roman" w:hAnsi="Times New Roman" w:cs="Times New Roman"/>
          <w:sz w:val="24"/>
          <w:szCs w:val="24"/>
        </w:rPr>
        <w:t xml:space="preserve">Концессионер (вправе с согласия </w:t>
      </w:r>
      <w:proofErr w:type="spellStart"/>
      <w:r w:rsidRPr="0067405A">
        <w:rPr>
          <w:rFonts w:ascii="Times New Roman" w:hAnsi="Times New Roman" w:cs="Times New Roman"/>
          <w:sz w:val="24"/>
          <w:szCs w:val="24"/>
        </w:rPr>
        <w:t>Концедента</w:t>
      </w:r>
      <w:proofErr w:type="spellEnd"/>
      <w:r w:rsidRPr="0067405A">
        <w:rPr>
          <w:rFonts w:ascii="Times New Roman" w:hAnsi="Times New Roman" w:cs="Times New Roman"/>
          <w:sz w:val="24"/>
          <w:szCs w:val="24"/>
        </w:rPr>
        <w:t xml:space="preserve">, не вправе </w:t>
      </w:r>
      <w:proofErr w:type="gramStart"/>
      <w:r w:rsidRPr="0067405A">
        <w:rPr>
          <w:rFonts w:ascii="Times New Roman" w:hAnsi="Times New Roman" w:cs="Times New Roman"/>
          <w:sz w:val="24"/>
          <w:szCs w:val="24"/>
        </w:rPr>
        <w:t>–у</w:t>
      </w:r>
      <w:proofErr w:type="gramEnd"/>
      <w:r w:rsidRPr="0067405A">
        <w:rPr>
          <w:rFonts w:ascii="Times New Roman" w:hAnsi="Times New Roman" w:cs="Times New Roman"/>
          <w:sz w:val="24"/>
          <w:szCs w:val="24"/>
        </w:rPr>
        <w:t xml:space="preserve">казать нужное) возводить на земельном участке, находящемся в собственности </w:t>
      </w:r>
      <w:proofErr w:type="spellStart"/>
      <w:r w:rsidRPr="0067405A">
        <w:rPr>
          <w:rFonts w:ascii="Times New Roman" w:hAnsi="Times New Roman" w:cs="Times New Roman"/>
          <w:sz w:val="24"/>
          <w:szCs w:val="24"/>
        </w:rPr>
        <w:t>Концедента</w:t>
      </w:r>
      <w:proofErr w:type="spellEnd"/>
      <w:r w:rsidRPr="0067405A">
        <w:rPr>
          <w:rFonts w:ascii="Times New Roman" w:hAnsi="Times New Roman" w:cs="Times New Roman"/>
          <w:sz w:val="24"/>
          <w:szCs w:val="24"/>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F61E52" w:rsidRPr="0067405A" w:rsidRDefault="00F61E52" w:rsidP="0067405A">
      <w:pPr>
        <w:pStyle w:val="ConsPlusNonformat"/>
        <w:ind w:left="568"/>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VI. Владение, пользование и распоряжение объектами</w:t>
      </w: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 xml:space="preserve">имущества, </w:t>
      </w:r>
      <w:proofErr w:type="gramStart"/>
      <w:r w:rsidRPr="0067405A">
        <w:rPr>
          <w:rFonts w:ascii="Times New Roman" w:hAnsi="Times New Roman" w:cs="Times New Roman"/>
          <w:b/>
          <w:sz w:val="24"/>
          <w:szCs w:val="24"/>
        </w:rPr>
        <w:t>предоставляемыми</w:t>
      </w:r>
      <w:proofErr w:type="gramEnd"/>
      <w:r w:rsidRPr="0067405A">
        <w:rPr>
          <w:rFonts w:ascii="Times New Roman" w:hAnsi="Times New Roman" w:cs="Times New Roman"/>
          <w:b/>
          <w:sz w:val="24"/>
          <w:szCs w:val="24"/>
        </w:rPr>
        <w:t xml:space="preserve"> Концессионеру</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использовать (эксплуатировать) объекты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расположенные на территории села </w:t>
      </w:r>
      <w:proofErr w:type="spellStart"/>
      <w:r w:rsidR="00D37164">
        <w:rPr>
          <w:rFonts w:ascii="Times New Roman" w:hAnsi="Times New Roman" w:cs="Times New Roman"/>
          <w:sz w:val="24"/>
          <w:szCs w:val="24"/>
        </w:rPr>
        <w:t>Богдановка</w:t>
      </w:r>
      <w:r w:rsidRPr="0067405A">
        <w:rPr>
          <w:rFonts w:ascii="Times New Roman" w:hAnsi="Times New Roman" w:cs="Times New Roman"/>
          <w:sz w:val="24"/>
          <w:szCs w:val="24"/>
        </w:rPr>
        <w:t>е</w:t>
      </w:r>
      <w:proofErr w:type="spellEnd"/>
      <w:r w:rsidRPr="0067405A">
        <w:rPr>
          <w:rFonts w:ascii="Times New Roman" w:hAnsi="Times New Roman" w:cs="Times New Roman"/>
          <w:sz w:val="24"/>
          <w:szCs w:val="24"/>
        </w:rPr>
        <w:t xml:space="preserve">, в установленном настоящим Соглашением порядке в целях осуществления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поддерживать объект Соглашения в исправном состоянии, производить за свой счет текущий ремонт, нести расходы на содержание объекта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имеет право с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w:t>
      </w:r>
      <w:r w:rsidRPr="005B53C6">
        <w:rPr>
          <w:rFonts w:ascii="Times New Roman" w:hAnsi="Times New Roman" w:cs="Times New Roman"/>
          <w:sz w:val="24"/>
          <w:szCs w:val="24"/>
        </w:rPr>
        <w:t>66</w:t>
      </w:r>
      <w:r w:rsidRPr="0067405A">
        <w:rPr>
          <w:rFonts w:ascii="Times New Roman" w:hAnsi="Times New Roman" w:cs="Times New Roman"/>
          <w:sz w:val="24"/>
          <w:szCs w:val="24"/>
        </w:rPr>
        <w:t xml:space="preserve"> настоящего Соглашения, при условии соблюдения обязательств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Передача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в залог или отчуждение объекта Соглашения не допускается.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Продукция и доходы, полученные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в результате осуществления деятельности по настоящему Соглашению, являются собственностью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lastRenderedPageBreak/>
        <w:t xml:space="preserve">Недвижимое имущество, которое создано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с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при осуществлении деятельности, предусмотренной настоящим Соглашением, не относящееся к объекту Соглашения, является собственностью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Недвижимое имущество, которое создано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без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при осуществлении деятельности, предусмотренной настоящим Соглашением, не относящееся к объекту Соглашения, является собственностью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Стоимость такого имущества </w:t>
      </w:r>
      <w:proofErr w:type="spellStart"/>
      <w:r w:rsidRPr="0067405A">
        <w:rPr>
          <w:rFonts w:ascii="Times New Roman" w:hAnsi="Times New Roman" w:cs="Times New Roman"/>
          <w:b/>
          <w:sz w:val="24"/>
          <w:szCs w:val="24"/>
        </w:rPr>
        <w:t>Концедентом</w:t>
      </w:r>
      <w:proofErr w:type="spellEnd"/>
      <w:r w:rsidRPr="0067405A">
        <w:rPr>
          <w:rFonts w:ascii="Times New Roman" w:hAnsi="Times New Roman" w:cs="Times New Roman"/>
          <w:sz w:val="24"/>
          <w:szCs w:val="24"/>
        </w:rPr>
        <w:t xml:space="preserve"> возмещению не подлежит.</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Движимое имущество, которое создано и (или) приобретено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при осуществлении деятельности, предусмотренной настоящим Соглашением, и не входит в состав иного имущества, является собственностью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учитывать объект Соглашения и иное переданное </w:t>
      </w:r>
      <w:proofErr w:type="spellStart"/>
      <w:r w:rsidRPr="0067405A">
        <w:rPr>
          <w:rFonts w:ascii="Times New Roman" w:hAnsi="Times New Roman" w:cs="Times New Roman"/>
          <w:b/>
          <w:sz w:val="24"/>
          <w:szCs w:val="24"/>
        </w:rPr>
        <w:t>Концедентом</w:t>
      </w:r>
      <w:proofErr w:type="spellEnd"/>
      <w:r w:rsidRPr="0067405A">
        <w:rPr>
          <w:rFonts w:ascii="Times New Roman" w:hAnsi="Times New Roman" w:cs="Times New Roman"/>
          <w:sz w:val="24"/>
          <w:szCs w:val="24"/>
        </w:rPr>
        <w:t xml:space="preserve"> имущество на своем балансе отдельно от своего имущества.</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осуществлять начисление амортизации.</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Риск случайной гибели или случайного повреждения объекта Соглашения несет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в период действия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Предоставление Концессионеру земельных участков, на которых располагаются объекты Соглашения, а также использование таких земельных участков, осуществляется с учетом требований Федерального закона от 21.07.2005г. №115-ФЗ «О концессионных соглашениях».</w:t>
      </w:r>
    </w:p>
    <w:p w:rsidR="00F61E52" w:rsidRPr="0067405A" w:rsidRDefault="00F61E52" w:rsidP="0067405A">
      <w:pPr>
        <w:pStyle w:val="ConsPlusNonformat"/>
        <w:ind w:firstLine="567"/>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 xml:space="preserve">VII. Порядок передачи Концессионером </w:t>
      </w:r>
      <w:proofErr w:type="spellStart"/>
      <w:r w:rsidRPr="0067405A">
        <w:rPr>
          <w:rFonts w:ascii="Times New Roman" w:hAnsi="Times New Roman" w:cs="Times New Roman"/>
          <w:b/>
          <w:sz w:val="24"/>
          <w:szCs w:val="24"/>
        </w:rPr>
        <w:t>Концеденту</w:t>
      </w:r>
      <w:proofErr w:type="spellEnd"/>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объектов имущества</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51.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передать </w:t>
      </w:r>
      <w:proofErr w:type="spellStart"/>
      <w:r w:rsidRPr="0067405A">
        <w:rPr>
          <w:rFonts w:ascii="Times New Roman" w:hAnsi="Times New Roman" w:cs="Times New Roman"/>
          <w:sz w:val="24"/>
          <w:szCs w:val="24"/>
        </w:rPr>
        <w:t>Концеденту</w:t>
      </w:r>
      <w:proofErr w:type="spellEnd"/>
      <w:r w:rsidRPr="0067405A">
        <w:rPr>
          <w:rFonts w:ascii="Times New Roman" w:hAnsi="Times New Roman" w:cs="Times New Roman"/>
          <w:sz w:val="24"/>
          <w:szCs w:val="24"/>
        </w:rPr>
        <w:t xml:space="preserve">, а </w:t>
      </w: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обязан принять объект Соглашения в срок, указанный в пункте </w:t>
      </w:r>
      <w:r w:rsidRPr="0021198B">
        <w:rPr>
          <w:rFonts w:ascii="Times New Roman" w:hAnsi="Times New Roman" w:cs="Times New Roman"/>
          <w:sz w:val="24"/>
          <w:szCs w:val="24"/>
        </w:rPr>
        <w:t>70</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Передаваемый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настоящим Соглашением.</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52. Передача </w:t>
      </w:r>
      <w:proofErr w:type="spellStart"/>
      <w:r w:rsidRPr="0067405A">
        <w:rPr>
          <w:rFonts w:ascii="Times New Roman" w:hAnsi="Times New Roman" w:cs="Times New Roman"/>
          <w:b/>
          <w:sz w:val="24"/>
          <w:szCs w:val="24"/>
        </w:rPr>
        <w:t>КонцессионеромКонцеденту</w:t>
      </w:r>
      <w:proofErr w:type="spellEnd"/>
      <w:r w:rsidRPr="0067405A">
        <w:rPr>
          <w:rFonts w:ascii="Times New Roman" w:hAnsi="Times New Roman" w:cs="Times New Roman"/>
          <w:sz w:val="24"/>
          <w:szCs w:val="24"/>
        </w:rPr>
        <w:t xml:space="preserve"> объектов, указанных в пункте 1 настоящего Соглашения, осуществляется по акту приема-передачи, подписываемому Сторонами.</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53.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передает </w:t>
      </w:r>
      <w:proofErr w:type="spellStart"/>
      <w:r w:rsidRPr="0067405A">
        <w:rPr>
          <w:rFonts w:ascii="Times New Roman" w:hAnsi="Times New Roman" w:cs="Times New Roman"/>
          <w:b/>
          <w:sz w:val="24"/>
          <w:szCs w:val="24"/>
        </w:rPr>
        <w:t>Концеденту</w:t>
      </w:r>
      <w:proofErr w:type="spellEnd"/>
      <w:r w:rsidRPr="0067405A">
        <w:rPr>
          <w:rFonts w:ascii="Times New Roman" w:hAnsi="Times New Roman" w:cs="Times New Roman"/>
          <w:sz w:val="24"/>
          <w:szCs w:val="24"/>
        </w:rPr>
        <w:t xml:space="preserve"> документы, относящиеся к передаваемому объекту Соглашения, в том числе проектную документацию на объект Соглашения, если подготовка такой документации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предусмотрена условиями настоящего Соглашения, одновременно с передачей объекта Соглашения, </w:t>
      </w:r>
      <w:proofErr w:type="spellStart"/>
      <w:r w:rsidRPr="0067405A">
        <w:rPr>
          <w:rFonts w:ascii="Times New Roman" w:hAnsi="Times New Roman" w:cs="Times New Roman"/>
          <w:sz w:val="24"/>
          <w:szCs w:val="24"/>
        </w:rPr>
        <w:t>Концеденту</w:t>
      </w:r>
      <w:proofErr w:type="spellEnd"/>
      <w:r w:rsidRPr="0067405A">
        <w:rPr>
          <w:rFonts w:ascii="Times New Roman" w:hAnsi="Times New Roman" w:cs="Times New Roman"/>
          <w:sz w:val="24"/>
          <w:szCs w:val="24"/>
        </w:rPr>
        <w:t>.</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54. Обязанность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по передаче объекта Соглашения считается исполненной с момента подписания Сторонами акта приема-передачи.</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При уклонении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от подписания акта приема-передачи обязанность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по передаче объектов, указанных в пункте 1 настоящего Соглашения, считается исполненной, если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осуществил все необходимые действия по передаче указанных объектов.</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55. Прекращение прав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на владение и пользование объектом Соглашения подлежит государственной регистрации в </w:t>
      </w:r>
      <w:proofErr w:type="gramStart"/>
      <w:r w:rsidRPr="0067405A">
        <w:rPr>
          <w:rFonts w:ascii="Times New Roman" w:hAnsi="Times New Roman" w:cs="Times New Roman"/>
          <w:sz w:val="24"/>
          <w:szCs w:val="24"/>
        </w:rPr>
        <w:t>установленном</w:t>
      </w:r>
      <w:proofErr w:type="gramEnd"/>
      <w:r w:rsidRPr="0067405A">
        <w:rPr>
          <w:rFonts w:ascii="Times New Roman" w:hAnsi="Times New Roman" w:cs="Times New Roman"/>
          <w:sz w:val="24"/>
          <w:szCs w:val="24"/>
        </w:rPr>
        <w:t xml:space="preserve"> законодательством</w:t>
      </w:r>
    </w:p>
    <w:p w:rsidR="00F61E52" w:rsidRPr="0067405A" w:rsidRDefault="00F61E52" w:rsidP="0067405A">
      <w:pPr>
        <w:pStyle w:val="ConsPlusNonformat"/>
        <w:jc w:val="both"/>
        <w:rPr>
          <w:rFonts w:ascii="Times New Roman" w:hAnsi="Times New Roman" w:cs="Times New Roman"/>
          <w:sz w:val="24"/>
          <w:szCs w:val="24"/>
        </w:rPr>
      </w:pPr>
      <w:r w:rsidRPr="0067405A">
        <w:rPr>
          <w:rFonts w:ascii="Times New Roman" w:hAnsi="Times New Roman" w:cs="Times New Roman"/>
          <w:sz w:val="24"/>
          <w:szCs w:val="24"/>
        </w:rPr>
        <w:t xml:space="preserve">Российской Федерации порядке. Государственная регистрация прекращения указанных прав Концессионера осуществляется за счет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Стороны обязуются осуществить действия, необходимые для государственной регистрации прекращения указанных прав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в течение 1 (одного) месяца со дня прекращения настоящего Соглашения.</w:t>
      </w:r>
    </w:p>
    <w:p w:rsidR="00F61E52" w:rsidRPr="0067405A" w:rsidRDefault="00F61E52" w:rsidP="0067405A">
      <w:pPr>
        <w:pStyle w:val="ConsPlusNonformat"/>
        <w:ind w:firstLine="426"/>
        <w:jc w:val="both"/>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VIII. Порядок осуществления Концессионером</w:t>
      </w: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lastRenderedPageBreak/>
        <w:t>деятельности, предусмотренной Соглашением</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56. В соответствии с настоящим Соглашением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на условиях, предусмотренных настоящим Соглашением, осуществлять деятельность, указанную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и не прекращать (не приостанавливать) эту деятельность без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за исключением случаев, установленных законодательством Российской Федерации.</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57.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58.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осуществлять деятельность, указанную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w:t>
      </w:r>
      <w:proofErr w:type="gramStart"/>
      <w:r w:rsidRPr="0067405A">
        <w:rPr>
          <w:rFonts w:ascii="Times New Roman" w:hAnsi="Times New Roman" w:cs="Times New Roman"/>
          <w:sz w:val="24"/>
          <w:szCs w:val="24"/>
        </w:rPr>
        <w:t>с даты ввода</w:t>
      </w:r>
      <w:proofErr w:type="gramEnd"/>
      <w:r w:rsidRPr="0067405A">
        <w:rPr>
          <w:rFonts w:ascii="Times New Roman" w:hAnsi="Times New Roman" w:cs="Times New Roman"/>
          <w:sz w:val="24"/>
          <w:szCs w:val="24"/>
        </w:rPr>
        <w:t xml:space="preserve"> объекта Соглашения в эксплуатацию и до окончания срока, указанного </w:t>
      </w:r>
      <w:r w:rsidRPr="0021198B">
        <w:rPr>
          <w:rFonts w:ascii="Times New Roman" w:hAnsi="Times New Roman" w:cs="Times New Roman"/>
          <w:sz w:val="24"/>
          <w:szCs w:val="24"/>
        </w:rPr>
        <w:t>в пункте 72</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59. Помимо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с использованием объекта Соглашения имеет право осуществлять иную деятельность в соответствии с Уставом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60.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имеет право исполнять настоящее Соглашение, включая осуществление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своими силами и (или) с привлечением других лиц. При этом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несет ответственность за действия других лиц как </w:t>
      </w:r>
      <w:proofErr w:type="gramStart"/>
      <w:r w:rsidRPr="0067405A">
        <w:rPr>
          <w:rFonts w:ascii="Times New Roman" w:hAnsi="Times New Roman" w:cs="Times New Roman"/>
          <w:sz w:val="24"/>
          <w:szCs w:val="24"/>
        </w:rPr>
        <w:t>за</w:t>
      </w:r>
      <w:proofErr w:type="gramEnd"/>
      <w:r w:rsidRPr="0067405A">
        <w:rPr>
          <w:rFonts w:ascii="Times New Roman" w:hAnsi="Times New Roman" w:cs="Times New Roman"/>
          <w:sz w:val="24"/>
          <w:szCs w:val="24"/>
        </w:rPr>
        <w:t xml:space="preserve"> свои собственные.</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61.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в порядке и случаях, определенных законодательством Российской Федерации.</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62.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при осуществлении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осуществлять реализацию производимых услуг по регулируемым ценам (тарифам) и (или) в соответствии с установленными надбавками к ценам (тарифам).</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63. Регулирование тарифов на производимые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услуги осуществляется в соответствии с методом экономически обоснованных расходов (затрат).</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64.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имеет право передавать с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F61E52" w:rsidRPr="0067405A" w:rsidRDefault="00F61E52" w:rsidP="0067405A">
      <w:pPr>
        <w:ind w:firstLine="426"/>
        <w:jc w:val="both"/>
      </w:pPr>
      <w:r w:rsidRPr="0067405A">
        <w:t xml:space="preserve">65. </w:t>
      </w:r>
      <w:r w:rsidRPr="0067405A">
        <w:rPr>
          <w:b/>
        </w:rPr>
        <w:t>Концессионер</w:t>
      </w:r>
      <w:r w:rsidRPr="0067405A">
        <w:t xml:space="preserve"> обязан предоставить обеспечение исполнения обязательств по настоящему Соглашению, в виде  ______________________________________________________.</w:t>
      </w:r>
    </w:p>
    <w:p w:rsidR="00F61E52" w:rsidRPr="0067405A" w:rsidRDefault="00F61E52" w:rsidP="0067405A">
      <w:pPr>
        <w:ind w:firstLine="426"/>
        <w:jc w:val="both"/>
      </w:pPr>
      <w:r w:rsidRPr="0067405A">
        <w:t>Срок предоставления обеспечения исполнения Концессионером обязательств по Соглашению – 1 (один) год.</w:t>
      </w:r>
    </w:p>
    <w:p w:rsidR="00F61E52" w:rsidRPr="0067405A" w:rsidRDefault="00F61E52" w:rsidP="0067405A">
      <w:pPr>
        <w:widowControl w:val="0"/>
        <w:autoSpaceDE w:val="0"/>
        <w:autoSpaceDN w:val="0"/>
        <w:adjustRightInd w:val="0"/>
        <w:ind w:firstLine="567"/>
        <w:jc w:val="both"/>
        <w:rPr>
          <w:i/>
        </w:rPr>
      </w:pPr>
      <w:r w:rsidRPr="0067405A">
        <w:rPr>
          <w:b/>
          <w:i/>
        </w:rPr>
        <w:t>Примечание.</w:t>
      </w:r>
      <w:r w:rsidRPr="0067405A">
        <w:rPr>
          <w:i/>
        </w:rPr>
        <w:t xml:space="preserve"> По условиям конкурсной документации концессионное соглашение заключается после предоставления участником конкурса, с которым заключается концессионное соглашение, обеспечения исполнения концессионного соглашения в соответствии с требованиями действующего законодательства и условиями конкурса. </w:t>
      </w:r>
    </w:p>
    <w:p w:rsidR="00F61E52" w:rsidRPr="0067405A" w:rsidRDefault="00F61E52" w:rsidP="0067405A">
      <w:pPr>
        <w:widowControl w:val="0"/>
        <w:autoSpaceDE w:val="0"/>
        <w:autoSpaceDN w:val="0"/>
        <w:adjustRightInd w:val="0"/>
        <w:ind w:firstLine="567"/>
        <w:jc w:val="both"/>
        <w:rPr>
          <w:i/>
        </w:rPr>
      </w:pPr>
      <w:r w:rsidRPr="0067405A">
        <w:rPr>
          <w:i/>
        </w:rPr>
        <w:t xml:space="preserve">Исполнение концессионного соглашения может обеспечиваться предоставлением банковской гарантии, выданной банком в установленном порядке, или внесением денежных средств на указанный </w:t>
      </w:r>
      <w:proofErr w:type="spellStart"/>
      <w:r w:rsidRPr="0067405A">
        <w:rPr>
          <w:i/>
        </w:rPr>
        <w:t>концедентом</w:t>
      </w:r>
      <w:proofErr w:type="spellEnd"/>
      <w:r w:rsidRPr="0067405A">
        <w:rPr>
          <w:i/>
        </w:rPr>
        <w:t xml:space="preserve"> счёт, на котором в соответствии с законодательством Российской Федерации учитываются операции со средствами, поступающими </w:t>
      </w:r>
      <w:proofErr w:type="spellStart"/>
      <w:r w:rsidRPr="0067405A">
        <w:rPr>
          <w:i/>
        </w:rPr>
        <w:t>концеденту</w:t>
      </w:r>
      <w:proofErr w:type="spellEnd"/>
      <w:r w:rsidRPr="0067405A">
        <w:rPr>
          <w:i/>
        </w:rPr>
        <w:t>. Реквизиты счета для внесения денежных сре</w:t>
      </w:r>
      <w:proofErr w:type="gramStart"/>
      <w:r w:rsidRPr="0067405A">
        <w:rPr>
          <w:i/>
        </w:rPr>
        <w:t>дств пр</w:t>
      </w:r>
      <w:proofErr w:type="gramEnd"/>
      <w:r w:rsidRPr="0067405A">
        <w:rPr>
          <w:i/>
        </w:rPr>
        <w:t>едусматриваются в конкурсной документации и (или) в концессионном соглашении.</w:t>
      </w:r>
    </w:p>
    <w:p w:rsidR="00F61E52" w:rsidRPr="0067405A" w:rsidRDefault="00F61E52" w:rsidP="0067405A">
      <w:pPr>
        <w:widowControl w:val="0"/>
        <w:autoSpaceDE w:val="0"/>
        <w:autoSpaceDN w:val="0"/>
        <w:adjustRightInd w:val="0"/>
        <w:ind w:firstLine="567"/>
        <w:jc w:val="both"/>
        <w:rPr>
          <w:i/>
        </w:rPr>
      </w:pPr>
      <w:r w:rsidRPr="0067405A">
        <w:rPr>
          <w:i/>
        </w:rPr>
        <w:t xml:space="preserve">Способ обеспечения исполнения концессионного соглашения определяется участником конкурса, с которым заключается концессионное соглашение, </w:t>
      </w:r>
      <w:r w:rsidRPr="0067405A">
        <w:rPr>
          <w:i/>
        </w:rPr>
        <w:lastRenderedPageBreak/>
        <w:t>самостоятельно.</w:t>
      </w:r>
    </w:p>
    <w:p w:rsidR="00F61E52" w:rsidRPr="0067405A" w:rsidRDefault="00F61E52" w:rsidP="0067405A">
      <w:pPr>
        <w:ind w:firstLine="426"/>
        <w:contextualSpacing/>
        <w:jc w:val="both"/>
        <w:rPr>
          <w:i/>
          <w:spacing w:val="-5"/>
        </w:rPr>
      </w:pPr>
      <w:proofErr w:type="gramStart"/>
      <w:r w:rsidRPr="0067405A">
        <w:rPr>
          <w:i/>
        </w:rPr>
        <w:t xml:space="preserve">Банковская гарантия, представляемая Концессионером для обеспечения исполнения обязательств по Соглашению, должна удовлетворять требованиям </w:t>
      </w:r>
      <w:r w:rsidRPr="0067405A">
        <w:rPr>
          <w:i/>
          <w:spacing w:val="1"/>
        </w:rPr>
        <w:t xml:space="preserve">Постановления Правительства Российской Федерации от </w:t>
      </w:r>
      <w:r w:rsidRPr="0067405A">
        <w:rPr>
          <w:i/>
          <w:spacing w:val="-5"/>
        </w:rPr>
        <w:t xml:space="preserve">15.06.2009 № 495 «Об установлении требований к концессионеру в отношении </w:t>
      </w:r>
      <w:r w:rsidRPr="0067405A">
        <w:rPr>
          <w:i/>
          <w:spacing w:val="-6"/>
        </w:rPr>
        <w:t xml:space="preserve">банков, предоставляющих безотзывные банковские гарантии, банков, в которых </w:t>
      </w:r>
      <w:r w:rsidRPr="0067405A">
        <w:rPr>
          <w:i/>
          <w:spacing w:val="1"/>
        </w:rPr>
        <w:t xml:space="preserve">может быть открыт банковский вклад (депозит) концессионера, права по </w:t>
      </w:r>
      <w:r w:rsidRPr="0067405A">
        <w:rPr>
          <w:i/>
          <w:spacing w:val="5"/>
        </w:rPr>
        <w:t xml:space="preserve">которому могут передаваться концессионером </w:t>
      </w:r>
      <w:proofErr w:type="spellStart"/>
      <w:r w:rsidRPr="0067405A">
        <w:rPr>
          <w:i/>
          <w:spacing w:val="5"/>
        </w:rPr>
        <w:t>концеденту</w:t>
      </w:r>
      <w:proofErr w:type="spellEnd"/>
      <w:r w:rsidRPr="0067405A">
        <w:rPr>
          <w:i/>
          <w:spacing w:val="5"/>
        </w:rPr>
        <w:t xml:space="preserve"> в залог, и в </w:t>
      </w:r>
      <w:r w:rsidRPr="0067405A">
        <w:rPr>
          <w:i/>
          <w:spacing w:val="-6"/>
        </w:rPr>
        <w:t>отношении страховых организаций, с которыми концессионер может</w:t>
      </w:r>
      <w:proofErr w:type="gramEnd"/>
      <w:r w:rsidRPr="0067405A">
        <w:rPr>
          <w:i/>
          <w:spacing w:val="-6"/>
        </w:rPr>
        <w:t xml:space="preserve"> заключить </w:t>
      </w:r>
      <w:r w:rsidRPr="0067405A">
        <w:rPr>
          <w:i/>
          <w:spacing w:val="-5"/>
        </w:rPr>
        <w:t xml:space="preserve">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67405A">
        <w:rPr>
          <w:i/>
          <w:spacing w:val="-4"/>
        </w:rPr>
        <w:t xml:space="preserve">водоснабжения, холодного водоснабжения и (или) водоотведения, отдельные </w:t>
      </w:r>
      <w:r w:rsidRPr="0067405A">
        <w:rPr>
          <w:i/>
          <w:spacing w:val="-5"/>
        </w:rPr>
        <w:t>объекты таких систем» и др.</w:t>
      </w:r>
    </w:p>
    <w:p w:rsidR="00F61E52" w:rsidRPr="0067405A" w:rsidRDefault="00F61E52" w:rsidP="0067405A">
      <w:pPr>
        <w:widowControl w:val="0"/>
        <w:autoSpaceDE w:val="0"/>
        <w:autoSpaceDN w:val="0"/>
        <w:adjustRightInd w:val="0"/>
        <w:ind w:firstLine="567"/>
        <w:contextualSpacing/>
        <w:jc w:val="both"/>
      </w:pPr>
      <w:r w:rsidRPr="0067405A">
        <w:t xml:space="preserve">Обязательства концессионера по Соглашению, надлежащее исполнение которых обеспечивается залогом денежных средств или банковской гарантией: внесение </w:t>
      </w:r>
      <w:r w:rsidRPr="0067405A">
        <w:rPr>
          <w:b/>
        </w:rPr>
        <w:t>Концессионером</w:t>
      </w:r>
      <w:r w:rsidRPr="0067405A">
        <w:t xml:space="preserve"> концессионной платы </w:t>
      </w:r>
      <w:proofErr w:type="spellStart"/>
      <w:r w:rsidRPr="0067405A">
        <w:rPr>
          <w:b/>
        </w:rPr>
        <w:t>Концеденту</w:t>
      </w:r>
      <w:proofErr w:type="spellEnd"/>
      <w:r w:rsidRPr="0067405A">
        <w:t xml:space="preserve"> в объеме и в сроки, которые предусмотрены концессионным соглашением.</w:t>
      </w:r>
    </w:p>
    <w:p w:rsidR="00F61E52" w:rsidRPr="0067405A" w:rsidRDefault="00F61E52" w:rsidP="0067405A">
      <w:pPr>
        <w:ind w:firstLine="426"/>
        <w:jc w:val="both"/>
      </w:pPr>
    </w:p>
    <w:p w:rsidR="00F61E52" w:rsidRPr="0067405A" w:rsidRDefault="00F61E52" w:rsidP="0067405A">
      <w:pPr>
        <w:pStyle w:val="ConsPlusNonformat"/>
        <w:jc w:val="center"/>
        <w:rPr>
          <w:rFonts w:ascii="Times New Roman" w:hAnsi="Times New Roman" w:cs="Times New Roman"/>
          <w:b/>
          <w:sz w:val="24"/>
          <w:szCs w:val="24"/>
        </w:rPr>
      </w:pPr>
      <w:bookmarkStart w:id="6" w:name="Par1055"/>
      <w:bookmarkEnd w:id="6"/>
      <w:r w:rsidRPr="0067405A">
        <w:rPr>
          <w:rFonts w:ascii="Times New Roman" w:hAnsi="Times New Roman" w:cs="Times New Roman"/>
          <w:b/>
          <w:sz w:val="24"/>
          <w:szCs w:val="24"/>
          <w:lang w:val="en-US"/>
        </w:rPr>
        <w:t>X</w:t>
      </w:r>
      <w:r w:rsidRPr="0067405A">
        <w:rPr>
          <w:rFonts w:ascii="Times New Roman" w:hAnsi="Times New Roman" w:cs="Times New Roman"/>
          <w:b/>
          <w:sz w:val="24"/>
          <w:szCs w:val="24"/>
        </w:rPr>
        <w:t>. Сроки, предусмотренные настоящим Соглашением</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66. Настоящее Соглашение вступает в силу со дня его подписания и действует в течение 3 (трёх) лет.</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67. Срок реконструкции объектов Соглашения – в течение действия настоящего Соглашения.</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sz w:val="24"/>
          <w:szCs w:val="24"/>
        </w:rPr>
        <w:t xml:space="preserve">68. Если в установленном Основами ценообразования в сфере коммунального назначения порядке возмещения расходов концессионера для используемого им метода регулирования </w:t>
      </w:r>
      <w:proofErr w:type="gramStart"/>
      <w:r w:rsidRPr="0067405A">
        <w:rPr>
          <w:rFonts w:ascii="Times New Roman" w:hAnsi="Times New Roman"/>
          <w:sz w:val="24"/>
          <w:szCs w:val="24"/>
        </w:rPr>
        <w:t>тарифов</w:t>
      </w:r>
      <w:proofErr w:type="gramEnd"/>
      <w:r w:rsidRPr="0067405A">
        <w:rPr>
          <w:rFonts w:ascii="Times New Roman" w:hAnsi="Times New Roman"/>
          <w:sz w:val="24"/>
          <w:szCs w:val="24"/>
        </w:rPr>
        <w:t xml:space="preserve"> понесенные </w:t>
      </w:r>
      <w:r w:rsidRPr="0067405A">
        <w:rPr>
          <w:rFonts w:ascii="Times New Roman" w:hAnsi="Times New Roman"/>
          <w:b/>
          <w:sz w:val="24"/>
          <w:szCs w:val="24"/>
        </w:rPr>
        <w:t>Концессионером</w:t>
      </w:r>
      <w:r w:rsidRPr="0067405A">
        <w:rPr>
          <w:rFonts w:ascii="Times New Roman" w:hAnsi="Times New Roman"/>
          <w:sz w:val="24"/>
          <w:szCs w:val="24"/>
        </w:rPr>
        <w:t xml:space="preserve"> расходы не возмещены ему на момент окончания срока действия Соглашения, допускается продление срока действия Соглашения на период, достаточный для возмещения указанных расходов </w:t>
      </w:r>
      <w:r w:rsidRPr="0067405A">
        <w:rPr>
          <w:rFonts w:ascii="Times New Roman" w:hAnsi="Times New Roman"/>
          <w:b/>
          <w:sz w:val="24"/>
          <w:szCs w:val="24"/>
        </w:rPr>
        <w:t>Концессионера</w:t>
      </w:r>
      <w:r w:rsidRPr="0067405A">
        <w:rPr>
          <w:rFonts w:ascii="Times New Roman" w:hAnsi="Times New Roman"/>
          <w:sz w:val="24"/>
          <w:szCs w:val="24"/>
        </w:rPr>
        <w:t>, но не более чем на два срока подряд при длительности одного срока  3  (три) года.</w:t>
      </w:r>
    </w:p>
    <w:p w:rsidR="00F61E52" w:rsidRPr="0067405A" w:rsidRDefault="00F61E52" w:rsidP="0067405A">
      <w:pPr>
        <w:widowControl w:val="0"/>
        <w:shd w:val="clear" w:color="auto" w:fill="FFFFFF"/>
        <w:tabs>
          <w:tab w:val="left" w:pos="0"/>
          <w:tab w:val="left" w:pos="1276"/>
        </w:tabs>
        <w:autoSpaceDE w:val="0"/>
        <w:autoSpaceDN w:val="0"/>
        <w:adjustRightInd w:val="0"/>
        <w:ind w:right="255" w:firstLine="567"/>
        <w:jc w:val="both"/>
      </w:pPr>
      <w:r w:rsidRPr="0067405A">
        <w:rPr>
          <w:b/>
        </w:rPr>
        <w:t>Концессионер</w:t>
      </w:r>
      <w:r w:rsidRPr="0067405A">
        <w:t xml:space="preserve">, желающий продлить срок действия Соглашения, не </w:t>
      </w:r>
      <w:proofErr w:type="gramStart"/>
      <w:r w:rsidRPr="0067405A">
        <w:t>позднее</w:t>
      </w:r>
      <w:proofErr w:type="gramEnd"/>
      <w:r w:rsidRPr="0067405A">
        <w:t xml:space="preserve"> чем за один месяц до истечения срока действия Соглашения обращается к </w:t>
      </w:r>
      <w:proofErr w:type="spellStart"/>
      <w:r w:rsidRPr="0067405A">
        <w:rPr>
          <w:b/>
        </w:rPr>
        <w:t>Концеденту</w:t>
      </w:r>
      <w:proofErr w:type="spellEnd"/>
      <w:r w:rsidRPr="0067405A">
        <w:t xml:space="preserve"> с письменным заявлением. По заявлению </w:t>
      </w:r>
      <w:r w:rsidRPr="0067405A">
        <w:rPr>
          <w:b/>
        </w:rPr>
        <w:t xml:space="preserve">Концессионера </w:t>
      </w:r>
      <w:proofErr w:type="spellStart"/>
      <w:r w:rsidRPr="0067405A">
        <w:rPr>
          <w:b/>
        </w:rPr>
        <w:t>Концедент</w:t>
      </w:r>
      <w:proofErr w:type="spellEnd"/>
      <w:r w:rsidRPr="0067405A">
        <w:t xml:space="preserve"> вправе инициировать продление Соглашения на новый такой же срок и на тех же условиях.  По правилам настоящего пункта Соглашение с </w:t>
      </w:r>
      <w:r w:rsidRPr="0067405A">
        <w:rPr>
          <w:b/>
        </w:rPr>
        <w:t>Концессионером</w:t>
      </w:r>
      <w:r w:rsidRPr="0067405A">
        <w:t xml:space="preserve"> может продляться не более двух раз, при этом общий срок Соглашения не должен превышать трех лет.</w:t>
      </w:r>
    </w:p>
    <w:p w:rsidR="00F61E52" w:rsidRPr="0067405A" w:rsidRDefault="00F61E52" w:rsidP="0067405A">
      <w:pPr>
        <w:widowControl w:val="0"/>
        <w:shd w:val="clear" w:color="auto" w:fill="FFFFFF"/>
        <w:tabs>
          <w:tab w:val="left" w:pos="0"/>
          <w:tab w:val="left" w:pos="1276"/>
        </w:tabs>
        <w:autoSpaceDE w:val="0"/>
        <w:autoSpaceDN w:val="0"/>
        <w:adjustRightInd w:val="0"/>
        <w:ind w:right="255" w:firstLine="567"/>
        <w:jc w:val="both"/>
      </w:pPr>
      <w:proofErr w:type="gramStart"/>
      <w:r w:rsidRPr="0067405A">
        <w:t xml:space="preserve">Если на момент принятия решения </w:t>
      </w:r>
      <w:proofErr w:type="spellStart"/>
      <w:r w:rsidRPr="0067405A">
        <w:rPr>
          <w:b/>
        </w:rPr>
        <w:t>Концедентом</w:t>
      </w:r>
      <w:proofErr w:type="spellEnd"/>
      <w:r w:rsidRPr="0067405A">
        <w:t xml:space="preserve"> о продлении срока Соглашения, с учётом имеющегося заявления </w:t>
      </w:r>
      <w:r w:rsidRPr="0067405A">
        <w:rPr>
          <w:b/>
        </w:rPr>
        <w:t>Концессионера</w:t>
      </w:r>
      <w:r w:rsidRPr="0067405A">
        <w:t xml:space="preserve"> о его продлении, введён в действие порядок согласования антимонопольным органом продления срока действия концессионного соглашения, а также определены основания, по которым может быть продлен срок концессионного соглашения, </w:t>
      </w:r>
      <w:proofErr w:type="spellStart"/>
      <w:r w:rsidRPr="0067405A">
        <w:rPr>
          <w:b/>
        </w:rPr>
        <w:t>Концедент</w:t>
      </w:r>
      <w:proofErr w:type="spellEnd"/>
      <w:r w:rsidRPr="0067405A">
        <w:t xml:space="preserve"> при наличии оснований для продления Соглашения осуществляет необходимое согласование в установленном порядке.</w:t>
      </w:r>
      <w:proofErr w:type="gramEnd"/>
    </w:p>
    <w:p w:rsidR="00F61E52" w:rsidRPr="0067405A" w:rsidRDefault="00F61E52" w:rsidP="0067405A">
      <w:pPr>
        <w:shd w:val="clear" w:color="auto" w:fill="FFFFFF"/>
        <w:tabs>
          <w:tab w:val="left" w:pos="0"/>
          <w:tab w:val="left" w:pos="1276"/>
        </w:tabs>
        <w:ind w:firstLine="426"/>
        <w:jc w:val="both"/>
      </w:pPr>
      <w:r w:rsidRPr="0067405A">
        <w:t xml:space="preserve">69. Срок использования (эксплуатации) </w:t>
      </w:r>
      <w:r w:rsidRPr="0067405A">
        <w:rPr>
          <w:b/>
        </w:rPr>
        <w:t>Концессионером</w:t>
      </w:r>
      <w:r w:rsidRPr="0067405A">
        <w:t xml:space="preserve"> объекта Соглашения – 3 года.</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70. Срок передачи </w:t>
      </w:r>
      <w:proofErr w:type="spellStart"/>
      <w:r w:rsidRPr="0067405A">
        <w:rPr>
          <w:rFonts w:ascii="Times New Roman" w:hAnsi="Times New Roman" w:cs="Times New Roman"/>
          <w:b/>
          <w:sz w:val="24"/>
          <w:szCs w:val="24"/>
        </w:rPr>
        <w:t>Концедентом</w:t>
      </w:r>
      <w:proofErr w:type="spellEnd"/>
      <w:r w:rsidR="00BC565B">
        <w:rPr>
          <w:rFonts w:ascii="Times New Roman" w:hAnsi="Times New Roman" w:cs="Times New Roman"/>
          <w:b/>
          <w:sz w:val="24"/>
          <w:szCs w:val="24"/>
        </w:rPr>
        <w:t xml:space="preserve">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объекта Соглашения – не более 10 (десяти) календарных дней со дня подписания Сторонами настоящего Соглашения.</w:t>
      </w:r>
    </w:p>
    <w:p w:rsidR="00F61E52"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71. Срок передачи </w:t>
      </w:r>
      <w:r w:rsidRPr="0067405A">
        <w:rPr>
          <w:rFonts w:ascii="Times New Roman" w:hAnsi="Times New Roman" w:cs="Times New Roman"/>
          <w:b/>
          <w:sz w:val="24"/>
          <w:szCs w:val="24"/>
        </w:rPr>
        <w:t>Концессионером</w:t>
      </w:r>
      <w:r w:rsidR="00BC565B">
        <w:rPr>
          <w:rFonts w:ascii="Times New Roman" w:hAnsi="Times New Roman" w:cs="Times New Roman"/>
          <w:b/>
          <w:sz w:val="24"/>
          <w:szCs w:val="24"/>
        </w:rPr>
        <w:t xml:space="preserve"> </w:t>
      </w:r>
      <w:proofErr w:type="spellStart"/>
      <w:r w:rsidRPr="0067405A">
        <w:rPr>
          <w:rFonts w:ascii="Times New Roman" w:hAnsi="Times New Roman" w:cs="Times New Roman"/>
          <w:b/>
          <w:sz w:val="24"/>
          <w:szCs w:val="24"/>
        </w:rPr>
        <w:t>Концеденту</w:t>
      </w:r>
      <w:proofErr w:type="spellEnd"/>
      <w:r w:rsidRPr="0067405A">
        <w:rPr>
          <w:rFonts w:ascii="Times New Roman" w:hAnsi="Times New Roman" w:cs="Times New Roman"/>
          <w:sz w:val="24"/>
          <w:szCs w:val="24"/>
        </w:rPr>
        <w:t xml:space="preserve"> объекта Соглашения – не более 10 (десяти) календарных дней со дня окончания срока действия настоящего Соглашения либо дня его досрочного расторжения.</w:t>
      </w:r>
    </w:p>
    <w:p w:rsidR="00B543A3" w:rsidRPr="0067405A" w:rsidRDefault="00B543A3" w:rsidP="00B543A3">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lastRenderedPageBreak/>
        <w:t xml:space="preserve">72. Срок осуществления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 не более 3 (трёх) лет со дня </w:t>
      </w:r>
      <w:proofErr w:type="gramStart"/>
      <w:r w:rsidRPr="0067405A">
        <w:rPr>
          <w:rFonts w:ascii="Times New Roman" w:hAnsi="Times New Roman" w:cs="Times New Roman"/>
          <w:sz w:val="24"/>
          <w:szCs w:val="24"/>
        </w:rPr>
        <w:t>подписания акта приема-передачи объекта Соглашения</w:t>
      </w:r>
      <w:proofErr w:type="gramEnd"/>
      <w:r w:rsidRPr="0067405A">
        <w:rPr>
          <w:rFonts w:ascii="Times New Roman" w:hAnsi="Times New Roman" w:cs="Times New Roman"/>
          <w:sz w:val="24"/>
          <w:szCs w:val="24"/>
        </w:rPr>
        <w:t>.</w:t>
      </w:r>
    </w:p>
    <w:p w:rsidR="00B543A3" w:rsidRPr="0067405A" w:rsidRDefault="00B543A3" w:rsidP="00B543A3">
      <w:pPr>
        <w:pStyle w:val="ConsPlusNonformat"/>
        <w:ind w:firstLine="426"/>
        <w:jc w:val="both"/>
        <w:rPr>
          <w:rFonts w:ascii="Times New Roman" w:hAnsi="Times New Roman" w:cs="Times New Roman"/>
          <w:sz w:val="24"/>
          <w:szCs w:val="24"/>
        </w:rPr>
      </w:pPr>
    </w:p>
    <w:p w:rsidR="00B543A3" w:rsidRPr="0067405A" w:rsidRDefault="00B543A3" w:rsidP="00B543A3">
      <w:pPr>
        <w:pStyle w:val="ConsPlusNonformat"/>
        <w:ind w:firstLine="426"/>
        <w:jc w:val="both"/>
        <w:rPr>
          <w:rFonts w:ascii="Times New Roman" w:hAnsi="Times New Roman" w:cs="Times New Roman"/>
          <w:sz w:val="24"/>
          <w:szCs w:val="24"/>
        </w:rPr>
      </w:pPr>
    </w:p>
    <w:p w:rsidR="00B543A3" w:rsidRPr="0067405A" w:rsidRDefault="00B543A3" w:rsidP="00B543A3">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XI. Плата по Соглашению</w:t>
      </w:r>
    </w:p>
    <w:p w:rsidR="00B543A3" w:rsidRPr="0067405A" w:rsidRDefault="00B543A3" w:rsidP="00B543A3">
      <w:pPr>
        <w:pStyle w:val="ConsPlusNonformat"/>
        <w:jc w:val="center"/>
        <w:rPr>
          <w:rFonts w:ascii="Times New Roman" w:hAnsi="Times New Roman" w:cs="Times New Roman"/>
          <w:b/>
          <w:sz w:val="24"/>
          <w:szCs w:val="24"/>
        </w:rPr>
      </w:pPr>
    </w:p>
    <w:p w:rsidR="00B543A3" w:rsidRPr="0067405A" w:rsidRDefault="00B543A3" w:rsidP="00B543A3">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73. Концессионная плата по настоящему Соглашению вносится </w:t>
      </w:r>
      <w:proofErr w:type="spellStart"/>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в</w:t>
      </w:r>
      <w:proofErr w:type="spellEnd"/>
      <w:r w:rsidRPr="0067405A">
        <w:rPr>
          <w:rFonts w:ascii="Times New Roman" w:hAnsi="Times New Roman" w:cs="Times New Roman"/>
          <w:sz w:val="24"/>
          <w:szCs w:val="24"/>
        </w:rPr>
        <w:t xml:space="preserve"> форме твердой суммы, перечисляемой периодически в соответствующий бюджет.</w:t>
      </w:r>
    </w:p>
    <w:p w:rsidR="00BD218D" w:rsidRPr="004A5C11" w:rsidRDefault="00BD218D" w:rsidP="00BD218D">
      <w:pPr>
        <w:widowControl w:val="0"/>
        <w:autoSpaceDE w:val="0"/>
        <w:autoSpaceDN w:val="0"/>
        <w:adjustRightInd w:val="0"/>
        <w:ind w:firstLine="567"/>
        <w:jc w:val="both"/>
      </w:pPr>
      <w:r w:rsidRPr="004A5C11">
        <w:t xml:space="preserve">73. Концессионная плата по настоящему Соглашению вносится </w:t>
      </w:r>
      <w:r w:rsidRPr="004A5C11">
        <w:rPr>
          <w:b/>
        </w:rPr>
        <w:t>Концессионером</w:t>
      </w:r>
      <w:r w:rsidRPr="004A5C11">
        <w:t xml:space="preserve"> в форме твердой суммы, перечисляемой периодически в соответствующий бюджет.</w:t>
      </w:r>
    </w:p>
    <w:p w:rsidR="00BD218D" w:rsidRPr="0021198B" w:rsidRDefault="00BD218D" w:rsidP="00BD218D">
      <w:pPr>
        <w:ind w:firstLine="567"/>
        <w:jc w:val="both"/>
        <w:rPr>
          <w:rFonts w:eastAsiaTheme="minorEastAsia" w:cstheme="minorBidi"/>
          <w:b/>
        </w:rPr>
      </w:pPr>
      <w:r w:rsidRPr="004A5C11">
        <w:rPr>
          <w:rFonts w:eastAsiaTheme="minorEastAsia" w:cstheme="minorBidi"/>
        </w:rPr>
        <w:t xml:space="preserve">74. Концессионер обязан уплачивать </w:t>
      </w:r>
      <w:proofErr w:type="spellStart"/>
      <w:r w:rsidRPr="004A5C11">
        <w:rPr>
          <w:rFonts w:eastAsiaTheme="minorEastAsia" w:cstheme="minorBidi"/>
        </w:rPr>
        <w:t>Концеденту</w:t>
      </w:r>
      <w:proofErr w:type="spellEnd"/>
      <w:r w:rsidRPr="004A5C11">
        <w:rPr>
          <w:rFonts w:eastAsiaTheme="minorEastAsia" w:cstheme="minorBidi"/>
        </w:rPr>
        <w:t xml:space="preserve"> концессионную плату в сумме </w:t>
      </w:r>
      <w:r w:rsidRPr="004A5C11">
        <w:rPr>
          <w:b/>
          <w:bCs/>
        </w:rPr>
        <w:t>_________________</w:t>
      </w:r>
      <w:r w:rsidRPr="004A5C11">
        <w:t xml:space="preserve"> руб. в год,  по следующим реквизитам</w:t>
      </w:r>
      <w:r w:rsidRPr="0021198B">
        <w:t xml:space="preserve">: </w:t>
      </w:r>
      <w:r w:rsidRPr="0021198B">
        <w:rPr>
          <w:b/>
        </w:rPr>
        <w:t xml:space="preserve">  УФК по Оренбургской области (Муниципальное образование </w:t>
      </w:r>
      <w:r w:rsidR="000148F7" w:rsidRPr="0021198B">
        <w:rPr>
          <w:b/>
        </w:rPr>
        <w:t>Богдановский</w:t>
      </w:r>
      <w:r w:rsidRPr="0021198B">
        <w:rPr>
          <w:b/>
        </w:rPr>
        <w:t xml:space="preserve">)  ГРКЦ ГУ Банк Росси по Оренбургской области    г. Оренбург </w:t>
      </w:r>
      <w:r w:rsidRPr="0021198B">
        <w:rPr>
          <w:rFonts w:eastAsiaTheme="minorEastAsia" w:cstheme="minorBidi"/>
          <w:b/>
        </w:rPr>
        <w:t xml:space="preserve"> ИНН  </w:t>
      </w:r>
      <w:r w:rsidR="000148F7" w:rsidRPr="0021198B">
        <w:rPr>
          <w:rFonts w:eastAsiaTheme="minorEastAsia" w:cstheme="minorBidi"/>
          <w:b/>
        </w:rPr>
        <w:t>5649006237</w:t>
      </w:r>
      <w:r w:rsidRPr="0021198B">
        <w:rPr>
          <w:rFonts w:eastAsiaTheme="minorEastAsia" w:cstheme="minorBidi"/>
          <w:b/>
        </w:rPr>
        <w:t xml:space="preserve">  КПП 56</w:t>
      </w:r>
      <w:r w:rsidR="005B53C6" w:rsidRPr="0021198B">
        <w:rPr>
          <w:rFonts w:eastAsiaTheme="minorEastAsia" w:cstheme="minorBidi"/>
          <w:b/>
        </w:rPr>
        <w:t xml:space="preserve">4901001  </w:t>
      </w:r>
      <w:r w:rsidRPr="0021198B">
        <w:rPr>
          <w:rFonts w:eastAsiaTheme="minorEastAsia" w:cstheme="minorBidi"/>
          <w:b/>
        </w:rPr>
        <w:t xml:space="preserve">   ОКТМО  536524</w:t>
      </w:r>
      <w:r w:rsidR="000148F7" w:rsidRPr="0021198B">
        <w:rPr>
          <w:rFonts w:eastAsiaTheme="minorEastAsia" w:cstheme="minorBidi"/>
          <w:b/>
        </w:rPr>
        <w:t>02</w:t>
      </w:r>
      <w:r w:rsidRPr="0021198B">
        <w:rPr>
          <w:rFonts w:eastAsiaTheme="minorEastAsia" w:cstheme="minorBidi"/>
          <w:b/>
        </w:rPr>
        <w:t xml:space="preserve"> </w:t>
      </w:r>
      <w:proofErr w:type="gramStart"/>
      <w:r w:rsidR="005B53C6" w:rsidRPr="0021198B">
        <w:rPr>
          <w:b/>
        </w:rPr>
        <w:t>Р</w:t>
      </w:r>
      <w:proofErr w:type="gramEnd"/>
      <w:r w:rsidR="005B53C6" w:rsidRPr="0021198B">
        <w:rPr>
          <w:b/>
        </w:rPr>
        <w:t>/</w:t>
      </w:r>
      <w:proofErr w:type="spellStart"/>
      <w:r w:rsidR="005B53C6" w:rsidRPr="0021198B">
        <w:rPr>
          <w:b/>
        </w:rPr>
        <w:t>сч</w:t>
      </w:r>
      <w:proofErr w:type="spellEnd"/>
      <w:r w:rsidR="005B53C6" w:rsidRPr="0021198B">
        <w:rPr>
          <w:b/>
        </w:rPr>
        <w:t xml:space="preserve"> 03232643536524025300,</w:t>
      </w:r>
      <w:r w:rsidR="005B53C6" w:rsidRPr="0021198B">
        <w:rPr>
          <w:rFonts w:eastAsiaTheme="minorEastAsia"/>
          <w:b/>
        </w:rPr>
        <w:t xml:space="preserve"> БИК – 015354008</w:t>
      </w:r>
    </w:p>
    <w:p w:rsidR="00BD218D" w:rsidRPr="004A5C11" w:rsidRDefault="00BD218D" w:rsidP="00BD218D">
      <w:pPr>
        <w:shd w:val="clear" w:color="auto" w:fill="FFFFFF"/>
        <w:tabs>
          <w:tab w:val="left" w:pos="0"/>
          <w:tab w:val="left" w:pos="1276"/>
        </w:tabs>
        <w:ind w:right="-1" w:firstLine="567"/>
        <w:jc w:val="both"/>
        <w:rPr>
          <w:rFonts w:eastAsia="Times New Roman CYR" w:cstheme="minorBidi"/>
        </w:rPr>
      </w:pPr>
      <w:r w:rsidRPr="004A5C11">
        <w:rPr>
          <w:rFonts w:eastAsiaTheme="minorEastAsia" w:cstheme="minorBidi"/>
        </w:rPr>
        <w:t xml:space="preserve">75. </w:t>
      </w:r>
      <w:r w:rsidRPr="004A5C11">
        <w:rPr>
          <w:rFonts w:eastAsiaTheme="minorEastAsia"/>
        </w:rPr>
        <w:t xml:space="preserve">Форма оплаты по концессионному соглашению – безналичный расчет. </w:t>
      </w:r>
      <w:r w:rsidRPr="004A5C11">
        <w:t xml:space="preserve">Оплата по концессионному соглашению производится Концессионером ежемесячно равными долями от указанной суммы для лота №1  в пункте 74 настоящего Концессионного соглашения, но не позднее десятого числа месяца, следующего </w:t>
      </w:r>
      <w:proofErr w:type="gramStart"/>
      <w:r w:rsidRPr="004A5C11">
        <w:t>за</w:t>
      </w:r>
      <w:proofErr w:type="gramEnd"/>
      <w:r w:rsidRPr="004A5C11">
        <w:t xml:space="preserve"> расчетным. </w:t>
      </w:r>
      <w:r w:rsidRPr="004A5C11">
        <w:rPr>
          <w:rFonts w:eastAsia="Times New Roman CYR"/>
        </w:rPr>
        <w:t>Окончательные расчеты по</w:t>
      </w:r>
      <w:r w:rsidRPr="004A5C11">
        <w:rPr>
          <w:rFonts w:eastAsia="Times New Roman CYR" w:cstheme="minorBidi"/>
        </w:rPr>
        <w:t xml:space="preserve"> концессионным платежам проводятся за 15 дней до окончания срока действия Концессионного соглашения, путем перечисления причитавшейся суммы.</w:t>
      </w:r>
    </w:p>
    <w:p w:rsidR="00BD218D" w:rsidRPr="004A5C11" w:rsidRDefault="00BD218D" w:rsidP="00BD218D">
      <w:pPr>
        <w:ind w:firstLine="567"/>
        <w:contextualSpacing/>
        <w:jc w:val="both"/>
        <w:rPr>
          <w:rFonts w:eastAsiaTheme="minorEastAsia" w:cstheme="minorBidi"/>
        </w:rPr>
      </w:pPr>
    </w:p>
    <w:p w:rsidR="00BD218D" w:rsidRPr="004A5C11" w:rsidRDefault="00BD218D" w:rsidP="00BD218D">
      <w:pPr>
        <w:widowControl w:val="0"/>
        <w:autoSpaceDE w:val="0"/>
        <w:autoSpaceDN w:val="0"/>
        <w:adjustRightInd w:val="0"/>
        <w:jc w:val="center"/>
        <w:rPr>
          <w:b/>
        </w:rPr>
      </w:pPr>
      <w:r w:rsidRPr="004A5C11">
        <w:rPr>
          <w:b/>
        </w:rPr>
        <w:t xml:space="preserve">XII. Порядок осуществления </w:t>
      </w:r>
      <w:proofErr w:type="spellStart"/>
      <w:r w:rsidRPr="004A5C11">
        <w:rPr>
          <w:b/>
        </w:rPr>
        <w:t>Концедентом</w:t>
      </w:r>
      <w:proofErr w:type="spellEnd"/>
      <w:r w:rsidRPr="004A5C11">
        <w:rPr>
          <w:b/>
        </w:rPr>
        <w:t xml:space="preserve"> </w:t>
      </w:r>
      <w:proofErr w:type="gramStart"/>
      <w:r w:rsidRPr="004A5C11">
        <w:rPr>
          <w:b/>
        </w:rPr>
        <w:t>контроля за</w:t>
      </w:r>
      <w:proofErr w:type="gramEnd"/>
      <w:r w:rsidRPr="004A5C11">
        <w:rPr>
          <w:b/>
        </w:rPr>
        <w:t xml:space="preserve"> соблюдением Концессионером условий настоящего Соглашения</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 xml:space="preserve">76. Права и обязанности </w:t>
      </w:r>
      <w:proofErr w:type="spellStart"/>
      <w:r w:rsidRPr="004A5C11">
        <w:rPr>
          <w:b/>
        </w:rPr>
        <w:t>Концедента</w:t>
      </w:r>
      <w:proofErr w:type="spellEnd"/>
      <w:r w:rsidRPr="004A5C11">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Pr="004A5C11">
        <w:rPr>
          <w:b/>
        </w:rPr>
        <w:t>Концедент</w:t>
      </w:r>
      <w:proofErr w:type="spellEnd"/>
      <w:r w:rsidRPr="004A5C11">
        <w:t xml:space="preserve"> уведомляет </w:t>
      </w:r>
      <w:r w:rsidRPr="004A5C11">
        <w:rPr>
          <w:b/>
        </w:rPr>
        <w:t>Концессионера</w:t>
      </w:r>
      <w:r w:rsidRPr="004A5C11">
        <w:t xml:space="preserve">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77. </w:t>
      </w:r>
      <w:proofErr w:type="spellStart"/>
      <w:r w:rsidRPr="004A5C11">
        <w:rPr>
          <w:b/>
        </w:rPr>
        <w:t>Концедент</w:t>
      </w:r>
      <w:proofErr w:type="spellEnd"/>
      <w:r w:rsidRPr="004A5C11">
        <w:t xml:space="preserve"> осуществляет </w:t>
      </w:r>
      <w:proofErr w:type="gramStart"/>
      <w:r w:rsidRPr="004A5C11">
        <w:t>контроль за</w:t>
      </w:r>
      <w:proofErr w:type="gramEnd"/>
      <w:r w:rsidRPr="004A5C11">
        <w:t xml:space="preserve"> соблюдением </w:t>
      </w:r>
      <w:r w:rsidRPr="004A5C11">
        <w:rPr>
          <w:b/>
        </w:rPr>
        <w:t>Концессионером</w:t>
      </w:r>
      <w:r w:rsidRPr="004A5C11">
        <w:t xml:space="preserve"> условий настоящего Соглашения, в том числе обязательств по осуществлению деятельности, указанной в </w:t>
      </w:r>
      <w:hyperlink w:anchor="Par131" w:history="1">
        <w:r w:rsidRPr="004A5C11">
          <w:t>пункте 1</w:t>
        </w:r>
      </w:hyperlink>
      <w:r w:rsidRPr="004A5C11">
        <w:t xml:space="preserve">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w:t>
      </w:r>
      <w:hyperlink w:anchor="Par1055" w:history="1">
        <w:r w:rsidRPr="004A5C11">
          <w:t>разделе</w:t>
        </w:r>
      </w:hyperlink>
      <w:r w:rsidRPr="004A5C11">
        <w:t xml:space="preserve"> </w:t>
      </w:r>
      <w:r w:rsidRPr="004A5C11">
        <w:rPr>
          <w:lang w:val="en-US"/>
        </w:rPr>
        <w:t>VIII</w:t>
      </w:r>
      <w:r w:rsidRPr="004A5C11">
        <w:t xml:space="preserve"> настоящего Соглашения.</w:t>
      </w:r>
    </w:p>
    <w:p w:rsidR="00BD218D" w:rsidRPr="004A5C11" w:rsidRDefault="00BD218D" w:rsidP="00BD218D">
      <w:pPr>
        <w:widowControl w:val="0"/>
        <w:autoSpaceDE w:val="0"/>
        <w:autoSpaceDN w:val="0"/>
        <w:adjustRightInd w:val="0"/>
        <w:ind w:firstLine="567"/>
        <w:jc w:val="both"/>
      </w:pPr>
      <w:r w:rsidRPr="004A5C11">
        <w:t xml:space="preserve">78. </w:t>
      </w:r>
      <w:r w:rsidRPr="004A5C11">
        <w:rPr>
          <w:b/>
        </w:rPr>
        <w:t>Концессионер</w:t>
      </w:r>
      <w:r w:rsidRPr="004A5C11">
        <w:t xml:space="preserve"> обязан обеспечить представителям уполномоченных </w:t>
      </w:r>
      <w:proofErr w:type="spellStart"/>
      <w:r w:rsidRPr="004A5C11">
        <w:rPr>
          <w:b/>
        </w:rPr>
        <w:t>Концедентом</w:t>
      </w:r>
      <w:proofErr w:type="spellEnd"/>
      <w:r w:rsidRPr="004A5C11">
        <w:t xml:space="preserve"> органов или юридических лиц, осуществляющим </w:t>
      </w:r>
      <w:proofErr w:type="gramStart"/>
      <w:r w:rsidRPr="004A5C11">
        <w:t>контроль за</w:t>
      </w:r>
      <w:proofErr w:type="gramEnd"/>
      <w:r w:rsidRPr="004A5C11">
        <w:t xml:space="preserve"> исполнением </w:t>
      </w:r>
      <w:r w:rsidRPr="004A5C11">
        <w:rPr>
          <w:b/>
        </w:rPr>
        <w:t>Концессионером</w:t>
      </w:r>
      <w:r w:rsidRPr="004A5C11">
        <w:t xml:space="preserve">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31" w:history="1">
        <w:r w:rsidRPr="004A5C11">
          <w:t>пункте 1</w:t>
        </w:r>
      </w:hyperlink>
      <w:r w:rsidRPr="004A5C11">
        <w:t xml:space="preserve"> настоящего Соглашения.</w:t>
      </w:r>
    </w:p>
    <w:p w:rsidR="00BD218D" w:rsidRPr="004A5C11" w:rsidRDefault="00BD218D" w:rsidP="00BD218D">
      <w:pPr>
        <w:widowControl w:val="0"/>
        <w:autoSpaceDE w:val="0"/>
        <w:autoSpaceDN w:val="0"/>
        <w:adjustRightInd w:val="0"/>
        <w:ind w:firstLine="567"/>
        <w:jc w:val="both"/>
      </w:pPr>
      <w:r w:rsidRPr="004A5C11">
        <w:t xml:space="preserve">79. </w:t>
      </w:r>
      <w:proofErr w:type="spellStart"/>
      <w:r w:rsidRPr="004A5C11">
        <w:t>Концедент</w:t>
      </w:r>
      <w:proofErr w:type="spellEnd"/>
      <w:r w:rsidRPr="004A5C11">
        <w:t xml:space="preserve"> имеет право запрашивать у </w:t>
      </w:r>
      <w:r w:rsidRPr="004A5C11">
        <w:rPr>
          <w:b/>
        </w:rPr>
        <w:t>Концессионера</w:t>
      </w:r>
      <w:r w:rsidRPr="004A5C11">
        <w:t xml:space="preserve">, а </w:t>
      </w:r>
      <w:r w:rsidRPr="004A5C11">
        <w:rPr>
          <w:b/>
        </w:rPr>
        <w:t>Концессионер</w:t>
      </w:r>
      <w:r w:rsidRPr="004A5C11">
        <w:t xml:space="preserve"> обязан предоставить информацию об исполнении Концессионером обязательств,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Предоставление указанной информации </w:t>
      </w:r>
      <w:r w:rsidRPr="004A5C11">
        <w:rPr>
          <w:b/>
        </w:rPr>
        <w:t>Концессионером</w:t>
      </w:r>
      <w:r w:rsidRPr="004A5C11">
        <w:t xml:space="preserve"> </w:t>
      </w:r>
      <w:proofErr w:type="spellStart"/>
      <w:r w:rsidRPr="004A5C11">
        <w:rPr>
          <w:b/>
        </w:rPr>
        <w:t>Концеденту</w:t>
      </w:r>
      <w:proofErr w:type="spellEnd"/>
      <w:r w:rsidRPr="004A5C11">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rsidR="00BD218D" w:rsidRPr="004A5C11" w:rsidRDefault="00BD218D" w:rsidP="00BD218D">
      <w:pPr>
        <w:widowControl w:val="0"/>
        <w:autoSpaceDE w:val="0"/>
        <w:autoSpaceDN w:val="0"/>
        <w:adjustRightInd w:val="0"/>
        <w:ind w:firstLine="567"/>
        <w:jc w:val="both"/>
      </w:pPr>
      <w:r w:rsidRPr="004A5C11">
        <w:lastRenderedPageBreak/>
        <w:t xml:space="preserve">80. </w:t>
      </w:r>
      <w:proofErr w:type="spellStart"/>
      <w:r w:rsidRPr="004A5C11">
        <w:rPr>
          <w:b/>
        </w:rPr>
        <w:t>Концедент</w:t>
      </w:r>
      <w:proofErr w:type="spellEnd"/>
      <w:r w:rsidRPr="004A5C11">
        <w:t xml:space="preserve"> не вправе вмешиваться в осуществление хозяйственной деятельности Концессионера.</w:t>
      </w:r>
    </w:p>
    <w:p w:rsidR="00BD218D" w:rsidRPr="004A5C11" w:rsidRDefault="00BD218D" w:rsidP="00BD218D">
      <w:pPr>
        <w:widowControl w:val="0"/>
        <w:autoSpaceDE w:val="0"/>
        <w:autoSpaceDN w:val="0"/>
        <w:adjustRightInd w:val="0"/>
        <w:ind w:firstLine="567"/>
        <w:jc w:val="both"/>
      </w:pPr>
      <w:r w:rsidRPr="004A5C11">
        <w:t xml:space="preserve">81. Представители уполномоченных </w:t>
      </w:r>
      <w:proofErr w:type="spellStart"/>
      <w:r w:rsidRPr="004A5C11">
        <w:rPr>
          <w:b/>
        </w:rPr>
        <w:t>Концедентом</w:t>
      </w:r>
      <w:proofErr w:type="spellEnd"/>
      <w:r w:rsidRPr="004A5C11">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BD218D" w:rsidRPr="004A5C11" w:rsidRDefault="00BD218D" w:rsidP="00BD218D">
      <w:pPr>
        <w:widowControl w:val="0"/>
        <w:autoSpaceDE w:val="0"/>
        <w:autoSpaceDN w:val="0"/>
        <w:adjustRightInd w:val="0"/>
        <w:ind w:firstLine="567"/>
        <w:jc w:val="both"/>
      </w:pPr>
      <w:r w:rsidRPr="004A5C11">
        <w:t xml:space="preserve">82. При обнаружении </w:t>
      </w:r>
      <w:proofErr w:type="spellStart"/>
      <w:r w:rsidRPr="004A5C11">
        <w:rPr>
          <w:b/>
        </w:rPr>
        <w:t>Концедентом</w:t>
      </w:r>
      <w:proofErr w:type="spellEnd"/>
      <w:r w:rsidRPr="004A5C11">
        <w:t xml:space="preserve"> в ходе осуществления контроля за деятельностью </w:t>
      </w:r>
      <w:r w:rsidRPr="004A5C11">
        <w:rPr>
          <w:b/>
        </w:rPr>
        <w:t>Концессионера</w:t>
      </w:r>
      <w:r w:rsidRPr="004A5C11">
        <w:t xml:space="preserve"> нарушений, которые могут существенно повлиять на соблюдение </w:t>
      </w:r>
      <w:r w:rsidRPr="004A5C11">
        <w:rPr>
          <w:b/>
        </w:rPr>
        <w:t>Концессионером</w:t>
      </w:r>
      <w:r w:rsidRPr="004A5C11">
        <w:t xml:space="preserve"> условий настоящего Соглашения, </w:t>
      </w:r>
      <w:proofErr w:type="spellStart"/>
      <w:r w:rsidRPr="004A5C11">
        <w:rPr>
          <w:b/>
        </w:rPr>
        <w:t>Концедент</w:t>
      </w:r>
      <w:proofErr w:type="spellEnd"/>
      <w:r w:rsidRPr="004A5C11">
        <w:t xml:space="preserve"> </w:t>
      </w:r>
      <w:proofErr w:type="gramStart"/>
      <w:r w:rsidRPr="004A5C11">
        <w:t>обязан</w:t>
      </w:r>
      <w:proofErr w:type="gramEnd"/>
      <w:r w:rsidRPr="004A5C11">
        <w:t xml:space="preserve"> сообщить об этом </w:t>
      </w:r>
      <w:r w:rsidRPr="004A5C11">
        <w:rPr>
          <w:b/>
        </w:rPr>
        <w:t>Концессионеру</w:t>
      </w:r>
      <w:r w:rsidRPr="004A5C11">
        <w:t xml:space="preserve"> в течение 10 (десяти) календарных дней со дня обнаружения указанных нарушений.</w:t>
      </w:r>
    </w:p>
    <w:p w:rsidR="00BD218D" w:rsidRPr="004A5C11" w:rsidRDefault="00BD218D" w:rsidP="00BD218D">
      <w:pPr>
        <w:widowControl w:val="0"/>
        <w:autoSpaceDE w:val="0"/>
        <w:autoSpaceDN w:val="0"/>
        <w:adjustRightInd w:val="0"/>
        <w:ind w:firstLine="567"/>
        <w:jc w:val="both"/>
      </w:pPr>
      <w:r w:rsidRPr="004A5C11">
        <w:t xml:space="preserve">83. Результаты осуществления </w:t>
      </w:r>
      <w:proofErr w:type="gramStart"/>
      <w:r w:rsidRPr="004A5C11">
        <w:t>контроля за</w:t>
      </w:r>
      <w:proofErr w:type="gramEnd"/>
      <w:r w:rsidRPr="004A5C11">
        <w:t xml:space="preserve"> соблюдением </w:t>
      </w:r>
      <w:r w:rsidRPr="004A5C11">
        <w:rPr>
          <w:b/>
        </w:rPr>
        <w:t>Концессионером</w:t>
      </w:r>
      <w:r w:rsidRPr="004A5C11">
        <w:t xml:space="preserve"> условий настоящего Соглашения оформляются актом о результатах контроля.</w:t>
      </w:r>
    </w:p>
    <w:p w:rsidR="00BD218D" w:rsidRPr="004A5C11" w:rsidRDefault="00BD218D" w:rsidP="00BD218D">
      <w:pPr>
        <w:widowControl w:val="0"/>
        <w:autoSpaceDE w:val="0"/>
        <w:autoSpaceDN w:val="0"/>
        <w:adjustRightInd w:val="0"/>
        <w:ind w:firstLine="567"/>
        <w:jc w:val="both"/>
      </w:pPr>
      <w:r w:rsidRPr="004A5C11">
        <w:t xml:space="preserve">Акт о результатах контроля подлежит размещению </w:t>
      </w:r>
      <w:proofErr w:type="spellStart"/>
      <w:r w:rsidRPr="004A5C11">
        <w:rPr>
          <w:b/>
        </w:rPr>
        <w:t>Концедентом</w:t>
      </w:r>
      <w:proofErr w:type="spellEnd"/>
      <w:r w:rsidRPr="004A5C11">
        <w:t xml:space="preserve"> в течение 5 рабочих дней со дня составления указанного акта на официальном сайте </w:t>
      </w:r>
      <w:proofErr w:type="spellStart"/>
      <w:r w:rsidRPr="004A5C11">
        <w:rPr>
          <w:b/>
        </w:rPr>
        <w:t>Концедента</w:t>
      </w:r>
      <w:proofErr w:type="spellEnd"/>
      <w:r w:rsidRPr="004A5C11">
        <w:t xml:space="preserve"> в сети Интернет, в случае отсутствия у </w:t>
      </w:r>
      <w:proofErr w:type="spellStart"/>
      <w:r w:rsidRPr="004A5C11">
        <w:rPr>
          <w:b/>
        </w:rPr>
        <w:t>Концедента</w:t>
      </w:r>
      <w:proofErr w:type="spellEnd"/>
      <w:r w:rsidRPr="004A5C11">
        <w:t xml:space="preserve">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BD218D" w:rsidRPr="004A5C11" w:rsidRDefault="00BD218D" w:rsidP="00BD218D">
      <w:pPr>
        <w:widowControl w:val="0"/>
        <w:autoSpaceDE w:val="0"/>
        <w:autoSpaceDN w:val="0"/>
        <w:adjustRightInd w:val="0"/>
        <w:ind w:firstLine="567"/>
        <w:jc w:val="both"/>
      </w:pPr>
      <w:r w:rsidRPr="004A5C11">
        <w:t>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BD218D" w:rsidRPr="004A5C11" w:rsidRDefault="00BD218D" w:rsidP="00BD218D">
      <w:pPr>
        <w:widowControl w:val="0"/>
        <w:autoSpaceDE w:val="0"/>
        <w:autoSpaceDN w:val="0"/>
        <w:adjustRightInd w:val="0"/>
        <w:ind w:firstLine="567"/>
        <w:jc w:val="both"/>
      </w:pPr>
      <w:r w:rsidRPr="004A5C11">
        <w:t>84.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BD218D" w:rsidRPr="004A5C11" w:rsidRDefault="00BD218D" w:rsidP="00BD218D">
      <w:pPr>
        <w:widowControl w:val="0"/>
        <w:autoSpaceDE w:val="0"/>
        <w:autoSpaceDN w:val="0"/>
        <w:adjustRightInd w:val="0"/>
        <w:ind w:firstLine="709"/>
        <w:jc w:val="both"/>
      </w:pPr>
    </w:p>
    <w:p w:rsidR="00BD218D" w:rsidRPr="004A5C11" w:rsidRDefault="00BD218D" w:rsidP="00BD218D">
      <w:pPr>
        <w:widowControl w:val="0"/>
        <w:autoSpaceDE w:val="0"/>
        <w:autoSpaceDN w:val="0"/>
        <w:adjustRightInd w:val="0"/>
        <w:jc w:val="center"/>
        <w:rPr>
          <w:b/>
        </w:rPr>
      </w:pPr>
      <w:r w:rsidRPr="004A5C11">
        <w:rPr>
          <w:b/>
        </w:rPr>
        <w:t>XIII. Ответственность Сторон</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85.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86. </w:t>
      </w:r>
      <w:r w:rsidRPr="004A5C11">
        <w:rPr>
          <w:b/>
        </w:rPr>
        <w:t>Концессионер</w:t>
      </w:r>
      <w:r w:rsidRPr="004A5C11">
        <w:t xml:space="preserve"> несет ответственность перед </w:t>
      </w:r>
      <w:proofErr w:type="spellStart"/>
      <w:r w:rsidRPr="004A5C11">
        <w:rPr>
          <w:b/>
        </w:rPr>
        <w:t>Концедентом</w:t>
      </w:r>
      <w:proofErr w:type="spellEnd"/>
      <w:r w:rsidRPr="004A5C11">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BD218D" w:rsidRPr="004A5C11" w:rsidRDefault="00BD218D" w:rsidP="00BD218D">
      <w:pPr>
        <w:widowControl w:val="0"/>
        <w:autoSpaceDE w:val="0"/>
        <w:autoSpaceDN w:val="0"/>
        <w:adjustRightInd w:val="0"/>
        <w:ind w:firstLine="567"/>
        <w:jc w:val="both"/>
      </w:pPr>
      <w:r w:rsidRPr="004A5C11">
        <w:t xml:space="preserve">87. В случае нарушения требований, указанных в пункте 86 настоящего Соглашения, </w:t>
      </w:r>
      <w:proofErr w:type="spellStart"/>
      <w:r w:rsidRPr="004A5C11">
        <w:rPr>
          <w:b/>
        </w:rPr>
        <w:t>Концедент</w:t>
      </w:r>
      <w:proofErr w:type="spellEnd"/>
      <w:r w:rsidRPr="004A5C11">
        <w:t xml:space="preserve"> </w:t>
      </w:r>
      <w:proofErr w:type="gramStart"/>
      <w:r w:rsidRPr="004A5C11">
        <w:t>обязан</w:t>
      </w:r>
      <w:proofErr w:type="gramEnd"/>
      <w:r w:rsidRPr="004A5C11">
        <w:t xml:space="preserve"> в течение 10 (десяти) календарных дней с даты обнаружения нарушения направить Концессионеру в письменной форме требования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BD218D" w:rsidRPr="004A5C11" w:rsidRDefault="00BD218D" w:rsidP="00BD218D">
      <w:pPr>
        <w:widowControl w:val="0"/>
        <w:autoSpaceDE w:val="0"/>
        <w:autoSpaceDN w:val="0"/>
        <w:adjustRightInd w:val="0"/>
        <w:ind w:firstLine="567"/>
        <w:jc w:val="both"/>
      </w:pPr>
      <w:r w:rsidRPr="004A5C11">
        <w:t xml:space="preserve">88. </w:t>
      </w:r>
      <w:proofErr w:type="spellStart"/>
      <w:r w:rsidRPr="004A5C11">
        <w:rPr>
          <w:b/>
        </w:rPr>
        <w:t>Концедент</w:t>
      </w:r>
      <w:proofErr w:type="spellEnd"/>
      <w:r w:rsidRPr="004A5C11">
        <w:t xml:space="preserve"> </w:t>
      </w:r>
      <w:proofErr w:type="gramStart"/>
      <w:r w:rsidRPr="004A5C11">
        <w:t>праве</w:t>
      </w:r>
      <w:proofErr w:type="gramEnd"/>
      <w:r w:rsidRPr="004A5C11">
        <w:t xml:space="preserve"> потребовать от </w:t>
      </w:r>
      <w:r w:rsidRPr="004A5C11">
        <w:rPr>
          <w:b/>
        </w:rPr>
        <w:t>Концессионера</w:t>
      </w:r>
      <w:r w:rsidRPr="004A5C11">
        <w:t xml:space="preserve"> возмещения причиненных </w:t>
      </w:r>
      <w:proofErr w:type="spellStart"/>
      <w:r w:rsidRPr="004A5C11">
        <w:t>Концеденту</w:t>
      </w:r>
      <w:proofErr w:type="spellEnd"/>
      <w:r w:rsidRPr="004A5C11">
        <w:t xml:space="preserve"> убытков, вызванных нарушением </w:t>
      </w:r>
      <w:r w:rsidRPr="004A5C11">
        <w:rPr>
          <w:b/>
        </w:rPr>
        <w:t>Концессионером</w:t>
      </w:r>
      <w:r w:rsidRPr="004A5C11">
        <w:t xml:space="preserve"> требований, указанных в пункте 86 настоящего Соглашения, если эти нарушения не были устранены </w:t>
      </w:r>
      <w:r w:rsidRPr="004A5C11">
        <w:rPr>
          <w:b/>
        </w:rPr>
        <w:t>Концессионером</w:t>
      </w:r>
      <w:r w:rsidRPr="004A5C11">
        <w:t xml:space="preserve"> в срок, определенный </w:t>
      </w:r>
      <w:proofErr w:type="spellStart"/>
      <w:r w:rsidRPr="004A5C11">
        <w:rPr>
          <w:b/>
        </w:rPr>
        <w:t>Концедентом</w:t>
      </w:r>
      <w:proofErr w:type="spellEnd"/>
      <w:r w:rsidRPr="004A5C11">
        <w:t xml:space="preserve"> в требовании об устранении нарушений, предусмотренном пунктом 87 настоящего Соглашения, или являются существенными.</w:t>
      </w:r>
    </w:p>
    <w:p w:rsidR="00BD218D" w:rsidRPr="004A5C11" w:rsidRDefault="00BD218D" w:rsidP="00BD218D">
      <w:pPr>
        <w:widowControl w:val="0"/>
        <w:autoSpaceDE w:val="0"/>
        <w:autoSpaceDN w:val="0"/>
        <w:adjustRightInd w:val="0"/>
        <w:ind w:firstLine="567"/>
        <w:jc w:val="both"/>
      </w:pPr>
      <w:r w:rsidRPr="004A5C11">
        <w:t xml:space="preserve">89. </w:t>
      </w:r>
      <w:r w:rsidRPr="004A5C11">
        <w:rPr>
          <w:b/>
        </w:rPr>
        <w:t>Концессионер</w:t>
      </w:r>
      <w:r w:rsidRPr="004A5C11">
        <w:t xml:space="preserve"> несет перед </w:t>
      </w:r>
      <w:proofErr w:type="spellStart"/>
      <w:r w:rsidRPr="004A5C11">
        <w:rPr>
          <w:b/>
        </w:rPr>
        <w:t>Концедентом</w:t>
      </w:r>
      <w:proofErr w:type="spellEnd"/>
      <w:r w:rsidRPr="004A5C11">
        <w:t xml:space="preserve"> ответственность за качество работ по реконструкции объекта Соглашения в течение </w:t>
      </w:r>
      <w:r w:rsidRPr="004A5C11">
        <w:rPr>
          <w:rFonts w:eastAsia="Courier New" w:cs="Courier New"/>
          <w:lang w:eastAsia="ar-SA"/>
        </w:rPr>
        <w:t xml:space="preserve">3 (трех) лет со дня передачи объекта Соглашения </w:t>
      </w:r>
      <w:proofErr w:type="spellStart"/>
      <w:r w:rsidRPr="004A5C11">
        <w:rPr>
          <w:rFonts w:eastAsia="Courier New" w:cs="Courier New"/>
          <w:lang w:eastAsia="ar-SA"/>
        </w:rPr>
        <w:t>Концеденту</w:t>
      </w:r>
      <w:proofErr w:type="spellEnd"/>
      <w:r w:rsidRPr="004A5C11">
        <w:rPr>
          <w:rFonts w:eastAsia="Courier New" w:cs="Courier New"/>
          <w:lang w:eastAsia="ar-SA"/>
        </w:rPr>
        <w:t>.</w:t>
      </w:r>
    </w:p>
    <w:p w:rsidR="00BD218D" w:rsidRPr="004A5C11" w:rsidRDefault="00BD218D" w:rsidP="00BD218D">
      <w:pPr>
        <w:widowControl w:val="0"/>
        <w:autoSpaceDE w:val="0"/>
        <w:autoSpaceDN w:val="0"/>
        <w:adjustRightInd w:val="0"/>
        <w:ind w:firstLine="567"/>
        <w:jc w:val="both"/>
      </w:pPr>
      <w:r w:rsidRPr="004A5C11">
        <w:lastRenderedPageBreak/>
        <w:t xml:space="preserve">90. </w:t>
      </w:r>
      <w:proofErr w:type="spellStart"/>
      <w:r w:rsidRPr="004A5C11">
        <w:rPr>
          <w:b/>
        </w:rPr>
        <w:t>Концедент</w:t>
      </w:r>
      <w:proofErr w:type="spellEnd"/>
      <w:r w:rsidRPr="004A5C11">
        <w:t xml:space="preserve"> имеет право на возмещение убытков, возникших в результате неисполнения (в том числе уклонения </w:t>
      </w:r>
      <w:r w:rsidRPr="004A5C11">
        <w:rPr>
          <w:b/>
        </w:rPr>
        <w:t>Концессионера</w:t>
      </w:r>
      <w:r w:rsidRPr="004A5C11">
        <w:t xml:space="preserve"> от подписания акта приема-передачи) или ненадлежащего исполнения </w:t>
      </w:r>
      <w:r w:rsidRPr="004A5C11">
        <w:rPr>
          <w:b/>
        </w:rPr>
        <w:t>Концессионером</w:t>
      </w:r>
      <w:r w:rsidRPr="004A5C11">
        <w:t xml:space="preserve"> обязательств,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91. </w:t>
      </w:r>
      <w:r w:rsidRPr="004A5C11">
        <w:rPr>
          <w:b/>
        </w:rPr>
        <w:t>Концессионер</w:t>
      </w:r>
      <w:r w:rsidRPr="004A5C11">
        <w:t xml:space="preserve"> имеет право на возмещение убытков, возникших в результате неисполнения или ненадлежащего исполнения </w:t>
      </w:r>
      <w:proofErr w:type="spellStart"/>
      <w:r w:rsidRPr="004A5C11">
        <w:rPr>
          <w:b/>
        </w:rPr>
        <w:t>Концедентом</w:t>
      </w:r>
      <w:proofErr w:type="spellEnd"/>
      <w:r w:rsidRPr="004A5C11">
        <w:t xml:space="preserve"> обязательств,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92. </w:t>
      </w:r>
      <w:r w:rsidRPr="004A5C11">
        <w:rPr>
          <w:b/>
        </w:rPr>
        <w:t>Концессионер</w:t>
      </w:r>
      <w:r w:rsidRPr="004A5C11">
        <w:t xml:space="preserve"> обязан уплатить </w:t>
      </w:r>
      <w:proofErr w:type="spellStart"/>
      <w:r w:rsidRPr="004A5C11">
        <w:rPr>
          <w:b/>
        </w:rPr>
        <w:t>Концеденту</w:t>
      </w:r>
      <w:proofErr w:type="spellEnd"/>
      <w:r w:rsidRPr="004A5C11">
        <w:t xml:space="preserve"> в соответствующий бюджет неустойку в виде пеней в размере 1/300 ставки рефинансирования, случае неисполнения или ненадлежащего исполнения </w:t>
      </w:r>
      <w:r w:rsidRPr="004A5C11">
        <w:rPr>
          <w:b/>
        </w:rPr>
        <w:t>Концессионером</w:t>
      </w:r>
      <w:r w:rsidRPr="004A5C11">
        <w:t xml:space="preserve"> обязательств, предусмотренных настоящим Соглашением, в том числе в случае нарушения сроков исполнения обязательств.</w:t>
      </w:r>
    </w:p>
    <w:p w:rsidR="00BD218D" w:rsidRPr="004A5C11" w:rsidRDefault="00BD218D" w:rsidP="00BD218D">
      <w:pPr>
        <w:widowControl w:val="0"/>
        <w:autoSpaceDE w:val="0"/>
        <w:autoSpaceDN w:val="0"/>
        <w:adjustRightInd w:val="0"/>
        <w:ind w:firstLine="567"/>
        <w:jc w:val="both"/>
      </w:pPr>
      <w:r w:rsidRPr="004A5C11">
        <w:t xml:space="preserve">93. </w:t>
      </w:r>
      <w:proofErr w:type="spellStart"/>
      <w:proofErr w:type="gramStart"/>
      <w:r w:rsidRPr="004A5C11">
        <w:rPr>
          <w:b/>
        </w:rPr>
        <w:t>Концедент</w:t>
      </w:r>
      <w:proofErr w:type="spellEnd"/>
      <w:r w:rsidRPr="004A5C11">
        <w:t xml:space="preserve"> обязан уплатить </w:t>
      </w:r>
      <w:r w:rsidRPr="004A5C11">
        <w:rPr>
          <w:b/>
        </w:rPr>
        <w:t>Концессионеру</w:t>
      </w:r>
      <w:r w:rsidRPr="004A5C11">
        <w:t xml:space="preserve"> неустойку в виде пеней в размере 1/300 ставки рефинансирования, в случае неисполнения или ненадлежащего исполнения </w:t>
      </w:r>
      <w:proofErr w:type="spellStart"/>
      <w:r w:rsidRPr="004A5C11">
        <w:t>Концедентом</w:t>
      </w:r>
      <w:proofErr w:type="spellEnd"/>
      <w:r w:rsidRPr="004A5C11">
        <w:t xml:space="preserve"> обязательств, установленных настоящим Соглашением, в том числе в случае нарушения сроков исполнения обязательств.</w:t>
      </w:r>
      <w:proofErr w:type="gramEnd"/>
    </w:p>
    <w:p w:rsidR="00BD218D" w:rsidRPr="004A5C11" w:rsidRDefault="00BD218D" w:rsidP="00BD218D">
      <w:pPr>
        <w:widowControl w:val="0"/>
        <w:autoSpaceDE w:val="0"/>
        <w:autoSpaceDN w:val="0"/>
        <w:adjustRightInd w:val="0"/>
        <w:ind w:firstLine="567"/>
        <w:jc w:val="both"/>
      </w:pPr>
      <w:r w:rsidRPr="004A5C11">
        <w:t>94. Возмещение Сторонами настоящего Соглашения убытков и уплата пени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BD218D" w:rsidRPr="004A5C11" w:rsidRDefault="00BD218D" w:rsidP="00BD218D">
      <w:pPr>
        <w:widowControl w:val="0"/>
        <w:autoSpaceDE w:val="0"/>
        <w:autoSpaceDN w:val="0"/>
        <w:adjustRightInd w:val="0"/>
        <w:ind w:firstLine="567"/>
        <w:jc w:val="both"/>
      </w:pPr>
      <w:r w:rsidRPr="004A5C11">
        <w:t xml:space="preserve">95. </w:t>
      </w:r>
      <w:proofErr w:type="gramStart"/>
      <w:r w:rsidRPr="004A5C11">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XI</w:t>
      </w:r>
      <w:r w:rsidRPr="004A5C11">
        <w:rPr>
          <w:b/>
          <w:lang w:val="en-US"/>
        </w:rPr>
        <w:t>V</w:t>
      </w:r>
      <w:r w:rsidRPr="004A5C11">
        <w:rPr>
          <w:b/>
        </w:rPr>
        <w:t>. Порядок взаимодействия Сторон при наступлении</w:t>
      </w:r>
    </w:p>
    <w:p w:rsidR="00BD218D" w:rsidRPr="004A5C11" w:rsidRDefault="00BD218D" w:rsidP="00BD218D">
      <w:pPr>
        <w:widowControl w:val="0"/>
        <w:autoSpaceDE w:val="0"/>
        <w:autoSpaceDN w:val="0"/>
        <w:adjustRightInd w:val="0"/>
        <w:jc w:val="center"/>
        <w:rPr>
          <w:b/>
        </w:rPr>
      </w:pPr>
      <w:r w:rsidRPr="004A5C11">
        <w:rPr>
          <w:b/>
        </w:rPr>
        <w:t>обстоятельств непреодолимой силы</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96. Сторона, нарушившая условия настоящего Соглашения в результате наступления обстоятельств непреодолимой силы, обязана:</w:t>
      </w:r>
    </w:p>
    <w:p w:rsidR="00BD218D" w:rsidRPr="004A5C11" w:rsidRDefault="00BD218D" w:rsidP="00BD218D">
      <w:pPr>
        <w:widowControl w:val="0"/>
        <w:autoSpaceDE w:val="0"/>
        <w:autoSpaceDN w:val="0"/>
        <w:adjustRightInd w:val="0"/>
        <w:ind w:firstLine="567"/>
        <w:jc w:val="both"/>
      </w:pPr>
      <w:r w:rsidRPr="004A5C11">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BD218D" w:rsidRPr="004A5C11" w:rsidRDefault="00BD218D" w:rsidP="00BD218D">
      <w:pPr>
        <w:widowControl w:val="0"/>
        <w:autoSpaceDE w:val="0"/>
        <w:autoSpaceDN w:val="0"/>
        <w:adjustRightInd w:val="0"/>
        <w:ind w:firstLine="567"/>
        <w:jc w:val="both"/>
      </w:pPr>
      <w:r w:rsidRPr="004A5C11">
        <w:t>б) в письменной форме уведомить другую Сторону о возобновлении исполнения своих обязательств,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97.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меры, направленные на обеспечение надлежащего осуществления Концессионером деятельности, указанной в </w:t>
      </w:r>
      <w:hyperlink w:anchor="Par131" w:history="1">
        <w:r w:rsidRPr="004A5C11">
          <w:t>пункте 1</w:t>
        </w:r>
      </w:hyperlink>
      <w:r w:rsidRPr="004A5C11">
        <w:t xml:space="preserve"> настоящего Соглашения.</w:t>
      </w:r>
    </w:p>
    <w:p w:rsidR="00BD218D" w:rsidRPr="004A5C11" w:rsidRDefault="00BD218D" w:rsidP="00BD218D">
      <w:pPr>
        <w:widowControl w:val="0"/>
        <w:autoSpaceDE w:val="0"/>
        <w:autoSpaceDN w:val="0"/>
        <w:adjustRightInd w:val="0"/>
        <w:ind w:firstLine="567"/>
        <w:jc w:val="both"/>
      </w:pPr>
    </w:p>
    <w:p w:rsidR="00BD218D" w:rsidRPr="004A5C11" w:rsidRDefault="00BD218D" w:rsidP="00BD218D">
      <w:pPr>
        <w:widowControl w:val="0"/>
        <w:autoSpaceDE w:val="0"/>
        <w:autoSpaceDN w:val="0"/>
        <w:adjustRightInd w:val="0"/>
        <w:ind w:firstLine="567"/>
        <w:jc w:val="center"/>
        <w:rPr>
          <w:b/>
        </w:rPr>
      </w:pPr>
      <w:r w:rsidRPr="004A5C11">
        <w:rPr>
          <w:b/>
        </w:rPr>
        <w:t>X</w:t>
      </w:r>
      <w:r w:rsidRPr="004A5C11">
        <w:rPr>
          <w:b/>
          <w:lang w:val="en-US"/>
        </w:rPr>
        <w:t>V</w:t>
      </w:r>
      <w:r w:rsidRPr="004A5C11">
        <w:rPr>
          <w:b/>
        </w:rPr>
        <w:t>. Изменение Соглашения</w:t>
      </w:r>
    </w:p>
    <w:p w:rsidR="00BD218D" w:rsidRPr="004A5C11" w:rsidRDefault="00BD218D" w:rsidP="00BD218D">
      <w:pPr>
        <w:widowControl w:val="0"/>
        <w:autoSpaceDE w:val="0"/>
        <w:autoSpaceDN w:val="0"/>
        <w:adjustRightInd w:val="0"/>
        <w:ind w:firstLine="567"/>
        <w:jc w:val="center"/>
        <w:rPr>
          <w:b/>
        </w:rPr>
      </w:pPr>
    </w:p>
    <w:p w:rsidR="00BD218D" w:rsidRPr="004A5C11" w:rsidRDefault="00BD218D" w:rsidP="00BD218D">
      <w:pPr>
        <w:widowControl w:val="0"/>
        <w:autoSpaceDE w:val="0"/>
        <w:autoSpaceDN w:val="0"/>
        <w:adjustRightInd w:val="0"/>
        <w:ind w:firstLine="567"/>
        <w:jc w:val="both"/>
      </w:pPr>
      <w:r w:rsidRPr="004A5C11">
        <w:t xml:space="preserve">98.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органа местного самоуправления (в случае если </w:t>
      </w:r>
      <w:proofErr w:type="spellStart"/>
      <w:r w:rsidRPr="004A5C11">
        <w:rPr>
          <w:b/>
        </w:rPr>
        <w:t>Концедентом</w:t>
      </w:r>
      <w:proofErr w:type="spellEnd"/>
      <w:r w:rsidRPr="004A5C11">
        <w:t xml:space="preserve"> является муниципальное образование), а также в иных случаях, предусмотренных Федеральным законом «О концессионных соглашениях».</w:t>
      </w:r>
    </w:p>
    <w:p w:rsidR="00BD218D" w:rsidRPr="004A5C11" w:rsidRDefault="00BD218D" w:rsidP="00BD218D">
      <w:pPr>
        <w:widowControl w:val="0"/>
        <w:autoSpaceDE w:val="0"/>
        <w:autoSpaceDN w:val="0"/>
        <w:adjustRightInd w:val="0"/>
        <w:ind w:firstLine="567"/>
        <w:jc w:val="both"/>
      </w:pPr>
      <w:r w:rsidRPr="004A5C11">
        <w:lastRenderedPageBreak/>
        <w:t>Изменение настоящего Соглашения осуществляется в письменной форме.</w:t>
      </w:r>
    </w:p>
    <w:p w:rsidR="00BD218D" w:rsidRPr="004A5C11" w:rsidRDefault="00BD218D" w:rsidP="00BD218D">
      <w:pPr>
        <w:widowControl w:val="0"/>
        <w:autoSpaceDE w:val="0"/>
        <w:autoSpaceDN w:val="0"/>
        <w:adjustRightInd w:val="0"/>
        <w:ind w:firstLine="567"/>
        <w:jc w:val="both"/>
      </w:pPr>
      <w:r w:rsidRPr="004A5C11">
        <w:t xml:space="preserve">99.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6" w:history="1">
        <w:r w:rsidRPr="004A5C11">
          <w:t>законом</w:t>
        </w:r>
      </w:hyperlink>
      <w:r w:rsidRPr="004A5C11">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BD218D" w:rsidRPr="004A5C11" w:rsidRDefault="00BD218D" w:rsidP="00BD218D">
      <w:pPr>
        <w:widowControl w:val="0"/>
        <w:autoSpaceDE w:val="0"/>
        <w:autoSpaceDN w:val="0"/>
        <w:adjustRightInd w:val="0"/>
        <w:ind w:firstLine="567"/>
        <w:jc w:val="both"/>
      </w:pPr>
      <w:r w:rsidRPr="004A5C11">
        <w:t>100.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BD218D" w:rsidRPr="004A5C11" w:rsidRDefault="00BD218D" w:rsidP="00BD218D">
      <w:pPr>
        <w:widowControl w:val="0"/>
        <w:autoSpaceDE w:val="0"/>
        <w:autoSpaceDN w:val="0"/>
        <w:adjustRightInd w:val="0"/>
        <w:ind w:firstLine="567"/>
        <w:jc w:val="both"/>
      </w:pPr>
      <w:r w:rsidRPr="004A5C11">
        <w:t>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BD218D" w:rsidRPr="004A5C11" w:rsidRDefault="00BD218D" w:rsidP="00BD218D">
      <w:pPr>
        <w:widowControl w:val="0"/>
        <w:autoSpaceDE w:val="0"/>
        <w:autoSpaceDN w:val="0"/>
        <w:adjustRightInd w:val="0"/>
        <w:ind w:firstLine="567"/>
        <w:jc w:val="both"/>
      </w:pPr>
      <w:r w:rsidRPr="004A5C11">
        <w:t xml:space="preserve">101. Настоящее Соглашение может быть изменено по требованию одной из Сторон по решению суда по основаниям, предусмотренным Гражданским </w:t>
      </w:r>
      <w:hyperlink r:id="rId17" w:history="1">
        <w:r w:rsidRPr="004A5C11">
          <w:t>кодексом</w:t>
        </w:r>
      </w:hyperlink>
      <w:r w:rsidRPr="004A5C11">
        <w:t xml:space="preserve"> Российской Федерации.</w:t>
      </w:r>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w:t>
      </w:r>
      <w:r w:rsidRPr="004A5C11">
        <w:rPr>
          <w:b/>
          <w:lang w:val="en-US"/>
        </w:rPr>
        <w:t>V</w:t>
      </w:r>
      <w:r w:rsidRPr="004A5C11">
        <w:rPr>
          <w:b/>
        </w:rPr>
        <w:t>I. Прекращение Соглашения</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102. Настоящее Соглашение прекращается:</w:t>
      </w:r>
    </w:p>
    <w:p w:rsidR="00BD218D" w:rsidRPr="004A5C11" w:rsidRDefault="00BD218D" w:rsidP="00BD218D">
      <w:pPr>
        <w:widowControl w:val="0"/>
        <w:autoSpaceDE w:val="0"/>
        <w:autoSpaceDN w:val="0"/>
        <w:adjustRightInd w:val="0"/>
        <w:ind w:firstLine="567"/>
        <w:jc w:val="both"/>
      </w:pPr>
      <w:r w:rsidRPr="004A5C11">
        <w:t>а) по истечении срока действия;</w:t>
      </w:r>
    </w:p>
    <w:p w:rsidR="00BD218D" w:rsidRPr="004A5C11" w:rsidRDefault="00BD218D" w:rsidP="00BD218D">
      <w:pPr>
        <w:widowControl w:val="0"/>
        <w:autoSpaceDE w:val="0"/>
        <w:autoSpaceDN w:val="0"/>
        <w:adjustRightInd w:val="0"/>
        <w:ind w:firstLine="567"/>
        <w:jc w:val="both"/>
      </w:pPr>
      <w:r w:rsidRPr="004A5C11">
        <w:t>б) по соглашению Сторон;</w:t>
      </w:r>
    </w:p>
    <w:p w:rsidR="00BD218D" w:rsidRPr="004A5C11" w:rsidRDefault="00BD218D" w:rsidP="00BD218D">
      <w:pPr>
        <w:widowControl w:val="0"/>
        <w:autoSpaceDE w:val="0"/>
        <w:autoSpaceDN w:val="0"/>
        <w:adjustRightInd w:val="0"/>
        <w:ind w:firstLine="567"/>
        <w:jc w:val="both"/>
      </w:pPr>
      <w:r w:rsidRPr="004A5C11">
        <w:t>в) на основании судебного решения о его досрочном расторжении.</w:t>
      </w:r>
    </w:p>
    <w:p w:rsidR="00BD218D" w:rsidRPr="004A5C11" w:rsidRDefault="00BD218D" w:rsidP="00BD218D">
      <w:pPr>
        <w:widowControl w:val="0"/>
        <w:autoSpaceDE w:val="0"/>
        <w:autoSpaceDN w:val="0"/>
        <w:adjustRightInd w:val="0"/>
        <w:ind w:firstLine="567"/>
        <w:jc w:val="both"/>
      </w:pPr>
      <w:r w:rsidRPr="004A5C11">
        <w:t>103.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104. К существенным нарушениям </w:t>
      </w:r>
      <w:r w:rsidRPr="004A5C11">
        <w:rPr>
          <w:b/>
        </w:rPr>
        <w:t>Концессионером</w:t>
      </w:r>
      <w:r w:rsidRPr="004A5C11">
        <w:t xml:space="preserve"> условий настоящего Соглашения относятся:</w:t>
      </w:r>
    </w:p>
    <w:p w:rsidR="00BD218D" w:rsidRPr="004A5C11" w:rsidRDefault="00BD218D" w:rsidP="00BD218D">
      <w:pPr>
        <w:widowControl w:val="0"/>
        <w:autoSpaceDE w:val="0"/>
        <w:autoSpaceDN w:val="0"/>
        <w:adjustRightInd w:val="0"/>
        <w:ind w:firstLine="567"/>
        <w:jc w:val="both"/>
      </w:pPr>
      <w:r w:rsidRPr="004A5C11">
        <w:t>а) нарушение сроков реконструкции объекта Соглашения;</w:t>
      </w:r>
    </w:p>
    <w:p w:rsidR="00BD218D" w:rsidRPr="004A5C11" w:rsidRDefault="00BD218D" w:rsidP="00BD218D">
      <w:pPr>
        <w:widowControl w:val="0"/>
        <w:autoSpaceDE w:val="0"/>
        <w:autoSpaceDN w:val="0"/>
        <w:adjustRightInd w:val="0"/>
        <w:ind w:firstLine="567"/>
        <w:jc w:val="both"/>
      </w:pPr>
      <w:r w:rsidRPr="004A5C11">
        <w:t>б) использование (эксплуатация) объекта Соглашения в целях, не установленных настоящим Соглашением;</w:t>
      </w:r>
    </w:p>
    <w:p w:rsidR="00BD218D" w:rsidRPr="004A5C11" w:rsidRDefault="00BD218D" w:rsidP="00BD218D">
      <w:pPr>
        <w:widowControl w:val="0"/>
        <w:autoSpaceDE w:val="0"/>
        <w:autoSpaceDN w:val="0"/>
        <w:adjustRightInd w:val="0"/>
        <w:ind w:firstLine="567"/>
        <w:jc w:val="both"/>
      </w:pPr>
      <w:r w:rsidRPr="004A5C11">
        <w:t>в) нарушение установленного настоящим Соглашением порядка использования (эксплуатации) объекта Соглашения;</w:t>
      </w:r>
    </w:p>
    <w:p w:rsidR="00BD218D" w:rsidRPr="004A5C11" w:rsidRDefault="00BD218D" w:rsidP="00BD218D">
      <w:pPr>
        <w:widowControl w:val="0"/>
        <w:autoSpaceDE w:val="0"/>
        <w:autoSpaceDN w:val="0"/>
        <w:adjustRightInd w:val="0"/>
        <w:ind w:firstLine="567"/>
        <w:jc w:val="both"/>
      </w:pPr>
      <w:r w:rsidRPr="004A5C11">
        <w:t xml:space="preserve">г) неисполнение или ненадлежащее исполнение </w:t>
      </w:r>
      <w:r w:rsidRPr="004A5C11">
        <w:rPr>
          <w:b/>
        </w:rPr>
        <w:t>Концессионером</w:t>
      </w:r>
      <w:r w:rsidRPr="004A5C11">
        <w:t xml:space="preserve"> обязательств по осуществлению деятельности, предусмотренной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д) прекращение или приостановление </w:t>
      </w:r>
      <w:r w:rsidRPr="004A5C11">
        <w:rPr>
          <w:b/>
        </w:rPr>
        <w:t xml:space="preserve">Концессионером </w:t>
      </w:r>
      <w:r w:rsidRPr="004A5C11">
        <w:t xml:space="preserve">деятельности, предусмотренной настоящим Соглашением, без согласия </w:t>
      </w:r>
      <w:proofErr w:type="spellStart"/>
      <w:r w:rsidRPr="004A5C11">
        <w:rPr>
          <w:b/>
        </w:rPr>
        <w:t>Концедента</w:t>
      </w:r>
      <w:proofErr w:type="spellEnd"/>
      <w:r w:rsidRPr="004A5C11">
        <w:t>;</w:t>
      </w:r>
    </w:p>
    <w:p w:rsidR="00BD218D" w:rsidRPr="004A5C11" w:rsidRDefault="00BD218D" w:rsidP="00BD218D">
      <w:pPr>
        <w:widowControl w:val="0"/>
        <w:autoSpaceDE w:val="0"/>
        <w:autoSpaceDN w:val="0"/>
        <w:adjustRightInd w:val="0"/>
        <w:ind w:firstLine="567"/>
        <w:jc w:val="both"/>
      </w:pPr>
      <w:r w:rsidRPr="004A5C11">
        <w:t xml:space="preserve">е) неисполнение или ненадлежащее исполнение </w:t>
      </w:r>
      <w:r w:rsidRPr="004A5C11">
        <w:rPr>
          <w:b/>
        </w:rPr>
        <w:t>Концессионером</w:t>
      </w:r>
      <w:r w:rsidRPr="004A5C11">
        <w:t>, установленных настоящим Соглашением, обязательств по предоставлению гражданам и другим потребителям товаров, работ, услуг, в том числе услуг по водоснабжению.</w:t>
      </w:r>
    </w:p>
    <w:p w:rsidR="00BD218D" w:rsidRPr="004A5C11" w:rsidRDefault="00BD218D" w:rsidP="00BD218D">
      <w:pPr>
        <w:widowControl w:val="0"/>
        <w:autoSpaceDE w:val="0"/>
        <w:autoSpaceDN w:val="0"/>
        <w:adjustRightInd w:val="0"/>
        <w:ind w:firstLine="567"/>
        <w:jc w:val="both"/>
      </w:pPr>
      <w:r w:rsidRPr="004A5C11">
        <w:t xml:space="preserve">105. К существенным нарушениям </w:t>
      </w:r>
      <w:proofErr w:type="spellStart"/>
      <w:r w:rsidRPr="004A5C11">
        <w:rPr>
          <w:b/>
        </w:rPr>
        <w:t>Концедентом</w:t>
      </w:r>
      <w:proofErr w:type="spellEnd"/>
      <w:r w:rsidRPr="004A5C11">
        <w:t xml:space="preserve"> условий настоящего Соглашения относятся:</w:t>
      </w:r>
    </w:p>
    <w:p w:rsidR="00BD218D" w:rsidRPr="004A5C11" w:rsidRDefault="00BD218D" w:rsidP="00BD218D">
      <w:pPr>
        <w:widowControl w:val="0"/>
        <w:autoSpaceDE w:val="0"/>
        <w:autoSpaceDN w:val="0"/>
        <w:adjustRightInd w:val="0"/>
        <w:ind w:firstLine="567"/>
        <w:jc w:val="both"/>
      </w:pPr>
      <w:r w:rsidRPr="004A5C11">
        <w:t xml:space="preserve">а) невыполнение в срок, установленный в пункте 55 настоящего Соглашения, обязанности по передаче </w:t>
      </w:r>
      <w:r w:rsidRPr="004A5C11">
        <w:rPr>
          <w:b/>
        </w:rPr>
        <w:t>Концессионеру</w:t>
      </w:r>
      <w:r w:rsidRPr="004A5C11">
        <w:t xml:space="preserve"> объекта Соглашения;</w:t>
      </w:r>
    </w:p>
    <w:p w:rsidR="00BD218D" w:rsidRPr="004A5C11" w:rsidRDefault="00BD218D" w:rsidP="00BD218D">
      <w:pPr>
        <w:widowControl w:val="0"/>
        <w:autoSpaceDE w:val="0"/>
        <w:autoSpaceDN w:val="0"/>
        <w:adjustRightInd w:val="0"/>
        <w:ind w:firstLine="567"/>
        <w:jc w:val="both"/>
      </w:pPr>
      <w:proofErr w:type="gramStart"/>
      <w:r w:rsidRPr="004A5C11">
        <w:t xml:space="preserve">б) </w:t>
      </w:r>
      <w:r w:rsidRPr="004A5C11">
        <w:rPr>
          <w:rFonts w:cs="Courier New"/>
        </w:rPr>
        <w:t xml:space="preserve">передача </w:t>
      </w:r>
      <w:r w:rsidRPr="004A5C11">
        <w:rPr>
          <w:rFonts w:cs="Courier New"/>
          <w:b/>
        </w:rPr>
        <w:t>Концессионеру</w:t>
      </w:r>
      <w:r w:rsidRPr="004A5C11">
        <w:rPr>
          <w:rFonts w:cs="Courier New"/>
        </w:rPr>
        <w:t xml:space="preserve"> объекта Соглашения по описанию, технико-экономическим показателям и назначению и в состоянии, не соответствующем установленному Приложением №1 к настоящему Соглашению, в случае, если такое несоответствие выявлено в течение одного месяца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4A5C11">
        <w:rPr>
          <w:rFonts w:cs="Courier New"/>
        </w:rPr>
        <w:t>Концедента</w:t>
      </w:r>
      <w:proofErr w:type="spellEnd"/>
      <w:r w:rsidRPr="004A5C11">
        <w:rPr>
          <w:rFonts w:cs="Courier New"/>
        </w:rPr>
        <w:t>.</w:t>
      </w:r>
      <w:proofErr w:type="gramEnd"/>
    </w:p>
    <w:p w:rsidR="00BD218D" w:rsidRPr="004A5C11" w:rsidRDefault="00BD218D" w:rsidP="00BD218D">
      <w:pPr>
        <w:widowControl w:val="0"/>
        <w:autoSpaceDE w:val="0"/>
        <w:autoSpaceDN w:val="0"/>
        <w:adjustRightInd w:val="0"/>
        <w:ind w:firstLine="567"/>
        <w:jc w:val="both"/>
        <w:rPr>
          <w:rFonts w:cs="Courier New"/>
          <w:bCs/>
          <w:lang w:eastAsia="ar-SA"/>
        </w:rPr>
      </w:pPr>
      <w:r w:rsidRPr="004A5C11">
        <w:t xml:space="preserve">106. </w:t>
      </w:r>
      <w:proofErr w:type="gramStart"/>
      <w:r w:rsidRPr="004A5C11">
        <w:t xml:space="preserve">В случае досрочного расторжения настоящего Соглашения возмещение расходов </w:t>
      </w:r>
      <w:r w:rsidRPr="004A5C11">
        <w:rPr>
          <w:b/>
        </w:rPr>
        <w:t>Концессионера</w:t>
      </w:r>
      <w:r w:rsidRPr="004A5C11">
        <w:t xml:space="preserve"> по реконструкции объекта Соглашения осуществляется в </w:t>
      </w:r>
      <w:r w:rsidRPr="004A5C11">
        <w:lastRenderedPageBreak/>
        <w:t xml:space="preserve">объеме, в котором указанные средства не возмещены </w:t>
      </w:r>
      <w:r w:rsidRPr="004A5C11">
        <w:rPr>
          <w:b/>
        </w:rPr>
        <w:t>Концессионеру</w:t>
      </w:r>
      <w:r w:rsidRPr="004A5C11">
        <w:t xml:space="preserve"> на момент расторжения настоящего Соглашения за счет выручки от реализации оказания услуг по регулируемым ценам (тарифам) с учетом установленных надбавок к ценам (тарифам) </w:t>
      </w:r>
      <w:r w:rsidRPr="004A5C11">
        <w:rPr>
          <w:rFonts w:cs="Courier New"/>
          <w:bCs/>
          <w:lang w:eastAsia="ar-SA"/>
        </w:rPr>
        <w:t>не позднее 6 (шести) месяцев со дня расторжения настоящего Соглашения.</w:t>
      </w:r>
      <w:proofErr w:type="gramEnd"/>
    </w:p>
    <w:p w:rsidR="00BD218D" w:rsidRPr="004A5C11" w:rsidRDefault="00BD218D" w:rsidP="00BD218D">
      <w:pPr>
        <w:widowControl w:val="0"/>
        <w:autoSpaceDE w:val="0"/>
        <w:autoSpaceDN w:val="0"/>
        <w:adjustRightInd w:val="0"/>
        <w:ind w:firstLine="567"/>
        <w:jc w:val="both"/>
      </w:pPr>
      <w:r w:rsidRPr="004A5C11">
        <w:t xml:space="preserve">107. Возмещения расходов </w:t>
      </w:r>
      <w:r w:rsidRPr="004A5C11">
        <w:rPr>
          <w:b/>
        </w:rPr>
        <w:t>Концессионера</w:t>
      </w:r>
      <w:r w:rsidRPr="004A5C11">
        <w:t xml:space="preserve">, подлежащих возмещению в соответствии с нормативными правовыми актами Российской Федерации в сфере коммунальных услуг и не возмещенных ему на момент окончания срока действия настоящего Соглашения, </w:t>
      </w:r>
      <w:r w:rsidRPr="004A5C11">
        <w:rPr>
          <w:rFonts w:cs="Courier New"/>
          <w:bCs/>
          <w:lang w:eastAsia="ar-SA"/>
        </w:rPr>
        <w:t>подлежат возмещению не позднее 6 (шести) месяцев по окончании финансового года, в котором прекратилось действие настоящего Соглашения.</w:t>
      </w:r>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XVII. Гарантии осуществления Концессионером деятельности,</w:t>
      </w:r>
    </w:p>
    <w:p w:rsidR="00BD218D" w:rsidRPr="004A5C11" w:rsidRDefault="00BD218D" w:rsidP="00BD218D">
      <w:pPr>
        <w:widowControl w:val="0"/>
        <w:autoSpaceDE w:val="0"/>
        <w:autoSpaceDN w:val="0"/>
        <w:adjustRightInd w:val="0"/>
        <w:jc w:val="center"/>
        <w:rPr>
          <w:b/>
        </w:rPr>
      </w:pPr>
      <w:proofErr w:type="gramStart"/>
      <w:r w:rsidRPr="004A5C11">
        <w:rPr>
          <w:b/>
        </w:rPr>
        <w:t>предусмотренной</w:t>
      </w:r>
      <w:proofErr w:type="gramEnd"/>
      <w:r w:rsidRPr="004A5C11">
        <w:rPr>
          <w:b/>
        </w:rPr>
        <w:t xml:space="preserve"> Соглашением</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 xml:space="preserve">108. В соответствии с законодательством о концессионных соглашениях администрация муниципального образования </w:t>
      </w:r>
      <w:r>
        <w:t xml:space="preserve">Богдановский </w:t>
      </w:r>
      <w:r w:rsidRPr="004A5C11">
        <w:t xml:space="preserve"> сельсовет Тоцкого района Оренбургской области устанавливает цены (тарифы) и (или) надбавки к ценам (тарифам) исходя из определенных настоящим Соглашением объема инвестиций на реконструкцию объекта Соглашения и сроков ее осуществления,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109. Установление, изменение, корректировка регулируемых цен (тарифов) на производимые и реализуемые Концессионером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BD218D" w:rsidRPr="004A5C11" w:rsidRDefault="00BD218D" w:rsidP="00BD218D">
      <w:pPr>
        <w:widowControl w:val="0"/>
        <w:autoSpaceDE w:val="0"/>
        <w:autoSpaceDN w:val="0"/>
        <w:adjustRightInd w:val="0"/>
        <w:ind w:firstLine="567"/>
        <w:jc w:val="both"/>
      </w:pPr>
      <w:proofErr w:type="gramStart"/>
      <w:r w:rsidRPr="004A5C11">
        <w:t>По соглашению Сторон и по согласованию в порядке, утверждаемом Правительством Российской Федерации в сфере водоснабжения,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оказываемые услуги осуществляются до конца срока действия настоящего Соглашения по правилам</w:t>
      </w:r>
      <w:proofErr w:type="gramEnd"/>
      <w:r w:rsidRPr="004A5C11">
        <w:t>,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XVIII. Разрешение споров</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110. Споры и разногласия между Сторонами по настоящему Соглашению или в связи с ним разрешаются путем переговоров.</w:t>
      </w:r>
    </w:p>
    <w:p w:rsidR="00BD218D" w:rsidRPr="004A5C11" w:rsidRDefault="00BD218D" w:rsidP="00BD218D">
      <w:pPr>
        <w:widowControl w:val="0"/>
        <w:autoSpaceDE w:val="0"/>
        <w:autoSpaceDN w:val="0"/>
        <w:adjustRightInd w:val="0"/>
        <w:ind w:firstLine="567"/>
        <w:jc w:val="both"/>
      </w:pPr>
      <w:r w:rsidRPr="004A5C11">
        <w:t xml:space="preserve">В случае </w:t>
      </w:r>
      <w:proofErr w:type="gramStart"/>
      <w:r w:rsidRPr="004A5C11">
        <w:t>не достижения</w:t>
      </w:r>
      <w:proofErr w:type="gramEnd"/>
      <w:r w:rsidRPr="004A5C11">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w:t>
      </w:r>
    </w:p>
    <w:p w:rsidR="00BD218D" w:rsidRPr="004A5C11" w:rsidRDefault="00BD218D" w:rsidP="00BD218D">
      <w:pPr>
        <w:widowControl w:val="0"/>
        <w:autoSpaceDE w:val="0"/>
        <w:autoSpaceDN w:val="0"/>
        <w:adjustRightInd w:val="0"/>
        <w:ind w:firstLine="567"/>
        <w:jc w:val="both"/>
      </w:pPr>
      <w:r w:rsidRPr="004A5C11">
        <w:t>Претензия (ответ на претензию) направляется с уведомлением о вручении или иным способом, обеспечивающим получение Стороной такого сообщения.</w:t>
      </w:r>
    </w:p>
    <w:p w:rsidR="00BD218D" w:rsidRPr="004A5C11" w:rsidRDefault="00BD218D" w:rsidP="00BD218D">
      <w:pPr>
        <w:widowControl w:val="0"/>
        <w:autoSpaceDE w:val="0"/>
        <w:autoSpaceDN w:val="0"/>
        <w:adjustRightInd w:val="0"/>
        <w:ind w:firstLine="567"/>
        <w:jc w:val="both"/>
      </w:pPr>
      <w:r w:rsidRPr="004A5C11">
        <w:t>В случае если ответ не представлен в указанный срок, претензия считается принятой.</w:t>
      </w:r>
    </w:p>
    <w:p w:rsidR="00BD218D" w:rsidRPr="004A5C11" w:rsidRDefault="00BD218D" w:rsidP="00BD218D">
      <w:pPr>
        <w:widowControl w:val="0"/>
        <w:autoSpaceDE w:val="0"/>
        <w:autoSpaceDN w:val="0"/>
        <w:adjustRightInd w:val="0"/>
        <w:ind w:firstLine="567"/>
        <w:jc w:val="both"/>
      </w:pPr>
      <w:r w:rsidRPr="004A5C11">
        <w:t xml:space="preserve">111. В случае </w:t>
      </w:r>
      <w:proofErr w:type="gramStart"/>
      <w:r w:rsidR="00710DBA" w:rsidRPr="004A5C11">
        <w:t>не достижения</w:t>
      </w:r>
      <w:proofErr w:type="gramEnd"/>
      <w:r w:rsidRPr="004A5C11">
        <w:t xml:space="preserve"> Сторонами согласия споры, возникшие между </w:t>
      </w:r>
      <w:r w:rsidRPr="004A5C11">
        <w:lastRenderedPageBreak/>
        <w:t>Сторонами, разрешаются в соответствии с законодательством Российской Федерации в Арбитражном суде Оренбургской области.</w:t>
      </w:r>
    </w:p>
    <w:p w:rsidR="00BD218D" w:rsidRPr="004A5C11" w:rsidRDefault="00BD218D" w:rsidP="00BD218D">
      <w:pPr>
        <w:widowControl w:val="0"/>
        <w:autoSpaceDE w:val="0"/>
        <w:autoSpaceDN w:val="0"/>
        <w:adjustRightInd w:val="0"/>
        <w:ind w:firstLine="567"/>
        <w:jc w:val="both"/>
      </w:pPr>
    </w:p>
    <w:p w:rsidR="00BD218D" w:rsidRPr="004A5C11" w:rsidRDefault="00BD218D" w:rsidP="00BD218D">
      <w:pPr>
        <w:widowControl w:val="0"/>
        <w:autoSpaceDE w:val="0"/>
        <w:autoSpaceDN w:val="0"/>
        <w:adjustRightInd w:val="0"/>
        <w:jc w:val="center"/>
        <w:rPr>
          <w:b/>
        </w:rPr>
      </w:pPr>
      <w:r w:rsidRPr="004A5C11">
        <w:rPr>
          <w:b/>
        </w:rPr>
        <w:t>X</w:t>
      </w:r>
      <w:r w:rsidRPr="004A5C11">
        <w:rPr>
          <w:b/>
          <w:lang w:val="en-US"/>
        </w:rPr>
        <w:t>X</w:t>
      </w:r>
      <w:r w:rsidRPr="004A5C11">
        <w:rPr>
          <w:b/>
        </w:rPr>
        <w:t>. Размещение информации</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 xml:space="preserve">112.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администрации муниципального образования </w:t>
      </w:r>
      <w:r>
        <w:t xml:space="preserve">Богдановский </w:t>
      </w:r>
      <w:r w:rsidRPr="004A5C11">
        <w:t xml:space="preserve"> сельсовет Тоцкого района Оренбургской области </w:t>
      </w:r>
      <w:r w:rsidR="000148F7">
        <w:t>-</w:t>
      </w:r>
      <w:hyperlink r:id="rId18" w:tgtFrame="_blank" w:history="1">
        <w:r w:rsidR="000148F7">
          <w:rPr>
            <w:rStyle w:val="a6"/>
            <w:rFonts w:ascii="Arial" w:hAnsi="Arial" w:cs="Arial"/>
            <w:color w:val="005BD1"/>
            <w:sz w:val="23"/>
            <w:szCs w:val="23"/>
            <w:shd w:val="clear" w:color="auto" w:fill="FFFFFF"/>
          </w:rPr>
          <w:t>http://bogdan-sp.ru/alpufa</w:t>
        </w:r>
      </w:hyperlink>
      <w:r w:rsidRPr="004A5C11">
        <w:rPr>
          <w:u w:val="single"/>
        </w:rPr>
        <w:t>.</w:t>
      </w:r>
      <w:r w:rsidRPr="004A5C11">
        <w:rPr>
          <w:b/>
        </w:rPr>
        <w:t>Концедента</w:t>
      </w:r>
      <w:r w:rsidRPr="004A5C11">
        <w:t xml:space="preserve"> в сети Интернет.</w:t>
      </w:r>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w:t>
      </w:r>
      <w:r w:rsidRPr="004A5C11">
        <w:rPr>
          <w:b/>
          <w:lang w:val="en-US"/>
        </w:rPr>
        <w:t>X</w:t>
      </w:r>
      <w:r w:rsidRPr="004A5C11">
        <w:rPr>
          <w:b/>
        </w:rPr>
        <w:t>I. Заключительные положения</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709"/>
        <w:jc w:val="both"/>
      </w:pPr>
      <w:r w:rsidRPr="004A5C11">
        <w:t>113.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BD218D" w:rsidRPr="004A5C11" w:rsidRDefault="00BD218D" w:rsidP="00BD218D">
      <w:pPr>
        <w:widowControl w:val="0"/>
        <w:autoSpaceDE w:val="0"/>
        <w:autoSpaceDN w:val="0"/>
        <w:adjustRightInd w:val="0"/>
        <w:ind w:firstLine="709"/>
        <w:jc w:val="both"/>
      </w:pPr>
      <w:r w:rsidRPr="004A5C11">
        <w:t xml:space="preserve">114. Настоящее Соглашение составлено на русском языке в трех подлинных экземплярах, имеющих равную юридическую силу, из них: 1 (один) экземпляр для </w:t>
      </w:r>
      <w:proofErr w:type="spellStart"/>
      <w:r w:rsidRPr="004A5C11">
        <w:rPr>
          <w:b/>
        </w:rPr>
        <w:t>Концедента</w:t>
      </w:r>
      <w:proofErr w:type="spellEnd"/>
      <w:r w:rsidRPr="004A5C11">
        <w:t>, 1 (один) экземпляр для Концессионера и 1 (один) экземпляр для контролирующего органа.</w:t>
      </w:r>
    </w:p>
    <w:p w:rsidR="00BD218D" w:rsidRPr="004A5C11" w:rsidRDefault="00BD218D" w:rsidP="00BD218D">
      <w:pPr>
        <w:widowControl w:val="0"/>
        <w:autoSpaceDE w:val="0"/>
        <w:autoSpaceDN w:val="0"/>
        <w:adjustRightInd w:val="0"/>
        <w:ind w:firstLine="709"/>
        <w:jc w:val="both"/>
      </w:pPr>
      <w:r w:rsidRPr="004A5C11">
        <w:t xml:space="preserve">115. Все приложения и дополнительные соглашения к настоящему Соглашению, </w:t>
      </w:r>
      <w:proofErr w:type="gramStart"/>
      <w:r w:rsidRPr="004A5C11">
        <w:t>заключенные</w:t>
      </w:r>
      <w:proofErr w:type="gramEnd"/>
      <w:r w:rsidRPr="004A5C11">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BD218D" w:rsidRPr="004A5C11" w:rsidRDefault="00BD218D" w:rsidP="00BD218D">
      <w:pPr>
        <w:widowControl w:val="0"/>
        <w:autoSpaceDE w:val="0"/>
        <w:autoSpaceDN w:val="0"/>
        <w:adjustRightInd w:val="0"/>
        <w:ind w:firstLine="709"/>
      </w:pPr>
    </w:p>
    <w:p w:rsidR="00BD218D" w:rsidRPr="004A5C11" w:rsidRDefault="00BD218D" w:rsidP="00BD218D">
      <w:pPr>
        <w:widowControl w:val="0"/>
        <w:autoSpaceDE w:val="0"/>
        <w:autoSpaceDN w:val="0"/>
        <w:adjustRightInd w:val="0"/>
        <w:jc w:val="center"/>
        <w:rPr>
          <w:b/>
        </w:rPr>
      </w:pPr>
      <w:r w:rsidRPr="004A5C11">
        <w:rPr>
          <w:b/>
        </w:rPr>
        <w:t>XXII. Адреса и реквизиты Сторон</w:t>
      </w:r>
    </w:p>
    <w:p w:rsidR="00BD218D" w:rsidRPr="004A5C11" w:rsidRDefault="00BD218D" w:rsidP="00BD218D">
      <w:pPr>
        <w:widowControl w:val="0"/>
        <w:autoSpaceDE w:val="0"/>
        <w:autoSpaceDN w:val="0"/>
        <w:adjustRightInd w:val="0"/>
        <w:jc w:val="center"/>
      </w:pPr>
    </w:p>
    <w:p w:rsidR="00BD218D" w:rsidRPr="004A5C11" w:rsidRDefault="00BD218D" w:rsidP="00BD218D">
      <w:pPr>
        <w:ind w:firstLine="709"/>
        <w:rPr>
          <w:rFonts w:eastAsiaTheme="minorEastAsia" w:cstheme="minorBidi"/>
          <w:b/>
        </w:rPr>
      </w:pPr>
      <w:proofErr w:type="spellStart"/>
      <w:r w:rsidRPr="004A5C11">
        <w:rPr>
          <w:rFonts w:eastAsiaTheme="minorEastAsia" w:cstheme="minorBidi"/>
          <w:b/>
        </w:rPr>
        <w:t>Концедент</w:t>
      </w:r>
      <w:proofErr w:type="spellEnd"/>
      <w:r w:rsidRPr="004A5C11">
        <w:rPr>
          <w:rFonts w:eastAsiaTheme="minorEastAsia" w:cstheme="minorBidi"/>
        </w:rPr>
        <w:t xml:space="preserve">                                                                              </w:t>
      </w:r>
      <w:r w:rsidRPr="004A5C11">
        <w:rPr>
          <w:rFonts w:eastAsiaTheme="minorEastAsia" w:cstheme="minorBidi"/>
          <w:b/>
        </w:rPr>
        <w:t>Концессионер</w:t>
      </w:r>
    </w:p>
    <w:p w:rsidR="00BD218D" w:rsidRPr="004A5C11" w:rsidRDefault="00BD218D" w:rsidP="00BD218D">
      <w:pPr>
        <w:snapToGrid w:val="0"/>
        <w:rPr>
          <w:rFonts w:eastAsiaTheme="minorEastAsia" w:cstheme="minorBidi"/>
          <w:b/>
          <w:bCs/>
          <w:szCs w:val="22"/>
        </w:rPr>
      </w:pPr>
      <w:r w:rsidRPr="004A5C11">
        <w:rPr>
          <w:rFonts w:eastAsiaTheme="minorEastAsia" w:cstheme="minorBidi"/>
          <w:b/>
          <w:bCs/>
          <w:szCs w:val="22"/>
        </w:rPr>
        <w:t xml:space="preserve">Администрация МО </w:t>
      </w:r>
    </w:p>
    <w:p w:rsidR="00BD218D" w:rsidRPr="004A5C11" w:rsidRDefault="00BD218D" w:rsidP="00BD218D">
      <w:pPr>
        <w:snapToGrid w:val="0"/>
        <w:rPr>
          <w:rFonts w:eastAsiaTheme="minorEastAsia" w:cstheme="minorBidi"/>
          <w:b/>
          <w:bCs/>
          <w:szCs w:val="22"/>
        </w:rPr>
      </w:pPr>
      <w:r>
        <w:rPr>
          <w:rFonts w:eastAsiaTheme="minorEastAsia" w:cstheme="minorBidi"/>
          <w:b/>
          <w:bCs/>
          <w:szCs w:val="22"/>
        </w:rPr>
        <w:t xml:space="preserve">Богдановский </w:t>
      </w:r>
      <w:r w:rsidRPr="004A5C11">
        <w:rPr>
          <w:rFonts w:eastAsiaTheme="minorEastAsia" w:cstheme="minorBidi"/>
          <w:b/>
          <w:bCs/>
          <w:szCs w:val="22"/>
        </w:rPr>
        <w:t xml:space="preserve"> сельсовет</w:t>
      </w:r>
    </w:p>
    <w:p w:rsidR="00BD218D" w:rsidRPr="004A5C11" w:rsidRDefault="00BD218D" w:rsidP="00BD218D">
      <w:pPr>
        <w:snapToGrid w:val="0"/>
        <w:rPr>
          <w:rFonts w:eastAsiaTheme="minorEastAsia" w:cstheme="minorBidi"/>
          <w:b/>
          <w:bCs/>
          <w:szCs w:val="22"/>
        </w:rPr>
      </w:pPr>
      <w:r w:rsidRPr="004A5C11">
        <w:rPr>
          <w:rFonts w:eastAsiaTheme="minorEastAsia" w:cstheme="minorBidi"/>
          <w:b/>
          <w:bCs/>
          <w:szCs w:val="22"/>
        </w:rPr>
        <w:t>Тоцкого района                                                          __________________________________</w:t>
      </w:r>
    </w:p>
    <w:p w:rsidR="00BD218D" w:rsidRPr="004A5C11" w:rsidRDefault="00BD218D" w:rsidP="00BD218D">
      <w:pPr>
        <w:snapToGrid w:val="0"/>
        <w:rPr>
          <w:rFonts w:eastAsiaTheme="minorEastAsia" w:cstheme="minorBidi"/>
          <w:b/>
          <w:bCs/>
          <w:szCs w:val="22"/>
        </w:rPr>
      </w:pPr>
      <w:r w:rsidRPr="004A5C11">
        <w:rPr>
          <w:rFonts w:eastAsiaTheme="minorEastAsia" w:cstheme="minorBidi"/>
          <w:b/>
          <w:bCs/>
          <w:szCs w:val="22"/>
        </w:rPr>
        <w:t>Оренбургской области                                               ___________________________________</w:t>
      </w:r>
    </w:p>
    <w:p w:rsidR="00BD218D" w:rsidRPr="004A5C11" w:rsidRDefault="00BD218D" w:rsidP="00BD218D">
      <w:pPr>
        <w:contextualSpacing/>
        <w:rPr>
          <w:rFonts w:eastAsiaTheme="minorEastAsia" w:cstheme="minorBidi"/>
          <w:spacing w:val="-12"/>
          <w:szCs w:val="22"/>
        </w:rPr>
      </w:pPr>
      <w:r w:rsidRPr="004A5C11">
        <w:rPr>
          <w:rFonts w:eastAsiaTheme="minorEastAsia" w:cstheme="minorBidi"/>
          <w:spacing w:val="-12"/>
          <w:szCs w:val="22"/>
        </w:rPr>
        <w:t>Юридический и почтовый адрес:                                               _______________________________________</w:t>
      </w:r>
    </w:p>
    <w:p w:rsidR="00BD218D" w:rsidRPr="004A5C11" w:rsidRDefault="00BD218D" w:rsidP="00BD218D">
      <w:pPr>
        <w:tabs>
          <w:tab w:val="left" w:pos="194"/>
        </w:tabs>
        <w:contextualSpacing/>
        <w:rPr>
          <w:rFonts w:eastAsiaTheme="minorEastAsia" w:cstheme="minorBidi"/>
          <w:spacing w:val="-12"/>
          <w:szCs w:val="22"/>
        </w:rPr>
      </w:pPr>
      <w:r w:rsidRPr="004A5C11">
        <w:rPr>
          <w:rFonts w:eastAsiaTheme="minorEastAsia" w:cstheme="minorBidi"/>
          <w:spacing w:val="-12"/>
          <w:szCs w:val="22"/>
        </w:rPr>
        <w:t>4611</w:t>
      </w:r>
      <w:r>
        <w:rPr>
          <w:rFonts w:eastAsiaTheme="minorEastAsia" w:cstheme="minorBidi"/>
          <w:spacing w:val="-12"/>
          <w:szCs w:val="22"/>
        </w:rPr>
        <w:t>13</w:t>
      </w:r>
      <w:r w:rsidRPr="004A5C11">
        <w:rPr>
          <w:rFonts w:eastAsiaTheme="minorEastAsia" w:cstheme="minorBidi"/>
          <w:spacing w:val="-12"/>
          <w:szCs w:val="22"/>
        </w:rPr>
        <w:t>, Оренбургская область, Тоцкий район,                       _______________________________________</w:t>
      </w:r>
    </w:p>
    <w:p w:rsidR="00BD218D" w:rsidRPr="004A5C11" w:rsidRDefault="00BD218D" w:rsidP="00BD218D">
      <w:pPr>
        <w:tabs>
          <w:tab w:val="left" w:pos="194"/>
        </w:tabs>
        <w:contextualSpacing/>
        <w:rPr>
          <w:rFonts w:eastAsiaTheme="minorEastAsia" w:cstheme="minorBidi"/>
          <w:spacing w:val="-12"/>
          <w:szCs w:val="22"/>
        </w:rPr>
      </w:pPr>
      <w:proofErr w:type="spellStart"/>
      <w:r w:rsidRPr="004A5C11">
        <w:rPr>
          <w:rFonts w:eastAsiaTheme="minorEastAsia" w:cstheme="minorBidi"/>
          <w:spacing w:val="-12"/>
          <w:szCs w:val="22"/>
        </w:rPr>
        <w:t>с.</w:t>
      </w:r>
      <w:r>
        <w:rPr>
          <w:rFonts w:eastAsiaTheme="minorEastAsia" w:cstheme="minorBidi"/>
          <w:spacing w:val="-12"/>
          <w:szCs w:val="22"/>
        </w:rPr>
        <w:t>.Богдановка</w:t>
      </w:r>
      <w:proofErr w:type="spellEnd"/>
      <w:r>
        <w:rPr>
          <w:rFonts w:eastAsiaTheme="minorEastAsia" w:cstheme="minorBidi"/>
          <w:spacing w:val="-12"/>
          <w:szCs w:val="22"/>
        </w:rPr>
        <w:t xml:space="preserve">, </w:t>
      </w:r>
      <w:proofErr w:type="spellStart"/>
      <w:r>
        <w:rPr>
          <w:rFonts w:eastAsiaTheme="minorEastAsia" w:cstheme="minorBidi"/>
          <w:spacing w:val="-12"/>
          <w:szCs w:val="22"/>
        </w:rPr>
        <w:t>пер</w:t>
      </w:r>
      <w:proofErr w:type="gramStart"/>
      <w:r>
        <w:rPr>
          <w:rFonts w:eastAsiaTheme="minorEastAsia" w:cstheme="minorBidi"/>
          <w:spacing w:val="-12"/>
          <w:szCs w:val="22"/>
        </w:rPr>
        <w:t>.П</w:t>
      </w:r>
      <w:proofErr w:type="gramEnd"/>
      <w:r>
        <w:rPr>
          <w:rFonts w:eastAsiaTheme="minorEastAsia" w:cstheme="minorBidi"/>
          <w:spacing w:val="-12"/>
          <w:szCs w:val="22"/>
        </w:rPr>
        <w:t>арковый</w:t>
      </w:r>
      <w:proofErr w:type="spellEnd"/>
      <w:r>
        <w:rPr>
          <w:rFonts w:eastAsiaTheme="minorEastAsia" w:cstheme="minorBidi"/>
          <w:spacing w:val="-12"/>
          <w:szCs w:val="22"/>
        </w:rPr>
        <w:t xml:space="preserve"> ,2</w:t>
      </w:r>
      <w:r w:rsidRPr="004A5C11">
        <w:rPr>
          <w:rFonts w:eastAsiaTheme="minorEastAsia" w:cstheme="minorBidi"/>
          <w:spacing w:val="-12"/>
          <w:szCs w:val="22"/>
        </w:rPr>
        <w:t xml:space="preserve">                                </w:t>
      </w:r>
      <w:r w:rsidR="001337A7">
        <w:rPr>
          <w:rFonts w:eastAsiaTheme="minorEastAsia" w:cstheme="minorBidi"/>
          <w:spacing w:val="-12"/>
          <w:szCs w:val="22"/>
        </w:rPr>
        <w:t xml:space="preserve">           </w:t>
      </w:r>
      <w:r w:rsidRPr="004A5C11">
        <w:rPr>
          <w:rFonts w:eastAsiaTheme="minorEastAsia" w:cstheme="minorBidi"/>
          <w:spacing w:val="-12"/>
          <w:szCs w:val="22"/>
        </w:rPr>
        <w:t xml:space="preserve">    _______________________________________</w:t>
      </w:r>
    </w:p>
    <w:tbl>
      <w:tblPr>
        <w:tblW w:w="0" w:type="auto"/>
        <w:tblInd w:w="108" w:type="dxa"/>
        <w:tblLayout w:type="fixed"/>
        <w:tblLook w:val="0000" w:firstRow="0" w:lastRow="0" w:firstColumn="0" w:lastColumn="0" w:noHBand="0" w:noVBand="0"/>
      </w:tblPr>
      <w:tblGrid>
        <w:gridCol w:w="4200"/>
        <w:gridCol w:w="4476"/>
      </w:tblGrid>
      <w:tr w:rsidR="00BD218D" w:rsidRPr="004A5C11" w:rsidTr="00D73F90">
        <w:trPr>
          <w:trHeight w:val="776"/>
        </w:trPr>
        <w:tc>
          <w:tcPr>
            <w:tcW w:w="4200" w:type="dxa"/>
            <w:shd w:val="clear" w:color="auto" w:fill="auto"/>
          </w:tcPr>
          <w:p w:rsidR="00BD218D" w:rsidRPr="004A5C11" w:rsidRDefault="00BD218D" w:rsidP="00D73F90">
            <w:pPr>
              <w:snapToGrid w:val="0"/>
              <w:contextualSpacing/>
              <w:jc w:val="both"/>
              <w:rPr>
                <w:rFonts w:eastAsiaTheme="minorEastAsia" w:cstheme="minorBidi"/>
                <w:b/>
                <w:bCs/>
              </w:rPr>
            </w:pPr>
            <w:r w:rsidRPr="004A5C11">
              <w:rPr>
                <w:rFonts w:eastAsiaTheme="minorEastAsia" w:cstheme="minorBidi"/>
                <w:b/>
                <w:bCs/>
                <w:spacing w:val="-12"/>
              </w:rPr>
              <w:t>Глава администрации</w:t>
            </w:r>
          </w:p>
        </w:tc>
        <w:tc>
          <w:tcPr>
            <w:tcW w:w="4476" w:type="dxa"/>
            <w:shd w:val="clear" w:color="auto" w:fill="auto"/>
          </w:tcPr>
          <w:p w:rsidR="00BD218D" w:rsidRPr="004A5C11" w:rsidRDefault="00BD218D" w:rsidP="00D73F90">
            <w:pPr>
              <w:snapToGrid w:val="0"/>
              <w:contextualSpacing/>
              <w:rPr>
                <w:rFonts w:eastAsiaTheme="minorEastAsia" w:cstheme="minorBidi"/>
                <w:b/>
                <w:bCs/>
              </w:rPr>
            </w:pPr>
            <w:r w:rsidRPr="004A5C11">
              <w:rPr>
                <w:rFonts w:eastAsiaTheme="minorEastAsia" w:cstheme="minorBidi"/>
                <w:b/>
                <w:bCs/>
              </w:rPr>
              <w:t xml:space="preserve">                  Руководитель</w:t>
            </w:r>
          </w:p>
          <w:p w:rsidR="00BD218D" w:rsidRPr="004A5C11" w:rsidRDefault="00BD218D" w:rsidP="001337A7">
            <w:pPr>
              <w:snapToGrid w:val="0"/>
              <w:contextualSpacing/>
              <w:rPr>
                <w:rFonts w:eastAsiaTheme="minorEastAsia" w:cstheme="minorBidi"/>
                <w:b/>
                <w:bCs/>
              </w:rPr>
            </w:pPr>
            <w:r w:rsidRPr="004A5C11">
              <w:rPr>
                <w:rFonts w:eastAsiaTheme="minorEastAsia" w:cstheme="minorBidi"/>
                <w:b/>
                <w:bCs/>
              </w:rPr>
              <w:t xml:space="preserve">             </w:t>
            </w:r>
            <w:r w:rsidR="001337A7">
              <w:rPr>
                <w:rFonts w:eastAsiaTheme="minorEastAsia" w:cstheme="minorBidi"/>
                <w:b/>
                <w:bCs/>
              </w:rPr>
              <w:t xml:space="preserve">      </w:t>
            </w:r>
            <w:r w:rsidRPr="004A5C11">
              <w:rPr>
                <w:rFonts w:eastAsiaTheme="minorEastAsia" w:cstheme="minorBidi"/>
                <w:b/>
                <w:bCs/>
              </w:rPr>
              <w:t xml:space="preserve">   ________________________</w:t>
            </w:r>
          </w:p>
        </w:tc>
      </w:tr>
      <w:tr w:rsidR="00BD218D" w:rsidRPr="004A5C11" w:rsidTr="00D73F90">
        <w:trPr>
          <w:trHeight w:val="68"/>
        </w:trPr>
        <w:tc>
          <w:tcPr>
            <w:tcW w:w="4200" w:type="dxa"/>
            <w:shd w:val="clear" w:color="auto" w:fill="auto"/>
          </w:tcPr>
          <w:p w:rsidR="00BD218D" w:rsidRPr="004A5C11" w:rsidRDefault="00BD218D" w:rsidP="00D73F90">
            <w:pPr>
              <w:contextualSpacing/>
              <w:jc w:val="both"/>
              <w:rPr>
                <w:rFonts w:eastAsiaTheme="minorEastAsia" w:cstheme="minorBidi"/>
                <w:spacing w:val="-12"/>
              </w:rPr>
            </w:pPr>
            <w:r w:rsidRPr="004A5C11">
              <w:rPr>
                <w:rFonts w:eastAsiaTheme="minorEastAsia" w:cstheme="minorBidi"/>
                <w:spacing w:val="-12"/>
              </w:rPr>
              <w:t xml:space="preserve">_________________ </w:t>
            </w:r>
            <w:r w:rsidRPr="004A5C11">
              <w:rPr>
                <w:rFonts w:eastAsiaTheme="minorEastAsia" w:cstheme="minorBidi"/>
              </w:rPr>
              <w:t xml:space="preserve">/ </w:t>
            </w:r>
          </w:p>
        </w:tc>
        <w:tc>
          <w:tcPr>
            <w:tcW w:w="4476" w:type="dxa"/>
            <w:shd w:val="clear" w:color="auto" w:fill="auto"/>
          </w:tcPr>
          <w:p w:rsidR="00BD218D" w:rsidRPr="004A5C11" w:rsidRDefault="00BD218D" w:rsidP="00D73F90">
            <w:pPr>
              <w:ind w:firstLine="34"/>
              <w:contextualSpacing/>
              <w:jc w:val="both"/>
              <w:rPr>
                <w:rFonts w:eastAsiaTheme="minorEastAsia" w:cstheme="minorBidi"/>
                <w:b/>
                <w:bCs/>
              </w:rPr>
            </w:pPr>
            <w:r w:rsidRPr="004A5C11">
              <w:rPr>
                <w:rFonts w:eastAsiaTheme="minorEastAsia" w:cstheme="minorBidi"/>
                <w:spacing w:val="-12"/>
              </w:rPr>
              <w:t xml:space="preserve">                    ______________</w:t>
            </w:r>
            <w:r w:rsidRPr="004A5C11">
              <w:rPr>
                <w:rFonts w:eastAsiaTheme="minorEastAsia" w:cstheme="minorBidi"/>
              </w:rPr>
              <w:t xml:space="preserve"> / </w:t>
            </w:r>
            <w:r w:rsidRPr="004A5C11">
              <w:rPr>
                <w:rFonts w:eastAsiaTheme="minorEastAsia" w:cstheme="minorBidi"/>
                <w:b/>
                <w:bCs/>
              </w:rPr>
              <w:t>___________</w:t>
            </w:r>
          </w:p>
          <w:p w:rsidR="00BD218D" w:rsidRPr="004A5C11" w:rsidRDefault="00BD218D" w:rsidP="00D73F90">
            <w:pPr>
              <w:ind w:firstLine="34"/>
              <w:contextualSpacing/>
              <w:jc w:val="both"/>
              <w:rPr>
                <w:rFonts w:eastAsiaTheme="minorEastAsia" w:cstheme="minorBidi"/>
                <w:b/>
                <w:bCs/>
              </w:rPr>
            </w:pPr>
          </w:p>
        </w:tc>
      </w:tr>
      <w:tr w:rsidR="00BD218D" w:rsidRPr="004A5C11" w:rsidTr="00D73F90">
        <w:trPr>
          <w:trHeight w:val="366"/>
        </w:trPr>
        <w:tc>
          <w:tcPr>
            <w:tcW w:w="4200" w:type="dxa"/>
            <w:shd w:val="clear" w:color="auto" w:fill="auto"/>
          </w:tcPr>
          <w:p w:rsidR="00BD218D" w:rsidRPr="004A5C11" w:rsidRDefault="00BD218D" w:rsidP="00D73F90">
            <w:pPr>
              <w:snapToGrid w:val="0"/>
              <w:contextualSpacing/>
              <w:jc w:val="both"/>
              <w:rPr>
                <w:rFonts w:eastAsiaTheme="minorEastAsia" w:cstheme="minorBidi"/>
                <w:spacing w:val="-12"/>
              </w:rPr>
            </w:pPr>
            <w:proofErr w:type="spellStart"/>
            <w:r>
              <w:rPr>
                <w:rFonts w:eastAsiaTheme="minorEastAsia" w:cstheme="minorBidi"/>
                <w:spacing w:val="-12"/>
              </w:rPr>
              <w:t>м</w:t>
            </w:r>
            <w:proofErr w:type="gramStart"/>
            <w:r>
              <w:rPr>
                <w:rFonts w:eastAsiaTheme="minorEastAsia" w:cstheme="minorBidi"/>
                <w:spacing w:val="-12"/>
              </w:rPr>
              <w:t>.</w:t>
            </w:r>
            <w:r w:rsidRPr="004A5C11">
              <w:rPr>
                <w:rFonts w:eastAsiaTheme="minorEastAsia" w:cstheme="minorBidi"/>
                <w:spacing w:val="-12"/>
              </w:rPr>
              <w:t>п</w:t>
            </w:r>
            <w:proofErr w:type="spellEnd"/>
            <w:proofErr w:type="gramEnd"/>
          </w:p>
        </w:tc>
        <w:tc>
          <w:tcPr>
            <w:tcW w:w="4476" w:type="dxa"/>
            <w:shd w:val="clear" w:color="auto" w:fill="auto"/>
          </w:tcPr>
          <w:p w:rsidR="00BD218D" w:rsidRPr="004A5C11" w:rsidRDefault="00BD218D" w:rsidP="00D73F90">
            <w:pPr>
              <w:snapToGrid w:val="0"/>
              <w:contextualSpacing/>
              <w:jc w:val="both"/>
              <w:rPr>
                <w:rFonts w:eastAsiaTheme="minorEastAsia" w:cstheme="minorBidi"/>
                <w:spacing w:val="-12"/>
              </w:rPr>
            </w:pPr>
            <w:r w:rsidRPr="004A5C11">
              <w:rPr>
                <w:rFonts w:eastAsiaTheme="minorEastAsia" w:cstheme="minorBidi"/>
                <w:spacing w:val="-12"/>
              </w:rPr>
              <w:t xml:space="preserve">                         </w:t>
            </w:r>
            <w:proofErr w:type="spellStart"/>
            <w:r w:rsidRPr="004A5C11">
              <w:rPr>
                <w:rFonts w:eastAsiaTheme="minorEastAsia" w:cstheme="minorBidi"/>
                <w:spacing w:val="-12"/>
              </w:rPr>
              <w:t>м.п</w:t>
            </w:r>
            <w:proofErr w:type="spellEnd"/>
            <w:r w:rsidRPr="004A5C11">
              <w:rPr>
                <w:rFonts w:eastAsiaTheme="minorEastAsia" w:cstheme="minorBidi"/>
                <w:spacing w:val="-12"/>
              </w:rPr>
              <w:t>.</w:t>
            </w:r>
          </w:p>
          <w:p w:rsidR="00BD218D" w:rsidRPr="004A5C11" w:rsidRDefault="00BD218D" w:rsidP="00D73F90">
            <w:pPr>
              <w:snapToGrid w:val="0"/>
              <w:contextualSpacing/>
              <w:jc w:val="both"/>
              <w:rPr>
                <w:rFonts w:eastAsiaTheme="minorEastAsia" w:cstheme="minorBidi"/>
                <w:spacing w:val="-12"/>
              </w:rPr>
            </w:pPr>
          </w:p>
        </w:tc>
      </w:tr>
    </w:tbl>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2"/>
        <w:gridCol w:w="3328"/>
      </w:tblGrid>
      <w:tr w:rsidR="00F61E52" w:rsidRPr="0067405A" w:rsidTr="00710DBA">
        <w:tc>
          <w:tcPr>
            <w:tcW w:w="3121" w:type="dxa"/>
          </w:tcPr>
          <w:p w:rsidR="00F61E52" w:rsidRPr="0067405A" w:rsidRDefault="00F61E52" w:rsidP="0067405A">
            <w:pPr>
              <w:snapToGrid w:val="0"/>
              <w:rPr>
                <w:bCs/>
              </w:rPr>
            </w:pPr>
          </w:p>
        </w:tc>
        <w:tc>
          <w:tcPr>
            <w:tcW w:w="3122" w:type="dxa"/>
          </w:tcPr>
          <w:p w:rsidR="00F61E52" w:rsidRPr="0067405A" w:rsidRDefault="00F61E52" w:rsidP="0067405A">
            <w:pPr>
              <w:snapToGrid w:val="0"/>
              <w:rPr>
                <w:bCs/>
              </w:rPr>
            </w:pPr>
          </w:p>
        </w:tc>
        <w:tc>
          <w:tcPr>
            <w:tcW w:w="3328" w:type="dxa"/>
          </w:tcPr>
          <w:p w:rsidR="00F61E52" w:rsidRPr="0067405A" w:rsidRDefault="00F61E52" w:rsidP="0067405A">
            <w:pPr>
              <w:snapToGrid w:val="0"/>
            </w:pPr>
            <w:r w:rsidRPr="0067405A">
              <w:t>Приложение № 1</w:t>
            </w:r>
          </w:p>
          <w:p w:rsidR="00F61E52" w:rsidRPr="0067405A" w:rsidRDefault="00F61E52" w:rsidP="0067405A">
            <w:pPr>
              <w:snapToGrid w:val="0"/>
              <w:rPr>
                <w:bCs/>
              </w:rPr>
            </w:pPr>
            <w:r w:rsidRPr="0067405A">
              <w:t>к концессионному соглашению от «____» _____201__ г. № ___</w:t>
            </w:r>
          </w:p>
          <w:p w:rsidR="00F61E52" w:rsidRPr="0067405A" w:rsidRDefault="00F61E52" w:rsidP="0067405A">
            <w:pPr>
              <w:snapToGrid w:val="0"/>
              <w:rPr>
                <w:bCs/>
              </w:rPr>
            </w:pPr>
          </w:p>
        </w:tc>
      </w:tr>
    </w:tbl>
    <w:p w:rsidR="00F61E52" w:rsidRPr="0067405A" w:rsidRDefault="00F61E52" w:rsidP="0067405A">
      <w:pPr>
        <w:snapToGrid w:val="0"/>
        <w:rPr>
          <w:bCs/>
        </w:rPr>
      </w:pPr>
    </w:p>
    <w:p w:rsidR="00F61E52" w:rsidRPr="0067405A" w:rsidRDefault="00F61E52" w:rsidP="0067405A">
      <w:pPr>
        <w:snapToGrid w:val="0"/>
        <w:jc w:val="center"/>
        <w:rPr>
          <w:b/>
          <w:bCs/>
        </w:rPr>
      </w:pPr>
      <w:r w:rsidRPr="0067405A">
        <w:rPr>
          <w:b/>
          <w:bCs/>
        </w:rPr>
        <w:t>Перечень объектов коммунального хозяйства, подлежащих реконструкции</w:t>
      </w:r>
    </w:p>
    <w:tbl>
      <w:tblPr>
        <w:tblStyle w:val="ac"/>
        <w:tblpPr w:leftFromText="180" w:rightFromText="180" w:vertAnchor="text" w:horzAnchor="margin" w:tblpY="520"/>
        <w:tblW w:w="10173" w:type="dxa"/>
        <w:tblLayout w:type="fixed"/>
        <w:tblLook w:val="04A0" w:firstRow="1" w:lastRow="0" w:firstColumn="1" w:lastColumn="0" w:noHBand="0" w:noVBand="1"/>
      </w:tblPr>
      <w:tblGrid>
        <w:gridCol w:w="572"/>
        <w:gridCol w:w="1379"/>
        <w:gridCol w:w="1697"/>
        <w:gridCol w:w="1847"/>
        <w:gridCol w:w="1984"/>
        <w:gridCol w:w="1276"/>
        <w:gridCol w:w="1418"/>
      </w:tblGrid>
      <w:tr w:rsidR="00F61E52" w:rsidRPr="0067405A" w:rsidTr="00ED5400">
        <w:trPr>
          <w:trHeight w:val="2266"/>
        </w:trPr>
        <w:tc>
          <w:tcPr>
            <w:tcW w:w="572" w:type="dxa"/>
          </w:tcPr>
          <w:p w:rsidR="00F61E52" w:rsidRPr="0067405A" w:rsidRDefault="00F61E52" w:rsidP="0067405A">
            <w:pPr>
              <w:tabs>
                <w:tab w:val="left" w:pos="0"/>
              </w:tabs>
              <w:contextualSpacing/>
              <w:jc w:val="center"/>
            </w:pPr>
            <w:r w:rsidRPr="0067405A">
              <w:t xml:space="preserve">№ </w:t>
            </w:r>
            <w:proofErr w:type="gramStart"/>
            <w:r w:rsidRPr="0067405A">
              <w:t>п</w:t>
            </w:r>
            <w:proofErr w:type="gramEnd"/>
            <w:r w:rsidRPr="0067405A">
              <w:t>/п</w:t>
            </w:r>
          </w:p>
        </w:tc>
        <w:tc>
          <w:tcPr>
            <w:tcW w:w="1379" w:type="dxa"/>
          </w:tcPr>
          <w:p w:rsidR="00F61E52" w:rsidRPr="0067405A" w:rsidRDefault="00F61E52" w:rsidP="0067405A">
            <w:pPr>
              <w:jc w:val="center"/>
            </w:pPr>
            <w:r w:rsidRPr="0067405A">
              <w:t>Наименование объекта</w:t>
            </w:r>
          </w:p>
        </w:tc>
        <w:tc>
          <w:tcPr>
            <w:tcW w:w="1697" w:type="dxa"/>
          </w:tcPr>
          <w:p w:rsidR="00F61E52" w:rsidRPr="0067405A" w:rsidRDefault="00F61E52" w:rsidP="0067405A">
            <w:r w:rsidRPr="0067405A">
              <w:t>Местоположение</w:t>
            </w:r>
          </w:p>
        </w:tc>
        <w:tc>
          <w:tcPr>
            <w:tcW w:w="1847" w:type="dxa"/>
          </w:tcPr>
          <w:p w:rsidR="00F61E52" w:rsidRPr="0067405A" w:rsidRDefault="00F61E52" w:rsidP="0067405A">
            <w:r w:rsidRPr="0067405A">
              <w:t>Кадастровый (или условный номер)</w:t>
            </w:r>
          </w:p>
        </w:tc>
        <w:tc>
          <w:tcPr>
            <w:tcW w:w="1984" w:type="dxa"/>
          </w:tcPr>
          <w:p w:rsidR="00F61E52" w:rsidRPr="0067405A" w:rsidRDefault="00F61E52" w:rsidP="0067405A">
            <w:pPr>
              <w:jc w:val="center"/>
            </w:pPr>
            <w:r w:rsidRPr="0067405A">
              <w:t>Характеристика объекта</w:t>
            </w:r>
          </w:p>
        </w:tc>
        <w:tc>
          <w:tcPr>
            <w:tcW w:w="1276" w:type="dxa"/>
          </w:tcPr>
          <w:p w:rsidR="00F61E52" w:rsidRPr="0067405A" w:rsidRDefault="00F61E52" w:rsidP="0067405A">
            <w:pPr>
              <w:snapToGrid w:val="0"/>
              <w:jc w:val="center"/>
              <w:rPr>
                <w:bCs/>
              </w:rPr>
            </w:pPr>
            <w:r w:rsidRPr="0067405A">
              <w:rPr>
                <w:bCs/>
              </w:rPr>
              <w:t>Год ввода в эксплуатацию</w:t>
            </w:r>
          </w:p>
        </w:tc>
        <w:tc>
          <w:tcPr>
            <w:tcW w:w="1418" w:type="dxa"/>
          </w:tcPr>
          <w:p w:rsidR="00F61E52" w:rsidRPr="0067405A" w:rsidRDefault="00F61E52" w:rsidP="0067405A">
            <w:pPr>
              <w:snapToGrid w:val="0"/>
              <w:jc w:val="center"/>
              <w:rPr>
                <w:bCs/>
              </w:rPr>
            </w:pPr>
            <w:r w:rsidRPr="0067405A">
              <w:rPr>
                <w:bCs/>
              </w:rPr>
              <w:t>Технико-экономические показатели</w:t>
            </w:r>
          </w:p>
        </w:tc>
      </w:tr>
      <w:tr w:rsidR="007A42C8" w:rsidRPr="0067405A" w:rsidTr="00ED5400">
        <w:trPr>
          <w:trHeight w:val="1639"/>
        </w:trPr>
        <w:tc>
          <w:tcPr>
            <w:tcW w:w="572" w:type="dxa"/>
          </w:tcPr>
          <w:p w:rsidR="007A42C8" w:rsidRPr="0067405A" w:rsidRDefault="007A42C8" w:rsidP="007A42C8">
            <w:pPr>
              <w:numPr>
                <w:ilvl w:val="0"/>
                <w:numId w:val="27"/>
              </w:numPr>
              <w:tabs>
                <w:tab w:val="left" w:pos="0"/>
              </w:tabs>
              <w:contextualSpacing/>
              <w:jc w:val="center"/>
            </w:pPr>
          </w:p>
        </w:tc>
        <w:tc>
          <w:tcPr>
            <w:tcW w:w="1379" w:type="dxa"/>
            <w:hideMark/>
          </w:tcPr>
          <w:p w:rsidR="007A42C8" w:rsidRPr="0067405A" w:rsidRDefault="007A42C8" w:rsidP="007A42C8">
            <w:r>
              <w:rPr>
                <w:rFonts w:eastAsia="Calibri"/>
                <w:sz w:val="20"/>
                <w:szCs w:val="20"/>
              </w:rPr>
              <w:t>Сооружение коммунального хозяйства: Водопровод</w:t>
            </w:r>
          </w:p>
        </w:tc>
        <w:tc>
          <w:tcPr>
            <w:tcW w:w="1697" w:type="dxa"/>
            <w:hideMark/>
          </w:tcPr>
          <w:p w:rsidR="007A42C8" w:rsidRPr="004F1D19" w:rsidRDefault="007A42C8" w:rsidP="000148F7">
            <w:pPr>
              <w:rPr>
                <w:rFonts w:eastAsia="Calibri"/>
                <w:sz w:val="20"/>
                <w:szCs w:val="20"/>
              </w:rPr>
            </w:pPr>
            <w:r w:rsidRPr="004F1D19">
              <w:rPr>
                <w:rFonts w:eastAsia="Calibri"/>
                <w:sz w:val="20"/>
                <w:szCs w:val="20"/>
              </w:rPr>
              <w:t>Оренбургская область, Тоцкий район, с</w:t>
            </w:r>
            <w:proofErr w:type="gramStart"/>
            <w:r w:rsidRPr="004F1D19">
              <w:rPr>
                <w:rFonts w:eastAsia="Calibri"/>
                <w:sz w:val="20"/>
                <w:szCs w:val="20"/>
              </w:rPr>
              <w:t xml:space="preserve"> </w:t>
            </w:r>
            <w:r>
              <w:rPr>
                <w:rFonts w:eastAsia="Calibri"/>
                <w:sz w:val="20"/>
                <w:szCs w:val="20"/>
              </w:rPr>
              <w:t>.</w:t>
            </w:r>
            <w:proofErr w:type="gramEnd"/>
            <w:r>
              <w:rPr>
                <w:rFonts w:eastAsia="Calibri"/>
                <w:sz w:val="20"/>
                <w:szCs w:val="20"/>
              </w:rPr>
              <w:t xml:space="preserve"> </w:t>
            </w:r>
            <w:r w:rsidR="000148F7">
              <w:rPr>
                <w:rFonts w:eastAsia="Calibri"/>
                <w:sz w:val="20"/>
                <w:szCs w:val="20"/>
              </w:rPr>
              <w:t xml:space="preserve">Богдановка </w:t>
            </w:r>
          </w:p>
        </w:tc>
        <w:tc>
          <w:tcPr>
            <w:tcW w:w="1847" w:type="dxa"/>
          </w:tcPr>
          <w:p w:rsidR="007A42C8" w:rsidRPr="002A02BB" w:rsidRDefault="000148F7" w:rsidP="007A42C8">
            <w:pPr>
              <w:rPr>
                <w:rFonts w:eastAsia="Calibri"/>
                <w:sz w:val="20"/>
                <w:szCs w:val="20"/>
              </w:rPr>
            </w:pPr>
            <w:r>
              <w:rPr>
                <w:rFonts w:eastAsia="Calibri"/>
                <w:sz w:val="20"/>
                <w:szCs w:val="20"/>
              </w:rPr>
              <w:t>56-56-11/005/2012-402</w:t>
            </w:r>
          </w:p>
        </w:tc>
        <w:tc>
          <w:tcPr>
            <w:tcW w:w="1984" w:type="dxa"/>
          </w:tcPr>
          <w:p w:rsidR="007A42C8" w:rsidRPr="0067405A" w:rsidRDefault="007A42C8" w:rsidP="000148F7">
            <w:r w:rsidRPr="002A02BB">
              <w:rPr>
                <w:sz w:val="20"/>
                <w:szCs w:val="20"/>
              </w:rPr>
              <w:t xml:space="preserve">назначение: сооружение коммунального хозяйства, протяженностью </w:t>
            </w:r>
            <w:r w:rsidR="000148F7">
              <w:rPr>
                <w:sz w:val="20"/>
                <w:szCs w:val="20"/>
              </w:rPr>
              <w:t>8300,5 м.</w:t>
            </w:r>
          </w:p>
        </w:tc>
        <w:tc>
          <w:tcPr>
            <w:tcW w:w="1276" w:type="dxa"/>
          </w:tcPr>
          <w:p w:rsidR="007A42C8" w:rsidRPr="0067405A" w:rsidRDefault="005376B1" w:rsidP="007A42C8">
            <w:pPr>
              <w:jc w:val="center"/>
            </w:pPr>
            <w:r>
              <w:t>1975</w:t>
            </w:r>
          </w:p>
        </w:tc>
        <w:tc>
          <w:tcPr>
            <w:tcW w:w="1418" w:type="dxa"/>
          </w:tcPr>
          <w:p w:rsidR="007A42C8" w:rsidRPr="0067405A" w:rsidRDefault="007A42C8" w:rsidP="007A42C8">
            <w:pPr>
              <w:jc w:val="center"/>
            </w:pPr>
            <w:r w:rsidRPr="0067405A">
              <w:rPr>
                <w:bCs/>
              </w:rPr>
              <w:t>Требуется ремонт</w:t>
            </w:r>
          </w:p>
        </w:tc>
      </w:tr>
      <w:tr w:rsidR="007A42C8" w:rsidRPr="0067405A" w:rsidTr="00ED5400">
        <w:trPr>
          <w:trHeight w:val="278"/>
        </w:trPr>
        <w:tc>
          <w:tcPr>
            <w:tcW w:w="572" w:type="dxa"/>
          </w:tcPr>
          <w:p w:rsidR="007A42C8" w:rsidRPr="0067405A" w:rsidRDefault="007A42C8" w:rsidP="007A42C8">
            <w:pPr>
              <w:numPr>
                <w:ilvl w:val="0"/>
                <w:numId w:val="27"/>
              </w:numPr>
              <w:tabs>
                <w:tab w:val="left" w:pos="0"/>
              </w:tabs>
              <w:contextualSpacing/>
              <w:jc w:val="center"/>
            </w:pPr>
          </w:p>
        </w:tc>
        <w:tc>
          <w:tcPr>
            <w:tcW w:w="1379" w:type="dxa"/>
          </w:tcPr>
          <w:p w:rsidR="007A42C8" w:rsidRPr="004F1D19" w:rsidRDefault="005376B1" w:rsidP="007A42C8">
            <w:pPr>
              <w:rPr>
                <w:sz w:val="20"/>
                <w:szCs w:val="20"/>
              </w:rPr>
            </w:pPr>
            <w:r>
              <w:rPr>
                <w:rFonts w:eastAsia="Calibri"/>
                <w:sz w:val="20"/>
                <w:szCs w:val="20"/>
              </w:rPr>
              <w:t>Сооружение коммунального хозяйства: Водопровод</w:t>
            </w:r>
          </w:p>
        </w:tc>
        <w:tc>
          <w:tcPr>
            <w:tcW w:w="1697" w:type="dxa"/>
          </w:tcPr>
          <w:p w:rsidR="005376B1" w:rsidRDefault="005376B1" w:rsidP="007A42C8">
            <w:pPr>
              <w:rPr>
                <w:rFonts w:eastAsia="Calibri"/>
                <w:sz w:val="20"/>
                <w:szCs w:val="20"/>
              </w:rPr>
            </w:pPr>
            <w:r w:rsidRPr="004F1D19">
              <w:rPr>
                <w:rFonts w:eastAsia="Calibri"/>
                <w:sz w:val="20"/>
                <w:szCs w:val="20"/>
              </w:rPr>
              <w:t xml:space="preserve">Оренбургская область, Тоцкий район, </w:t>
            </w:r>
          </w:p>
          <w:p w:rsidR="007A42C8" w:rsidRPr="004F1D19" w:rsidRDefault="005376B1" w:rsidP="007A42C8">
            <w:pPr>
              <w:rPr>
                <w:rFonts w:eastAsia="Calibri"/>
                <w:sz w:val="20"/>
                <w:szCs w:val="20"/>
              </w:rPr>
            </w:pPr>
            <w:r w:rsidRPr="004F1D19">
              <w:rPr>
                <w:rFonts w:eastAsia="Calibri"/>
                <w:sz w:val="20"/>
                <w:szCs w:val="20"/>
              </w:rPr>
              <w:t>с</w:t>
            </w:r>
            <w:proofErr w:type="gramStart"/>
            <w:r w:rsidRPr="004F1D19">
              <w:rPr>
                <w:rFonts w:eastAsia="Calibri"/>
                <w:sz w:val="20"/>
                <w:szCs w:val="20"/>
              </w:rPr>
              <w:t xml:space="preserve"> </w:t>
            </w:r>
            <w:r>
              <w:rPr>
                <w:rFonts w:eastAsia="Calibri"/>
                <w:sz w:val="20"/>
                <w:szCs w:val="20"/>
              </w:rPr>
              <w:t>.</w:t>
            </w:r>
            <w:proofErr w:type="gramEnd"/>
            <w:r>
              <w:rPr>
                <w:rFonts w:eastAsia="Calibri"/>
                <w:sz w:val="20"/>
                <w:szCs w:val="20"/>
              </w:rPr>
              <w:t>Амерханово</w:t>
            </w:r>
          </w:p>
        </w:tc>
        <w:tc>
          <w:tcPr>
            <w:tcW w:w="1847" w:type="dxa"/>
          </w:tcPr>
          <w:p w:rsidR="007A42C8" w:rsidRPr="002A02BB" w:rsidRDefault="005376B1" w:rsidP="007A42C8">
            <w:pPr>
              <w:rPr>
                <w:rFonts w:eastAsia="Calibri"/>
                <w:sz w:val="20"/>
                <w:szCs w:val="20"/>
              </w:rPr>
            </w:pPr>
            <w:r>
              <w:rPr>
                <w:rFonts w:eastAsia="Calibri"/>
                <w:sz w:val="20"/>
                <w:szCs w:val="20"/>
              </w:rPr>
              <w:t>56:32:0103001:120</w:t>
            </w:r>
          </w:p>
        </w:tc>
        <w:tc>
          <w:tcPr>
            <w:tcW w:w="1984" w:type="dxa"/>
          </w:tcPr>
          <w:p w:rsidR="007A42C8" w:rsidRDefault="005376B1" w:rsidP="007A42C8">
            <w:pPr>
              <w:rPr>
                <w:sz w:val="20"/>
                <w:szCs w:val="20"/>
              </w:rPr>
            </w:pPr>
            <w:r w:rsidRPr="002A02BB">
              <w:rPr>
                <w:sz w:val="20"/>
                <w:szCs w:val="20"/>
              </w:rPr>
              <w:t>назначение: сооружение коммунального хозяйства, протяженностью</w:t>
            </w:r>
          </w:p>
          <w:p w:rsidR="005376B1" w:rsidRPr="002A02BB" w:rsidRDefault="005376B1" w:rsidP="007A42C8">
            <w:pPr>
              <w:rPr>
                <w:rFonts w:eastAsia="Calibri"/>
                <w:sz w:val="20"/>
                <w:szCs w:val="20"/>
              </w:rPr>
            </w:pPr>
            <w:r>
              <w:rPr>
                <w:sz w:val="20"/>
                <w:szCs w:val="20"/>
              </w:rPr>
              <w:t>2401 м.</w:t>
            </w:r>
          </w:p>
        </w:tc>
        <w:tc>
          <w:tcPr>
            <w:tcW w:w="1276" w:type="dxa"/>
          </w:tcPr>
          <w:p w:rsidR="007A42C8" w:rsidRPr="0067405A" w:rsidRDefault="005376B1" w:rsidP="007A42C8">
            <w:pPr>
              <w:jc w:val="center"/>
            </w:pPr>
            <w:r>
              <w:t>1974</w:t>
            </w:r>
          </w:p>
        </w:tc>
        <w:tc>
          <w:tcPr>
            <w:tcW w:w="1418" w:type="dxa"/>
          </w:tcPr>
          <w:p w:rsidR="007A42C8" w:rsidRPr="0067405A" w:rsidRDefault="005376B1" w:rsidP="007A42C8">
            <w:pPr>
              <w:jc w:val="center"/>
            </w:pPr>
            <w:r>
              <w:t>Требует ремонта</w:t>
            </w:r>
          </w:p>
        </w:tc>
      </w:tr>
      <w:tr w:rsidR="005376B1" w:rsidRPr="0067405A" w:rsidTr="00ED5400">
        <w:trPr>
          <w:trHeight w:val="278"/>
        </w:trPr>
        <w:tc>
          <w:tcPr>
            <w:tcW w:w="572" w:type="dxa"/>
          </w:tcPr>
          <w:p w:rsidR="005376B1" w:rsidRPr="0067405A" w:rsidRDefault="005376B1" w:rsidP="007A42C8">
            <w:pPr>
              <w:numPr>
                <w:ilvl w:val="0"/>
                <w:numId w:val="27"/>
              </w:numPr>
              <w:tabs>
                <w:tab w:val="left" w:pos="0"/>
              </w:tabs>
              <w:contextualSpacing/>
              <w:jc w:val="center"/>
            </w:pPr>
          </w:p>
        </w:tc>
        <w:tc>
          <w:tcPr>
            <w:tcW w:w="1379" w:type="dxa"/>
          </w:tcPr>
          <w:p w:rsidR="005376B1" w:rsidRDefault="005376B1" w:rsidP="007A42C8">
            <w:pPr>
              <w:rPr>
                <w:rFonts w:eastAsia="Calibri"/>
                <w:sz w:val="20"/>
                <w:szCs w:val="20"/>
              </w:rPr>
            </w:pPr>
            <w:r>
              <w:rPr>
                <w:rFonts w:eastAsia="Calibri"/>
                <w:sz w:val="20"/>
                <w:szCs w:val="20"/>
              </w:rPr>
              <w:t>Сооружение коммунального хозяйства: Водопровод</w:t>
            </w:r>
          </w:p>
        </w:tc>
        <w:tc>
          <w:tcPr>
            <w:tcW w:w="1697" w:type="dxa"/>
          </w:tcPr>
          <w:p w:rsidR="005376B1" w:rsidRDefault="005376B1" w:rsidP="007A42C8">
            <w:pPr>
              <w:rPr>
                <w:rFonts w:eastAsia="Calibri"/>
                <w:sz w:val="20"/>
                <w:szCs w:val="20"/>
              </w:rPr>
            </w:pPr>
            <w:r w:rsidRPr="004F1D19">
              <w:rPr>
                <w:rFonts w:eastAsia="Calibri"/>
                <w:sz w:val="20"/>
                <w:szCs w:val="20"/>
              </w:rPr>
              <w:t>Оренбургская область, Тоцкий район</w:t>
            </w:r>
            <w:r>
              <w:rPr>
                <w:rFonts w:eastAsia="Calibri"/>
                <w:sz w:val="20"/>
                <w:szCs w:val="20"/>
              </w:rPr>
              <w:t>,</w:t>
            </w:r>
          </w:p>
          <w:p w:rsidR="005376B1" w:rsidRPr="004F1D19" w:rsidRDefault="005376B1" w:rsidP="007A42C8">
            <w:pPr>
              <w:rPr>
                <w:rFonts w:eastAsia="Calibri"/>
                <w:sz w:val="20"/>
                <w:szCs w:val="20"/>
              </w:rPr>
            </w:pPr>
            <w:proofErr w:type="spellStart"/>
            <w:r>
              <w:rPr>
                <w:rFonts w:eastAsia="Calibri"/>
                <w:sz w:val="20"/>
                <w:szCs w:val="20"/>
              </w:rPr>
              <w:t>с</w:t>
            </w:r>
            <w:proofErr w:type="gramStart"/>
            <w:r>
              <w:rPr>
                <w:rFonts w:eastAsia="Calibri"/>
                <w:sz w:val="20"/>
                <w:szCs w:val="20"/>
              </w:rPr>
              <w:t>.С</w:t>
            </w:r>
            <w:proofErr w:type="gramEnd"/>
            <w:r>
              <w:rPr>
                <w:rFonts w:eastAsia="Calibri"/>
                <w:sz w:val="20"/>
                <w:szCs w:val="20"/>
              </w:rPr>
              <w:t>айфутдиново</w:t>
            </w:r>
            <w:proofErr w:type="spellEnd"/>
          </w:p>
        </w:tc>
        <w:tc>
          <w:tcPr>
            <w:tcW w:w="1847" w:type="dxa"/>
          </w:tcPr>
          <w:p w:rsidR="005376B1" w:rsidRDefault="005376B1" w:rsidP="007A42C8">
            <w:pPr>
              <w:rPr>
                <w:rFonts w:eastAsia="Calibri"/>
                <w:sz w:val="20"/>
                <w:szCs w:val="20"/>
              </w:rPr>
            </w:pPr>
            <w:r>
              <w:rPr>
                <w:rFonts w:eastAsia="Calibri"/>
                <w:sz w:val="20"/>
                <w:szCs w:val="20"/>
              </w:rPr>
              <w:t>56:32:0101001:78</w:t>
            </w:r>
          </w:p>
        </w:tc>
        <w:tc>
          <w:tcPr>
            <w:tcW w:w="1984" w:type="dxa"/>
          </w:tcPr>
          <w:p w:rsidR="005376B1" w:rsidRDefault="005376B1" w:rsidP="005376B1">
            <w:pPr>
              <w:rPr>
                <w:sz w:val="20"/>
                <w:szCs w:val="20"/>
              </w:rPr>
            </w:pPr>
            <w:r w:rsidRPr="002A02BB">
              <w:rPr>
                <w:sz w:val="20"/>
                <w:szCs w:val="20"/>
              </w:rPr>
              <w:t>назначение: сооружение коммунального хозяйства, протяженностью</w:t>
            </w:r>
          </w:p>
          <w:p w:rsidR="005376B1" w:rsidRDefault="005376B1" w:rsidP="005376B1">
            <w:pPr>
              <w:rPr>
                <w:sz w:val="20"/>
                <w:szCs w:val="20"/>
              </w:rPr>
            </w:pPr>
          </w:p>
          <w:p w:rsidR="005376B1" w:rsidRPr="002A02BB" w:rsidRDefault="005376B1" w:rsidP="007A42C8">
            <w:pPr>
              <w:rPr>
                <w:sz w:val="20"/>
                <w:szCs w:val="20"/>
              </w:rPr>
            </w:pPr>
          </w:p>
        </w:tc>
        <w:tc>
          <w:tcPr>
            <w:tcW w:w="1276" w:type="dxa"/>
          </w:tcPr>
          <w:p w:rsidR="005376B1" w:rsidRDefault="005376B1" w:rsidP="007A42C8">
            <w:pPr>
              <w:jc w:val="center"/>
            </w:pPr>
            <w:r>
              <w:t>1975</w:t>
            </w:r>
          </w:p>
        </w:tc>
        <w:tc>
          <w:tcPr>
            <w:tcW w:w="1418" w:type="dxa"/>
          </w:tcPr>
          <w:p w:rsidR="005376B1" w:rsidRDefault="005376B1" w:rsidP="007A42C8">
            <w:pPr>
              <w:jc w:val="center"/>
            </w:pPr>
            <w:r>
              <w:t>Требует ремонта</w:t>
            </w:r>
          </w:p>
        </w:tc>
      </w:tr>
    </w:tbl>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Default="00F61E52" w:rsidP="0067405A">
      <w:pPr>
        <w:snapToGrid w:val="0"/>
        <w:ind w:firstLine="993"/>
        <w:rPr>
          <w:bCs/>
        </w:rPr>
      </w:pPr>
    </w:p>
    <w:p w:rsidR="00710DBA" w:rsidRPr="0067405A" w:rsidRDefault="00710DBA" w:rsidP="0067405A">
      <w:pPr>
        <w:snapToGrid w:val="0"/>
        <w:ind w:firstLine="993"/>
        <w:rPr>
          <w:bCs/>
        </w:rPr>
      </w:pPr>
    </w:p>
    <w:p w:rsidR="00F61E52" w:rsidRPr="0067405A" w:rsidRDefault="00F61E52" w:rsidP="0067405A">
      <w:pPr>
        <w:snapToGrid w:val="0"/>
        <w:ind w:firstLine="993"/>
        <w:rPr>
          <w:b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2"/>
        <w:gridCol w:w="3328"/>
      </w:tblGrid>
      <w:tr w:rsidR="00F61E52" w:rsidRPr="0067405A" w:rsidTr="005376B1">
        <w:tc>
          <w:tcPr>
            <w:tcW w:w="3121" w:type="dxa"/>
          </w:tcPr>
          <w:p w:rsidR="00F61E52" w:rsidRPr="0067405A" w:rsidRDefault="00F61E52" w:rsidP="0067405A">
            <w:pPr>
              <w:snapToGrid w:val="0"/>
              <w:jc w:val="right"/>
              <w:rPr>
                <w:bCs/>
              </w:rPr>
            </w:pPr>
          </w:p>
        </w:tc>
        <w:tc>
          <w:tcPr>
            <w:tcW w:w="3122" w:type="dxa"/>
          </w:tcPr>
          <w:p w:rsidR="00F61E52" w:rsidRPr="0067405A" w:rsidRDefault="00F61E52" w:rsidP="0067405A">
            <w:pPr>
              <w:snapToGrid w:val="0"/>
              <w:jc w:val="right"/>
              <w:rPr>
                <w:bCs/>
              </w:rPr>
            </w:pPr>
          </w:p>
        </w:tc>
        <w:tc>
          <w:tcPr>
            <w:tcW w:w="3328" w:type="dxa"/>
          </w:tcPr>
          <w:p w:rsidR="00F61E52" w:rsidRPr="0067405A" w:rsidRDefault="00F61E52" w:rsidP="0067405A">
            <w:pPr>
              <w:snapToGrid w:val="0"/>
            </w:pPr>
            <w:proofErr w:type="gramStart"/>
            <w:r w:rsidRPr="0067405A">
              <w:t>Приложении</w:t>
            </w:r>
            <w:proofErr w:type="gramEnd"/>
            <w:r w:rsidRPr="0067405A">
              <w:t xml:space="preserve"> № 2</w:t>
            </w:r>
          </w:p>
          <w:p w:rsidR="00F61E52" w:rsidRPr="0067405A" w:rsidRDefault="00F61E52" w:rsidP="0067405A">
            <w:pPr>
              <w:snapToGrid w:val="0"/>
            </w:pPr>
            <w:r w:rsidRPr="0067405A">
              <w:t>к концессионному соглашению от  «__»  _____201__ г.№ ___</w:t>
            </w:r>
          </w:p>
          <w:p w:rsidR="00F61E52" w:rsidRPr="0067405A" w:rsidRDefault="00F61E52" w:rsidP="0067405A">
            <w:pPr>
              <w:snapToGrid w:val="0"/>
              <w:rPr>
                <w:bCs/>
              </w:rPr>
            </w:pPr>
          </w:p>
          <w:p w:rsidR="00F61E52" w:rsidRPr="0067405A" w:rsidRDefault="00F61E52" w:rsidP="0067405A">
            <w:pPr>
              <w:snapToGrid w:val="0"/>
              <w:jc w:val="right"/>
              <w:rPr>
                <w:bCs/>
              </w:rPr>
            </w:pPr>
          </w:p>
        </w:tc>
      </w:tr>
    </w:tbl>
    <w:p w:rsidR="00F61E52" w:rsidRPr="0067405A" w:rsidRDefault="00F61E52" w:rsidP="0067405A">
      <w:pPr>
        <w:snapToGrid w:val="0"/>
        <w:ind w:firstLine="993"/>
        <w:jc w:val="right"/>
        <w:rPr>
          <w:bCs/>
        </w:rPr>
      </w:pPr>
    </w:p>
    <w:p w:rsidR="00F61E52" w:rsidRPr="0067405A" w:rsidRDefault="00F61E52" w:rsidP="0067405A">
      <w:pPr>
        <w:snapToGrid w:val="0"/>
        <w:ind w:firstLine="993"/>
        <w:jc w:val="right"/>
        <w:rPr>
          <w:bCs/>
        </w:rPr>
      </w:pPr>
    </w:p>
    <w:p w:rsidR="00F61E52" w:rsidRPr="0067405A" w:rsidRDefault="00F61E52" w:rsidP="0067405A">
      <w:pPr>
        <w:snapToGrid w:val="0"/>
        <w:ind w:firstLine="993"/>
        <w:jc w:val="right"/>
        <w:rPr>
          <w:bCs/>
        </w:rPr>
      </w:pPr>
    </w:p>
    <w:p w:rsidR="00F61E52" w:rsidRPr="0067405A" w:rsidRDefault="00F61E52" w:rsidP="0067405A">
      <w:pPr>
        <w:snapToGrid w:val="0"/>
        <w:ind w:firstLine="993"/>
        <w:jc w:val="center"/>
        <w:rPr>
          <w:b/>
        </w:rPr>
      </w:pPr>
      <w:r w:rsidRPr="0067405A">
        <w:rPr>
          <w:b/>
        </w:rPr>
        <w:t>Плановые значения показателей деятельности Концессионера</w:t>
      </w:r>
    </w:p>
    <w:p w:rsidR="00F61E52" w:rsidRPr="0067405A" w:rsidRDefault="00F61E52" w:rsidP="0067405A">
      <w:pPr>
        <w:snapToGrid w:val="0"/>
        <w:ind w:firstLine="993"/>
        <w:jc w:val="center"/>
      </w:pPr>
    </w:p>
    <w:p w:rsidR="00F61E52" w:rsidRPr="0067405A" w:rsidRDefault="00F61E52" w:rsidP="0067405A">
      <w:pPr>
        <w:snapToGrid w:val="0"/>
        <w:ind w:firstLine="99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5210"/>
      </w:tblGrid>
      <w:tr w:rsidR="00F61E52" w:rsidRPr="0067405A" w:rsidTr="00F61E52">
        <w:tc>
          <w:tcPr>
            <w:tcW w:w="540" w:type="dxa"/>
            <w:shd w:val="clear" w:color="auto" w:fill="auto"/>
          </w:tcPr>
          <w:p w:rsidR="00F61E52" w:rsidRPr="0067405A" w:rsidRDefault="00F61E52" w:rsidP="0067405A">
            <w:pPr>
              <w:snapToGrid w:val="0"/>
              <w:jc w:val="center"/>
              <w:rPr>
                <w:bCs/>
              </w:rPr>
            </w:pPr>
            <w:r w:rsidRPr="0067405A">
              <w:rPr>
                <w:bCs/>
              </w:rPr>
              <w:t xml:space="preserve">№ </w:t>
            </w:r>
            <w:proofErr w:type="gramStart"/>
            <w:r w:rsidRPr="0067405A">
              <w:rPr>
                <w:bCs/>
              </w:rPr>
              <w:t>п</w:t>
            </w:r>
            <w:proofErr w:type="gramEnd"/>
            <w:r w:rsidRPr="0067405A">
              <w:rPr>
                <w:bCs/>
              </w:rPr>
              <w:t>/п</w:t>
            </w:r>
          </w:p>
        </w:tc>
        <w:tc>
          <w:tcPr>
            <w:tcW w:w="3821" w:type="dxa"/>
            <w:shd w:val="clear" w:color="auto" w:fill="auto"/>
          </w:tcPr>
          <w:p w:rsidR="00F61E52" w:rsidRPr="0067405A" w:rsidRDefault="00F61E52" w:rsidP="0067405A">
            <w:pPr>
              <w:snapToGrid w:val="0"/>
              <w:jc w:val="center"/>
              <w:rPr>
                <w:bCs/>
              </w:rPr>
            </w:pPr>
            <w:r w:rsidRPr="0067405A">
              <w:rPr>
                <w:bCs/>
              </w:rPr>
              <w:t>Наименование показателя</w:t>
            </w:r>
          </w:p>
        </w:tc>
        <w:tc>
          <w:tcPr>
            <w:tcW w:w="5210" w:type="dxa"/>
            <w:shd w:val="clear" w:color="auto" w:fill="auto"/>
          </w:tcPr>
          <w:p w:rsidR="00F61E52" w:rsidRPr="0067405A" w:rsidRDefault="00F61E52" w:rsidP="0067405A">
            <w:pPr>
              <w:snapToGrid w:val="0"/>
              <w:jc w:val="center"/>
              <w:rPr>
                <w:bCs/>
              </w:rPr>
            </w:pPr>
            <w:r w:rsidRPr="0067405A">
              <w:rPr>
                <w:bCs/>
              </w:rPr>
              <w:t>плановое значение</w:t>
            </w:r>
          </w:p>
        </w:tc>
      </w:tr>
      <w:tr w:rsidR="00F61E52" w:rsidRPr="0067405A" w:rsidTr="00F61E52">
        <w:tc>
          <w:tcPr>
            <w:tcW w:w="540" w:type="dxa"/>
            <w:shd w:val="clear" w:color="auto" w:fill="auto"/>
          </w:tcPr>
          <w:p w:rsidR="00F61E52" w:rsidRPr="0067405A" w:rsidRDefault="00F61E52" w:rsidP="0067405A">
            <w:pPr>
              <w:snapToGrid w:val="0"/>
              <w:jc w:val="center"/>
              <w:rPr>
                <w:bCs/>
              </w:rPr>
            </w:pPr>
            <w:r w:rsidRPr="0067405A">
              <w:rPr>
                <w:bCs/>
              </w:rPr>
              <w:t>1.</w:t>
            </w:r>
          </w:p>
        </w:tc>
        <w:tc>
          <w:tcPr>
            <w:tcW w:w="3821" w:type="dxa"/>
            <w:shd w:val="clear" w:color="auto" w:fill="auto"/>
          </w:tcPr>
          <w:p w:rsidR="00F61E52" w:rsidRPr="0067405A" w:rsidRDefault="00F61E52" w:rsidP="0067405A">
            <w:pPr>
              <w:snapToGrid w:val="0"/>
              <w:jc w:val="center"/>
              <w:rPr>
                <w:bCs/>
              </w:rPr>
            </w:pPr>
            <w:r w:rsidRPr="0067405A">
              <w:rPr>
                <w:bCs/>
              </w:rPr>
              <w:t>Уровень потерь воды</w:t>
            </w:r>
          </w:p>
        </w:tc>
        <w:tc>
          <w:tcPr>
            <w:tcW w:w="5210" w:type="dxa"/>
            <w:shd w:val="clear" w:color="auto" w:fill="auto"/>
          </w:tcPr>
          <w:p w:rsidR="00F61E52" w:rsidRPr="0067405A" w:rsidRDefault="00F61E52" w:rsidP="0067405A">
            <w:pPr>
              <w:snapToGrid w:val="0"/>
              <w:jc w:val="center"/>
              <w:rPr>
                <w:bCs/>
                <w:sz w:val="20"/>
                <w:szCs w:val="20"/>
              </w:rPr>
            </w:pPr>
            <w:r w:rsidRPr="0067405A">
              <w:rPr>
                <w:bCs/>
                <w:sz w:val="20"/>
                <w:szCs w:val="20"/>
              </w:rPr>
              <w:t>6.2%</w:t>
            </w:r>
          </w:p>
        </w:tc>
      </w:tr>
      <w:tr w:rsidR="00F61E52" w:rsidRPr="0067405A" w:rsidTr="00F61E52">
        <w:tc>
          <w:tcPr>
            <w:tcW w:w="540" w:type="dxa"/>
            <w:shd w:val="clear" w:color="auto" w:fill="auto"/>
          </w:tcPr>
          <w:p w:rsidR="00F61E52" w:rsidRPr="0067405A" w:rsidRDefault="00F61E52" w:rsidP="0067405A">
            <w:pPr>
              <w:snapToGrid w:val="0"/>
              <w:jc w:val="center"/>
              <w:rPr>
                <w:bCs/>
              </w:rPr>
            </w:pPr>
            <w:r w:rsidRPr="0067405A">
              <w:rPr>
                <w:bCs/>
              </w:rPr>
              <w:t>2.</w:t>
            </w:r>
          </w:p>
        </w:tc>
        <w:tc>
          <w:tcPr>
            <w:tcW w:w="3821" w:type="dxa"/>
            <w:shd w:val="clear" w:color="auto" w:fill="auto"/>
          </w:tcPr>
          <w:p w:rsidR="00F61E52" w:rsidRPr="0067405A" w:rsidRDefault="00F61E52" w:rsidP="0067405A">
            <w:pPr>
              <w:snapToGrid w:val="0"/>
              <w:jc w:val="center"/>
              <w:rPr>
                <w:bCs/>
              </w:rPr>
            </w:pPr>
            <w:r w:rsidRPr="0067405A">
              <w:rPr>
                <w:bCs/>
              </w:rPr>
              <w:t>Удельный расход электроэнергии</w:t>
            </w:r>
          </w:p>
        </w:tc>
        <w:tc>
          <w:tcPr>
            <w:tcW w:w="5210" w:type="dxa"/>
            <w:shd w:val="clear" w:color="auto" w:fill="auto"/>
          </w:tcPr>
          <w:p w:rsidR="00F61E52" w:rsidRPr="0067405A" w:rsidRDefault="00F61E52" w:rsidP="0067405A">
            <w:pPr>
              <w:snapToGrid w:val="0"/>
              <w:jc w:val="center"/>
              <w:rPr>
                <w:bCs/>
                <w:sz w:val="20"/>
                <w:szCs w:val="20"/>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8647"/>
      </w:pPr>
    </w:p>
    <w:p w:rsidR="00F61E52" w:rsidRPr="0067405A" w:rsidRDefault="00F61E52" w:rsidP="0067405A">
      <w:pPr>
        <w:snapToGrid w:val="0"/>
        <w:ind w:firstLine="8647"/>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2"/>
        <w:gridCol w:w="3328"/>
      </w:tblGrid>
      <w:tr w:rsidR="00F61E52" w:rsidRPr="0067405A" w:rsidTr="00F61E52">
        <w:tc>
          <w:tcPr>
            <w:tcW w:w="3521" w:type="dxa"/>
          </w:tcPr>
          <w:p w:rsidR="00F61E52" w:rsidRPr="0067405A" w:rsidRDefault="00F61E52" w:rsidP="0067405A">
            <w:pPr>
              <w:snapToGrid w:val="0"/>
              <w:jc w:val="right"/>
              <w:rPr>
                <w:bCs/>
              </w:rPr>
            </w:pPr>
          </w:p>
        </w:tc>
        <w:tc>
          <w:tcPr>
            <w:tcW w:w="3521" w:type="dxa"/>
          </w:tcPr>
          <w:p w:rsidR="00F61E52" w:rsidRPr="0067405A" w:rsidRDefault="00F61E52" w:rsidP="0067405A">
            <w:pPr>
              <w:snapToGrid w:val="0"/>
              <w:jc w:val="right"/>
              <w:rPr>
                <w:bCs/>
              </w:rPr>
            </w:pPr>
          </w:p>
        </w:tc>
        <w:tc>
          <w:tcPr>
            <w:tcW w:w="3521" w:type="dxa"/>
          </w:tcPr>
          <w:p w:rsidR="00F61E52" w:rsidRPr="0067405A" w:rsidRDefault="00F61E52" w:rsidP="0067405A">
            <w:pPr>
              <w:snapToGrid w:val="0"/>
            </w:pPr>
            <w:proofErr w:type="gramStart"/>
            <w:r w:rsidRPr="0067405A">
              <w:t>Приложении</w:t>
            </w:r>
            <w:proofErr w:type="gramEnd"/>
            <w:r w:rsidRPr="0067405A">
              <w:t xml:space="preserve"> № 3</w:t>
            </w:r>
          </w:p>
          <w:p w:rsidR="00F61E52" w:rsidRPr="0067405A" w:rsidRDefault="00F61E52" w:rsidP="0067405A">
            <w:pPr>
              <w:snapToGrid w:val="0"/>
            </w:pPr>
            <w:r w:rsidRPr="0067405A">
              <w:t>к концессионному соглашению от «__» _______ 201__ г. № ___</w:t>
            </w:r>
          </w:p>
          <w:p w:rsidR="00F61E52" w:rsidRPr="0067405A" w:rsidRDefault="00F61E52" w:rsidP="0067405A">
            <w:pPr>
              <w:snapToGrid w:val="0"/>
              <w:rPr>
                <w:bCs/>
              </w:rPr>
            </w:pPr>
          </w:p>
          <w:p w:rsidR="00F61E52" w:rsidRPr="0067405A" w:rsidRDefault="00F61E52" w:rsidP="0067405A">
            <w:pPr>
              <w:snapToGrid w:val="0"/>
              <w:jc w:val="right"/>
              <w:rPr>
                <w:bCs/>
              </w:rPr>
            </w:pPr>
          </w:p>
        </w:tc>
      </w:tr>
    </w:tbl>
    <w:p w:rsidR="00F61E52" w:rsidRPr="0067405A" w:rsidRDefault="00F61E52" w:rsidP="0067405A">
      <w:pPr>
        <w:snapToGrid w:val="0"/>
        <w:ind w:firstLine="993"/>
        <w:jc w:val="center"/>
        <w:rPr>
          <w:bCs/>
        </w:rPr>
      </w:pPr>
    </w:p>
    <w:p w:rsidR="00F61E52" w:rsidRPr="0067405A" w:rsidRDefault="00F61E52" w:rsidP="0067405A">
      <w:pPr>
        <w:snapToGrid w:val="0"/>
        <w:ind w:hanging="1701"/>
        <w:jc w:val="right"/>
        <w:rPr>
          <w:b/>
          <w:sz w:val="28"/>
          <w:szCs w:val="28"/>
        </w:rPr>
      </w:pPr>
      <w:r w:rsidRPr="0067405A">
        <w:rPr>
          <w:b/>
          <w:sz w:val="28"/>
          <w:szCs w:val="28"/>
        </w:rPr>
        <w:t>Перечень реконструируемых объектов, входящих в состав объекта Соглашения</w:t>
      </w:r>
    </w:p>
    <w:p w:rsidR="00F61E52" w:rsidRPr="0067405A" w:rsidRDefault="00F61E52" w:rsidP="0067405A">
      <w:pPr>
        <w:shd w:val="clear" w:color="auto" w:fill="FFFFFF"/>
        <w:rPr>
          <w:sz w:val="28"/>
          <w:szCs w:val="28"/>
        </w:rPr>
      </w:pPr>
      <w:r w:rsidRPr="0067405A">
        <w:rPr>
          <w:b/>
          <w:bCs/>
          <w:sz w:val="28"/>
          <w:szCs w:val="28"/>
        </w:rPr>
        <w:t>лот № 1</w:t>
      </w:r>
      <w:r w:rsidRPr="0067405A">
        <w:rPr>
          <w:sz w:val="28"/>
          <w:szCs w:val="28"/>
        </w:rPr>
        <w:t>.</w:t>
      </w:r>
    </w:p>
    <w:p w:rsidR="00ED5400" w:rsidRDefault="00F61E52" w:rsidP="00ED5400">
      <w:pPr>
        <w:shd w:val="clear" w:color="auto" w:fill="FFFFFF"/>
        <w:rPr>
          <w:sz w:val="28"/>
          <w:szCs w:val="28"/>
        </w:rPr>
      </w:pPr>
      <w:r w:rsidRPr="00ED5400">
        <w:rPr>
          <w:sz w:val="28"/>
          <w:szCs w:val="28"/>
        </w:rPr>
        <w:t xml:space="preserve">Объект, расположенный по адресу: </w:t>
      </w:r>
      <w:r w:rsidRPr="00ED5400">
        <w:rPr>
          <w:rFonts w:eastAsia="Calibri"/>
          <w:sz w:val="28"/>
          <w:szCs w:val="28"/>
        </w:rPr>
        <w:t xml:space="preserve">Оренбургская область, Тоцкий район, с </w:t>
      </w:r>
      <w:r w:rsidR="00ED5400" w:rsidRPr="00ED5400">
        <w:rPr>
          <w:sz w:val="28"/>
          <w:szCs w:val="28"/>
        </w:rPr>
        <w:t>Б</w:t>
      </w:r>
      <w:r w:rsidR="005376B1" w:rsidRPr="00ED5400">
        <w:rPr>
          <w:rFonts w:eastAsia="Calibri"/>
          <w:sz w:val="28"/>
          <w:szCs w:val="28"/>
        </w:rPr>
        <w:t>огдановка</w:t>
      </w:r>
      <w:r w:rsidRPr="00ED5400">
        <w:rPr>
          <w:rFonts w:eastAsia="Calibri"/>
          <w:sz w:val="28"/>
          <w:szCs w:val="28"/>
        </w:rPr>
        <w:t>,</w:t>
      </w:r>
      <w:r w:rsidR="00ED5400" w:rsidRPr="00ED5400">
        <w:rPr>
          <w:sz w:val="28"/>
          <w:szCs w:val="28"/>
        </w:rPr>
        <w:t>ул</w:t>
      </w:r>
      <w:proofErr w:type="gramStart"/>
      <w:r w:rsidR="00ED5400" w:rsidRPr="00ED5400">
        <w:rPr>
          <w:sz w:val="28"/>
          <w:szCs w:val="28"/>
        </w:rPr>
        <w:t>.Ц</w:t>
      </w:r>
      <w:proofErr w:type="gramEnd"/>
      <w:r w:rsidR="00ED5400" w:rsidRPr="00ED5400">
        <w:rPr>
          <w:sz w:val="28"/>
          <w:szCs w:val="28"/>
        </w:rPr>
        <w:t>ентральная,ул.Чапаевская,ул.Почтовая,ул.Заречная,</w:t>
      </w:r>
    </w:p>
    <w:p w:rsidR="00F61E52" w:rsidRPr="00ED5400" w:rsidRDefault="00ED5400" w:rsidP="00ED5400">
      <w:pPr>
        <w:shd w:val="clear" w:color="auto" w:fill="FFFFFF"/>
        <w:rPr>
          <w:sz w:val="28"/>
          <w:szCs w:val="28"/>
        </w:rPr>
      </w:pPr>
      <w:r w:rsidRPr="00ED5400">
        <w:rPr>
          <w:sz w:val="28"/>
          <w:szCs w:val="28"/>
        </w:rPr>
        <w:t>ул.</w:t>
      </w:r>
      <w:r>
        <w:rPr>
          <w:sz w:val="28"/>
          <w:szCs w:val="28"/>
        </w:rPr>
        <w:t xml:space="preserve"> </w:t>
      </w:r>
      <w:proofErr w:type="spellStart"/>
      <w:r w:rsidRPr="00ED5400">
        <w:rPr>
          <w:sz w:val="28"/>
          <w:szCs w:val="28"/>
        </w:rPr>
        <w:t>Школьная,пер</w:t>
      </w:r>
      <w:proofErr w:type="gramStart"/>
      <w:r w:rsidRPr="00ED5400">
        <w:rPr>
          <w:sz w:val="28"/>
          <w:szCs w:val="28"/>
        </w:rPr>
        <w:t>.П</w:t>
      </w:r>
      <w:proofErr w:type="gramEnd"/>
      <w:r w:rsidRPr="00ED5400">
        <w:rPr>
          <w:sz w:val="28"/>
          <w:szCs w:val="28"/>
        </w:rPr>
        <w:t>арковый</w:t>
      </w:r>
      <w:r>
        <w:rPr>
          <w:sz w:val="28"/>
          <w:szCs w:val="28"/>
        </w:rPr>
        <w:t>,ул.Лесная</w:t>
      </w:r>
      <w:proofErr w:type="spellEnd"/>
      <w:r>
        <w:rPr>
          <w:sz w:val="28"/>
          <w:szCs w:val="28"/>
        </w:rPr>
        <w:t xml:space="preserve">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w:t>
            </w:r>
          </w:p>
          <w:p w:rsidR="007A42C8" w:rsidRPr="0067405A" w:rsidRDefault="007A42C8" w:rsidP="00924218">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Значение</w:t>
            </w:r>
          </w:p>
          <w:p w:rsidR="007A42C8" w:rsidRPr="0067405A" w:rsidRDefault="007A42C8" w:rsidP="00924218">
            <w:pPr>
              <w:jc w:val="center"/>
              <w:rPr>
                <w:rFonts w:ascii="Arial" w:hAnsi="Arial" w:cs="Arial"/>
                <w:sz w:val="17"/>
                <w:szCs w:val="17"/>
              </w:rPr>
            </w:pPr>
            <w:r w:rsidRPr="0067405A">
              <w:rPr>
                <w:rFonts w:ascii="Arial" w:hAnsi="Arial" w:cs="Arial"/>
                <w:b/>
                <w:bCs/>
                <w:sz w:val="17"/>
              </w:rPr>
              <w:t>критерия</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710DBA" w:rsidRDefault="00710DBA" w:rsidP="00924218">
            <w:pPr>
              <w:jc w:val="center"/>
              <w:rPr>
                <w:color w:val="FF0000"/>
                <w:sz w:val="20"/>
                <w:szCs w:val="20"/>
              </w:rPr>
            </w:pPr>
            <w:r w:rsidRPr="00710DBA">
              <w:rPr>
                <w:sz w:val="20"/>
                <w:szCs w:val="20"/>
              </w:rPr>
              <w:t>75000 руб.00 копеек</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не более 6,2 %</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7A42C8" w:rsidRPr="0067405A" w:rsidRDefault="007A42C8" w:rsidP="007A42C8">
      <w:pPr>
        <w:shd w:val="clear" w:color="auto" w:fill="FFFFFF"/>
        <w:rPr>
          <w:rFonts w:ascii="Arial" w:hAnsi="Arial" w:cs="Arial"/>
          <w:sz w:val="17"/>
          <w:szCs w:val="17"/>
        </w:rPr>
      </w:pPr>
      <w:r w:rsidRPr="0067405A">
        <w:rPr>
          <w:rFonts w:ascii="Arial" w:hAnsi="Arial" w:cs="Arial"/>
          <w:sz w:val="17"/>
          <w:szCs w:val="17"/>
        </w:rPr>
        <w:t> </w:t>
      </w:r>
    </w:p>
    <w:p w:rsidR="007A42C8" w:rsidRPr="0067405A" w:rsidRDefault="007A42C8" w:rsidP="007A42C8">
      <w:pPr>
        <w:shd w:val="clear" w:color="auto" w:fill="FFFFFF"/>
        <w:ind w:firstLine="708"/>
        <w:jc w:val="both"/>
        <w:rPr>
          <w:sz w:val="28"/>
          <w:szCs w:val="28"/>
        </w:rPr>
      </w:pPr>
      <w:r>
        <w:rPr>
          <w:sz w:val="28"/>
          <w:szCs w:val="28"/>
        </w:rPr>
        <w:t>2</w:t>
      </w:r>
      <w:r w:rsidRPr="0067405A">
        <w:rPr>
          <w:sz w:val="28"/>
          <w:szCs w:val="28"/>
        </w:rPr>
        <w:t xml:space="preserve">. Объект, расположенный по адресу: </w:t>
      </w:r>
      <w:r w:rsidRPr="0067405A">
        <w:rPr>
          <w:rFonts w:eastAsia="Calibri"/>
          <w:sz w:val="28"/>
          <w:szCs w:val="28"/>
        </w:rPr>
        <w:t xml:space="preserve">Оренбургская область, Тоцкий район, с </w:t>
      </w:r>
      <w:r w:rsidR="005376B1">
        <w:rPr>
          <w:rFonts w:eastAsia="Calibri"/>
          <w:sz w:val="28"/>
          <w:szCs w:val="28"/>
        </w:rPr>
        <w:t>Амерханово</w:t>
      </w:r>
      <w:r w:rsidRPr="0067405A">
        <w:rPr>
          <w:rFonts w:eastAsia="Calibri"/>
          <w:sz w:val="28"/>
          <w:szCs w:val="28"/>
        </w:rPr>
        <w:t xml:space="preserve">, </w:t>
      </w:r>
      <w:proofErr w:type="spellStart"/>
      <w:r w:rsidR="005376B1">
        <w:rPr>
          <w:sz w:val="28"/>
          <w:szCs w:val="28"/>
        </w:rPr>
        <w:t>ул</w:t>
      </w:r>
      <w:proofErr w:type="gramStart"/>
      <w:r w:rsidR="005376B1">
        <w:rPr>
          <w:sz w:val="28"/>
          <w:szCs w:val="28"/>
        </w:rPr>
        <w:t>.Ц</w:t>
      </w:r>
      <w:proofErr w:type="gramEnd"/>
      <w:r w:rsidR="005376B1">
        <w:rPr>
          <w:sz w:val="28"/>
          <w:szCs w:val="28"/>
        </w:rPr>
        <w:t>ентральная,ул.Колхозная,ул.Степная,ул.Луговая</w:t>
      </w:r>
      <w:proofErr w:type="spellEnd"/>
    </w:p>
    <w:p w:rsidR="007A42C8" w:rsidRPr="0067405A" w:rsidRDefault="007A42C8" w:rsidP="007A42C8">
      <w:pPr>
        <w:shd w:val="clear" w:color="auto" w:fill="FFFFFF"/>
        <w:rPr>
          <w:rFonts w:ascii="Arial" w:hAnsi="Arial" w:cs="Arial"/>
          <w:sz w:val="17"/>
          <w:szCs w:val="17"/>
        </w:rPr>
      </w:pPr>
      <w:r w:rsidRPr="0067405A">
        <w:rPr>
          <w:rFonts w:ascii="Arial" w:hAnsi="Arial" w:cs="Arial"/>
          <w:sz w:val="17"/>
          <w:szCs w:val="17"/>
        </w:rPr>
        <w:t>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w:t>
            </w:r>
          </w:p>
          <w:p w:rsidR="007A42C8" w:rsidRPr="0067405A" w:rsidRDefault="007A42C8" w:rsidP="00924218">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Значение</w:t>
            </w:r>
          </w:p>
          <w:p w:rsidR="007A42C8" w:rsidRPr="0067405A" w:rsidRDefault="007A42C8" w:rsidP="00924218">
            <w:pPr>
              <w:jc w:val="center"/>
              <w:rPr>
                <w:rFonts w:ascii="Arial" w:hAnsi="Arial" w:cs="Arial"/>
                <w:sz w:val="17"/>
                <w:szCs w:val="17"/>
              </w:rPr>
            </w:pPr>
            <w:r w:rsidRPr="0067405A">
              <w:rPr>
                <w:rFonts w:ascii="Arial" w:hAnsi="Arial" w:cs="Arial"/>
                <w:b/>
                <w:bCs/>
                <w:sz w:val="17"/>
              </w:rPr>
              <w:t>критерия</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5376B1" w:rsidP="00924218">
            <w:pPr>
              <w:jc w:val="center"/>
              <w:rPr>
                <w:rFonts w:ascii="Arial" w:hAnsi="Arial" w:cs="Arial"/>
                <w:sz w:val="17"/>
                <w:szCs w:val="17"/>
              </w:rPr>
            </w:pPr>
            <w:r w:rsidRPr="0067405A">
              <w:rPr>
                <w:rFonts w:ascii="Arial" w:hAnsi="Arial" w:cs="Arial"/>
                <w:sz w:val="17"/>
                <w:szCs w:val="17"/>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3072FB" w:rsidRDefault="00710DBA" w:rsidP="00924218">
            <w:pPr>
              <w:jc w:val="center"/>
              <w:rPr>
                <w:rFonts w:ascii="Arial" w:hAnsi="Arial" w:cs="Arial"/>
                <w:color w:val="FF0000"/>
                <w:sz w:val="17"/>
                <w:szCs w:val="17"/>
              </w:rPr>
            </w:pPr>
            <w:r w:rsidRPr="00710DBA">
              <w:rPr>
                <w:sz w:val="17"/>
                <w:szCs w:val="17"/>
              </w:rPr>
              <w:t>75000 руб.00 копеек</w:t>
            </w:r>
            <w:r w:rsidR="007A42C8" w:rsidRPr="003072FB">
              <w:rPr>
                <w:rFonts w:ascii="Arial" w:hAnsi="Arial" w:cs="Arial"/>
                <w:color w:val="FF0000"/>
                <w:sz w:val="17"/>
                <w:szCs w:val="17"/>
              </w:rPr>
              <w:t>.</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не более 6,2 %</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Pr="0067405A" w:rsidRDefault="005376B1" w:rsidP="005376B1">
      <w:pPr>
        <w:shd w:val="clear" w:color="auto" w:fill="FFFFFF"/>
        <w:ind w:firstLine="708"/>
        <w:jc w:val="both"/>
        <w:rPr>
          <w:rFonts w:ascii="Arial" w:hAnsi="Arial" w:cs="Arial"/>
          <w:sz w:val="17"/>
          <w:szCs w:val="17"/>
        </w:rPr>
      </w:pPr>
      <w:r>
        <w:rPr>
          <w:sz w:val="28"/>
          <w:szCs w:val="28"/>
        </w:rPr>
        <w:t>2</w:t>
      </w:r>
      <w:r w:rsidRPr="0067405A">
        <w:rPr>
          <w:sz w:val="28"/>
          <w:szCs w:val="28"/>
        </w:rPr>
        <w:t xml:space="preserve">. Объект, расположенный по адресу: </w:t>
      </w:r>
      <w:r w:rsidRPr="0067405A">
        <w:rPr>
          <w:rFonts w:eastAsia="Calibri"/>
          <w:sz w:val="28"/>
          <w:szCs w:val="28"/>
        </w:rPr>
        <w:t xml:space="preserve">Оренбургская область, Тоцкий район, </w:t>
      </w:r>
      <w:r>
        <w:rPr>
          <w:rFonts w:eastAsia="Calibri"/>
          <w:sz w:val="28"/>
          <w:szCs w:val="28"/>
        </w:rPr>
        <w:t xml:space="preserve">Сайфутдиново </w:t>
      </w:r>
      <w:r w:rsidRPr="0067405A">
        <w:rPr>
          <w:rFonts w:eastAsia="Calibri"/>
          <w:sz w:val="28"/>
          <w:szCs w:val="28"/>
        </w:rPr>
        <w:t xml:space="preserve">, </w:t>
      </w:r>
      <w:proofErr w:type="spellStart"/>
      <w:r>
        <w:rPr>
          <w:sz w:val="28"/>
          <w:szCs w:val="28"/>
        </w:rPr>
        <w:t>ул</w:t>
      </w:r>
      <w:proofErr w:type="gramStart"/>
      <w:r>
        <w:rPr>
          <w:sz w:val="28"/>
          <w:szCs w:val="28"/>
        </w:rPr>
        <w:t>.Ц</w:t>
      </w:r>
      <w:proofErr w:type="gramEnd"/>
      <w:r>
        <w:rPr>
          <w:sz w:val="28"/>
          <w:szCs w:val="28"/>
        </w:rPr>
        <w:t>ентральная,ул.Каменная</w:t>
      </w:r>
      <w:proofErr w:type="spellEnd"/>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5376B1"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b/>
                <w:bCs/>
                <w:sz w:val="17"/>
              </w:rPr>
              <w:t>№</w:t>
            </w:r>
          </w:p>
          <w:p w:rsidR="005376B1" w:rsidRPr="0067405A" w:rsidRDefault="005376B1" w:rsidP="00D73F90">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b/>
                <w:bCs/>
                <w:sz w:val="17"/>
              </w:rPr>
              <w:t>Значение</w:t>
            </w:r>
          </w:p>
          <w:p w:rsidR="005376B1" w:rsidRPr="0067405A" w:rsidRDefault="005376B1" w:rsidP="00D73F90">
            <w:pPr>
              <w:jc w:val="center"/>
              <w:rPr>
                <w:rFonts w:ascii="Arial" w:hAnsi="Arial" w:cs="Arial"/>
                <w:sz w:val="17"/>
                <w:szCs w:val="17"/>
              </w:rPr>
            </w:pPr>
            <w:r w:rsidRPr="0067405A">
              <w:rPr>
                <w:rFonts w:ascii="Arial" w:hAnsi="Arial" w:cs="Arial"/>
                <w:b/>
                <w:bCs/>
                <w:sz w:val="17"/>
              </w:rPr>
              <w:t>критерия</w:t>
            </w:r>
          </w:p>
        </w:tc>
      </w:tr>
      <w:tr w:rsidR="005376B1"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3072FB" w:rsidRDefault="00710DBA" w:rsidP="00D73F90">
            <w:pPr>
              <w:jc w:val="center"/>
              <w:rPr>
                <w:rFonts w:ascii="Arial" w:hAnsi="Arial" w:cs="Arial"/>
                <w:color w:val="FF0000"/>
                <w:sz w:val="17"/>
                <w:szCs w:val="17"/>
              </w:rPr>
            </w:pPr>
            <w:r w:rsidRPr="00710DBA">
              <w:rPr>
                <w:rFonts w:ascii="Arial" w:hAnsi="Arial" w:cs="Arial"/>
                <w:sz w:val="17"/>
                <w:szCs w:val="17"/>
              </w:rPr>
              <w:t>75000 руб</w:t>
            </w:r>
            <w:r w:rsidR="005376B1" w:rsidRPr="00710DBA">
              <w:rPr>
                <w:rFonts w:ascii="Arial" w:hAnsi="Arial" w:cs="Arial"/>
                <w:sz w:val="17"/>
                <w:szCs w:val="17"/>
              </w:rPr>
              <w:t>.</w:t>
            </w:r>
            <w:r w:rsidRPr="00710DBA">
              <w:rPr>
                <w:rFonts w:ascii="Arial" w:hAnsi="Arial" w:cs="Arial"/>
                <w:sz w:val="17"/>
                <w:szCs w:val="17"/>
              </w:rPr>
              <w:t>00 копеек</w:t>
            </w:r>
          </w:p>
        </w:tc>
      </w:tr>
      <w:tr w:rsidR="005376B1"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не более 6,2 %</w:t>
            </w:r>
          </w:p>
        </w:tc>
      </w:tr>
      <w:tr w:rsidR="005376B1"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F61E52" w:rsidRPr="0067405A" w:rsidRDefault="00F61E52" w:rsidP="0067405A">
      <w:pPr>
        <w:shd w:val="clear" w:color="auto" w:fill="FFFFFF"/>
        <w:rPr>
          <w:i/>
          <w:shd w:val="clear" w:color="auto" w:fill="FFFFFF"/>
        </w:rPr>
      </w:pPr>
      <w:r w:rsidRPr="0067405A">
        <w:rPr>
          <w:rFonts w:ascii="Arial" w:hAnsi="Arial" w:cs="Arial"/>
          <w:sz w:val="17"/>
          <w:szCs w:val="17"/>
        </w:rPr>
        <w:t> </w:t>
      </w:r>
      <w:r w:rsidRPr="0067405A">
        <w:rPr>
          <w:i/>
          <w:shd w:val="clear" w:color="auto" w:fill="FFFFFF"/>
        </w:rPr>
        <w:t>Примечание 1:</w:t>
      </w:r>
      <w:r w:rsidRPr="0067405A">
        <w:t xml:space="preserve"> у</w:t>
      </w:r>
      <w:r w:rsidRPr="0067405A">
        <w:rPr>
          <w:i/>
          <w:shd w:val="clear" w:color="auto" w:fill="FFFFFF"/>
        </w:rPr>
        <w:t>частником конкурса может быть предложено увеличение начального (минимального) значения критерия 1 конкурса путем включения стоимости дополнительных работ по реконструкции объектов, осуществляемых по усмотрению концессионера за его счёт. При этом участник конкурса включает в конкурсное предложение описание и стоимость предлагаемых дополнительных работ на соответствующий период концессионного соглашения (заполняя по необходимости строки 4, 5 и т.д. таблицы), а также значение общей стоимости расходов на реконструкцию объектов водоснабжения, предлагаемое таким участником.</w:t>
      </w:r>
    </w:p>
    <w:p w:rsidR="00F61E52" w:rsidRPr="0067405A" w:rsidRDefault="00F61E52" w:rsidP="0067405A">
      <w:pPr>
        <w:ind w:right="-1"/>
        <w:jc w:val="both"/>
        <w:rPr>
          <w:i/>
          <w:shd w:val="clear" w:color="auto" w:fill="FFFFFF"/>
        </w:rPr>
      </w:pPr>
      <w:r w:rsidRPr="0067405A">
        <w:rPr>
          <w:i/>
          <w:shd w:val="clear" w:color="auto" w:fill="FFFFFF"/>
        </w:rPr>
        <w:t>Участник конкурса также вправе указать в конкурсном предложении величину общих расходов на реконструкцию, равную начальному (минимальному) значению, и не предлагать дополнительных расходов на реконструкцию.</w:t>
      </w:r>
    </w:p>
    <w:p w:rsidR="00F61E52" w:rsidRPr="0067405A" w:rsidRDefault="00F61E52" w:rsidP="0067405A">
      <w:pPr>
        <w:ind w:firstLine="528"/>
        <w:contextualSpacing/>
        <w:jc w:val="right"/>
      </w:pPr>
    </w:p>
    <w:p w:rsidR="00F61E52" w:rsidRPr="0067405A" w:rsidRDefault="00F61E52" w:rsidP="0067405A">
      <w:pPr>
        <w:ind w:firstLine="528"/>
        <w:contextualSpacing/>
        <w:jc w:val="right"/>
      </w:pPr>
    </w:p>
    <w:p w:rsidR="00F61E52" w:rsidRPr="0067405A" w:rsidRDefault="00F61E52" w:rsidP="0067405A">
      <w:pPr>
        <w:ind w:firstLine="528"/>
        <w:contextualSpacing/>
        <w:jc w:val="right"/>
      </w:pPr>
    </w:p>
    <w:p w:rsidR="007A42C8" w:rsidRDefault="007A42C8" w:rsidP="0067405A">
      <w:pPr>
        <w:ind w:firstLine="528"/>
        <w:contextualSpacing/>
        <w:jc w:val="right"/>
      </w:pPr>
    </w:p>
    <w:p w:rsidR="007A42C8" w:rsidRDefault="007A42C8" w:rsidP="0067405A">
      <w:pPr>
        <w:ind w:firstLine="528"/>
        <w:contextualSpacing/>
        <w:jc w:val="right"/>
      </w:pPr>
    </w:p>
    <w:p w:rsidR="007A42C8" w:rsidRDefault="007A42C8" w:rsidP="0067405A">
      <w:pPr>
        <w:ind w:firstLine="528"/>
        <w:contextualSpacing/>
        <w:jc w:val="right"/>
      </w:pPr>
    </w:p>
    <w:p w:rsidR="007A42C8" w:rsidRDefault="007A42C8" w:rsidP="0067405A">
      <w:pPr>
        <w:ind w:firstLine="528"/>
        <w:contextualSpacing/>
        <w:jc w:val="right"/>
      </w:pPr>
    </w:p>
    <w:p w:rsidR="007A42C8" w:rsidRDefault="007A42C8"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A42C8" w:rsidRDefault="007A42C8" w:rsidP="0067405A">
      <w:pPr>
        <w:ind w:firstLine="528"/>
        <w:contextualSpacing/>
        <w:jc w:val="right"/>
      </w:pPr>
    </w:p>
    <w:p w:rsidR="00F61E52" w:rsidRPr="0067405A" w:rsidRDefault="00F61E52" w:rsidP="0067405A">
      <w:pPr>
        <w:ind w:firstLine="528"/>
        <w:contextualSpacing/>
        <w:jc w:val="right"/>
      </w:pPr>
      <w:r w:rsidRPr="0067405A">
        <w:lastRenderedPageBreak/>
        <w:t>Приложение № 2</w:t>
      </w:r>
    </w:p>
    <w:p w:rsidR="00F61E52" w:rsidRPr="0067405A" w:rsidRDefault="00F61E52" w:rsidP="0067405A">
      <w:pPr>
        <w:ind w:firstLine="528"/>
        <w:contextualSpacing/>
        <w:jc w:val="right"/>
      </w:pPr>
      <w:r w:rsidRPr="0067405A">
        <w:t>к конкурсной документации</w:t>
      </w:r>
    </w:p>
    <w:p w:rsidR="00F61E52" w:rsidRPr="0067405A" w:rsidRDefault="00F61E52" w:rsidP="0067405A">
      <w:pPr>
        <w:ind w:firstLine="528"/>
        <w:contextualSpacing/>
        <w:jc w:val="center"/>
      </w:pPr>
    </w:p>
    <w:p w:rsidR="00F61E52" w:rsidRPr="0067405A" w:rsidRDefault="00F61E52" w:rsidP="0067405A">
      <w:pPr>
        <w:ind w:firstLine="528"/>
        <w:contextualSpacing/>
        <w:jc w:val="center"/>
      </w:pPr>
      <w:r w:rsidRPr="0067405A">
        <w:t xml:space="preserve">Ф О </w:t>
      </w:r>
      <w:proofErr w:type="gramStart"/>
      <w:r w:rsidRPr="0067405A">
        <w:t>Р</w:t>
      </w:r>
      <w:proofErr w:type="gramEnd"/>
      <w:r w:rsidRPr="0067405A">
        <w:t xml:space="preserve"> М А  З А Я В К И</w:t>
      </w:r>
    </w:p>
    <w:p w:rsidR="00F61E52" w:rsidRPr="0067405A" w:rsidRDefault="00F61E52" w:rsidP="0067405A">
      <w:pPr>
        <w:ind w:firstLine="528"/>
        <w:contextualSpacing/>
        <w:jc w:val="center"/>
      </w:pPr>
    </w:p>
    <w:p w:rsidR="00F61E52" w:rsidRPr="0067405A" w:rsidRDefault="00F61E52" w:rsidP="0067405A">
      <w:pPr>
        <w:ind w:firstLine="528"/>
        <w:contextualSpacing/>
        <w:jc w:val="center"/>
      </w:pPr>
      <w:r w:rsidRPr="0067405A">
        <w:t>на бланке претендента</w:t>
      </w:r>
    </w:p>
    <w:p w:rsidR="00F61E52" w:rsidRPr="0067405A" w:rsidRDefault="00F61E52" w:rsidP="0067405A">
      <w:pPr>
        <w:ind w:firstLine="528"/>
        <w:contextualSpacing/>
        <w:jc w:val="right"/>
      </w:pPr>
    </w:p>
    <w:p w:rsidR="00F61E52" w:rsidRPr="0067405A" w:rsidRDefault="00F61E52" w:rsidP="0067405A">
      <w:pPr>
        <w:ind w:firstLine="528"/>
        <w:contextualSpacing/>
        <w:jc w:val="center"/>
      </w:pPr>
    </w:p>
    <w:p w:rsidR="00F61E52" w:rsidRPr="0067405A" w:rsidRDefault="00F61E52" w:rsidP="0067405A">
      <w:pPr>
        <w:ind w:firstLine="851"/>
        <w:contextualSpacing/>
        <w:jc w:val="both"/>
      </w:pPr>
    </w:p>
    <w:p w:rsidR="00F61E52" w:rsidRPr="0067405A" w:rsidRDefault="00F61E52" w:rsidP="005376B1">
      <w:pPr>
        <w:ind w:firstLine="567"/>
        <w:jc w:val="center"/>
        <w:rPr>
          <w:b/>
          <w:lang w:eastAsia="ar-SA"/>
        </w:rPr>
      </w:pPr>
      <w:r w:rsidRPr="0067405A">
        <w:rPr>
          <w:b/>
          <w:lang w:eastAsia="ar-SA"/>
        </w:rPr>
        <w:t>Председателю комиссии по осуществлению функций,</w:t>
      </w:r>
    </w:p>
    <w:p w:rsidR="00F61E52" w:rsidRPr="0067405A" w:rsidRDefault="00F61E52" w:rsidP="005376B1">
      <w:pPr>
        <w:ind w:firstLine="567"/>
        <w:jc w:val="center"/>
        <w:rPr>
          <w:b/>
          <w:lang w:eastAsia="ar-SA"/>
        </w:rPr>
      </w:pPr>
      <w:r w:rsidRPr="0067405A">
        <w:rPr>
          <w:b/>
          <w:lang w:eastAsia="ar-SA"/>
        </w:rPr>
        <w:t>связанных с проведением торгов на право заключения</w:t>
      </w:r>
    </w:p>
    <w:p w:rsidR="00F61E52" w:rsidRPr="0067405A" w:rsidRDefault="00F61E52" w:rsidP="005376B1">
      <w:pPr>
        <w:ind w:firstLine="567"/>
        <w:jc w:val="center"/>
        <w:rPr>
          <w:b/>
          <w:lang w:eastAsia="ar-SA"/>
        </w:rPr>
      </w:pPr>
      <w:r w:rsidRPr="0067405A">
        <w:rPr>
          <w:b/>
          <w:lang w:eastAsia="ar-SA"/>
        </w:rPr>
        <w:t>концессионных соглашений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5376B1">
      <w:pPr>
        <w:ind w:firstLine="567"/>
        <w:jc w:val="center"/>
        <w:rPr>
          <w:b/>
          <w:lang w:eastAsia="ar-SA"/>
        </w:rPr>
      </w:pPr>
      <w:proofErr w:type="gramStart"/>
      <w:r w:rsidRPr="0067405A">
        <w:rPr>
          <w:b/>
          <w:lang w:eastAsia="ar-SA"/>
        </w:rPr>
        <w:t>находящихся</w:t>
      </w:r>
      <w:proofErr w:type="gramEnd"/>
      <w:r w:rsidRPr="0067405A">
        <w:rPr>
          <w:b/>
          <w:lang w:eastAsia="ar-SA"/>
        </w:rPr>
        <w:t xml:space="preserve"> на территории </w:t>
      </w:r>
      <w:r w:rsidR="007A42C8">
        <w:rPr>
          <w:b/>
          <w:lang w:eastAsia="ar-SA"/>
        </w:rPr>
        <w:t xml:space="preserve"> муниципального образования </w:t>
      </w:r>
      <w:r w:rsidR="005376B1">
        <w:rPr>
          <w:b/>
          <w:lang w:eastAsia="ar-SA"/>
        </w:rPr>
        <w:t xml:space="preserve">Богдановский </w:t>
      </w:r>
      <w:r w:rsidR="007A42C8">
        <w:rPr>
          <w:b/>
          <w:lang w:eastAsia="ar-SA"/>
        </w:rPr>
        <w:t xml:space="preserve"> сельсовет </w:t>
      </w:r>
      <w:r w:rsidRPr="0067405A">
        <w:rPr>
          <w:b/>
          <w:lang w:eastAsia="ar-SA"/>
        </w:rPr>
        <w:t>Тоцкого района Оренбургской области</w:t>
      </w:r>
    </w:p>
    <w:p w:rsidR="00F61E52" w:rsidRPr="0067405A" w:rsidRDefault="00F61E52" w:rsidP="0067405A">
      <w:pPr>
        <w:ind w:firstLine="567"/>
        <w:jc w:val="right"/>
        <w:rPr>
          <w:b/>
          <w:lang w:eastAsia="ar-SA"/>
        </w:rPr>
      </w:pPr>
    </w:p>
    <w:p w:rsidR="00F61E52" w:rsidRPr="0067405A" w:rsidRDefault="00F61E52" w:rsidP="0067405A">
      <w:pPr>
        <w:pStyle w:val="a9"/>
        <w:spacing w:after="0" w:line="240" w:lineRule="auto"/>
        <w:ind w:firstLine="567"/>
        <w:jc w:val="right"/>
        <w:rPr>
          <w:rFonts w:ascii="Times New Roman" w:hAnsi="Times New Roman" w:cs="Times New Roman"/>
          <w:b/>
          <w:sz w:val="24"/>
          <w:szCs w:val="24"/>
        </w:rPr>
      </w:pPr>
    </w:p>
    <w:p w:rsidR="00F61E52" w:rsidRPr="0067405A" w:rsidRDefault="00F61E52" w:rsidP="0067405A">
      <w:pPr>
        <w:ind w:firstLine="528"/>
        <w:contextualSpacing/>
        <w:jc w:val="center"/>
        <w:rPr>
          <w:b/>
        </w:rPr>
      </w:pPr>
      <w:proofErr w:type="gramStart"/>
      <w:r w:rsidRPr="0067405A">
        <w:rPr>
          <w:b/>
        </w:rPr>
        <w:t>З</w:t>
      </w:r>
      <w:proofErr w:type="gramEnd"/>
      <w:r w:rsidRPr="0067405A">
        <w:rPr>
          <w:b/>
        </w:rPr>
        <w:t xml:space="preserve"> А Я В К А </w:t>
      </w:r>
    </w:p>
    <w:p w:rsidR="00F61E52" w:rsidRPr="0067405A" w:rsidRDefault="00F61E52" w:rsidP="007A42C8">
      <w:pPr>
        <w:ind w:firstLine="528"/>
        <w:contextualSpacing/>
        <w:jc w:val="center"/>
        <w:rPr>
          <w:b/>
        </w:rPr>
      </w:pPr>
      <w:r w:rsidRPr="0067405A">
        <w:rPr>
          <w:b/>
        </w:rPr>
        <w:t>на участие в открытом конкурсе на право заключения концессионного соглашения</w:t>
      </w:r>
      <w:r w:rsidR="007A42C8">
        <w:rPr>
          <w:b/>
        </w:rPr>
        <w:t xml:space="preserve"> </w:t>
      </w:r>
      <w:r w:rsidRPr="0067405A">
        <w:rPr>
          <w:b/>
        </w:rPr>
        <w:t>в отношении объектов коммунальной структуры,</w:t>
      </w:r>
    </w:p>
    <w:p w:rsidR="00F61E52" w:rsidRPr="0067405A" w:rsidRDefault="00F61E52" w:rsidP="0067405A">
      <w:pPr>
        <w:ind w:firstLine="528"/>
        <w:contextualSpacing/>
        <w:jc w:val="center"/>
        <w:rPr>
          <w:b/>
        </w:rPr>
      </w:pPr>
      <w:proofErr w:type="gramStart"/>
      <w:r w:rsidRPr="0067405A">
        <w:rPr>
          <w:b/>
          <w:lang w:eastAsia="ar-SA"/>
        </w:rPr>
        <w:t>находящихся</w:t>
      </w:r>
      <w:proofErr w:type="gramEnd"/>
      <w:r w:rsidRPr="0067405A">
        <w:rPr>
          <w:b/>
          <w:lang w:eastAsia="ar-SA"/>
        </w:rPr>
        <w:t xml:space="preserve"> на территории </w:t>
      </w:r>
      <w:r w:rsidR="007A42C8">
        <w:rPr>
          <w:b/>
          <w:lang w:eastAsia="ar-SA"/>
        </w:rPr>
        <w:t xml:space="preserve">муниципального образования </w:t>
      </w:r>
      <w:r w:rsidR="005376B1">
        <w:rPr>
          <w:b/>
          <w:lang w:eastAsia="ar-SA"/>
        </w:rPr>
        <w:t>Богдановский</w:t>
      </w:r>
      <w:r w:rsidR="007A42C8">
        <w:rPr>
          <w:b/>
          <w:lang w:eastAsia="ar-SA"/>
        </w:rPr>
        <w:t xml:space="preserve"> сельсовет</w:t>
      </w:r>
      <w:r w:rsidR="007A42C8" w:rsidRPr="0067405A">
        <w:rPr>
          <w:b/>
          <w:lang w:eastAsia="ar-SA"/>
        </w:rPr>
        <w:t xml:space="preserve"> </w:t>
      </w:r>
      <w:r w:rsidRPr="0067405A">
        <w:rPr>
          <w:b/>
          <w:lang w:eastAsia="ar-SA"/>
        </w:rPr>
        <w:t>Тоцкого района Оренбургской области</w:t>
      </w:r>
    </w:p>
    <w:p w:rsidR="00F61E52" w:rsidRPr="0067405A" w:rsidRDefault="00F61E52" w:rsidP="0067405A">
      <w:pPr>
        <w:ind w:firstLine="528"/>
        <w:contextualSpacing/>
        <w:jc w:val="center"/>
        <w:rPr>
          <w:b/>
        </w:rPr>
      </w:pPr>
    </w:p>
    <w:p w:rsidR="00F61E52" w:rsidRPr="0067405A" w:rsidRDefault="00F61E52" w:rsidP="0067405A">
      <w:pPr>
        <w:pStyle w:val="a9"/>
        <w:numPr>
          <w:ilvl w:val="0"/>
          <w:numId w:val="11"/>
        </w:numPr>
        <w:tabs>
          <w:tab w:val="left" w:pos="851"/>
        </w:tabs>
        <w:spacing w:after="0" w:line="240" w:lineRule="auto"/>
        <w:jc w:val="both"/>
        <w:rPr>
          <w:sz w:val="24"/>
          <w:szCs w:val="24"/>
        </w:rPr>
      </w:pPr>
      <w:r w:rsidRPr="0067405A">
        <w:rPr>
          <w:rFonts w:ascii="Times New Roman" w:hAnsi="Times New Roman" w:cs="Times New Roman"/>
          <w:sz w:val="24"/>
          <w:szCs w:val="24"/>
        </w:rPr>
        <w:t>Заявитель:</w:t>
      </w:r>
      <w:r w:rsidRPr="0067405A">
        <w:rPr>
          <w:sz w:val="24"/>
          <w:szCs w:val="24"/>
        </w:rPr>
        <w:t>__________________________________________________________________</w:t>
      </w:r>
    </w:p>
    <w:p w:rsidR="00F61E52" w:rsidRPr="0067405A" w:rsidRDefault="00F61E52" w:rsidP="0067405A">
      <w:pPr>
        <w:ind w:firstLine="528"/>
        <w:contextualSpacing/>
        <w:jc w:val="both"/>
      </w:pPr>
      <w:proofErr w:type="gramStart"/>
      <w:r w:rsidRPr="0067405A">
        <w:t>(фирменное наименование (наименование), сведения об __________________________________________________________________________________</w:t>
      </w:r>
      <w:proofErr w:type="gramEnd"/>
    </w:p>
    <w:p w:rsidR="00F61E52" w:rsidRPr="0067405A" w:rsidRDefault="00F61E52" w:rsidP="0067405A">
      <w:pPr>
        <w:contextualSpacing/>
        <w:jc w:val="both"/>
      </w:pPr>
      <w:proofErr w:type="gramStart"/>
      <w:r w:rsidRPr="0067405A">
        <w:t>организационно-правовой форме для юридического лица / ФИО, паспортные данные для индивидуального предпринимателя)</w:t>
      </w:r>
      <w:proofErr w:type="gramEnd"/>
    </w:p>
    <w:p w:rsidR="00F61E52" w:rsidRPr="0067405A" w:rsidRDefault="00F61E52" w:rsidP="0067405A">
      <w:pPr>
        <w:contextualSpacing/>
        <w:jc w:val="both"/>
      </w:pPr>
      <w:r w:rsidRPr="0067405A">
        <w:t>__________________________________________________________________________________</w:t>
      </w:r>
    </w:p>
    <w:p w:rsidR="00F61E52" w:rsidRPr="0067405A" w:rsidRDefault="00F61E52" w:rsidP="0067405A">
      <w:pPr>
        <w:ind w:firstLine="528"/>
        <w:contextualSpacing/>
      </w:pPr>
      <w:r w:rsidRPr="0067405A">
        <w:t>2. Адрес: __________________________________________________________________________________</w:t>
      </w:r>
    </w:p>
    <w:p w:rsidR="00F61E52" w:rsidRPr="0067405A" w:rsidRDefault="00F61E52" w:rsidP="0067405A">
      <w:pPr>
        <w:ind w:firstLine="528"/>
        <w:contextualSpacing/>
        <w:jc w:val="both"/>
      </w:pPr>
      <w:r w:rsidRPr="0067405A">
        <w:t>(место нахождения, почтовый адрес для юридического лица / сведения о месте жительства для индивидуального предпринимателя)</w:t>
      </w:r>
    </w:p>
    <w:p w:rsidR="00F61E52" w:rsidRPr="0067405A" w:rsidRDefault="00F61E52" w:rsidP="0067405A">
      <w:pPr>
        <w:contextualSpacing/>
        <w:jc w:val="both"/>
      </w:pPr>
      <w:r w:rsidRPr="0067405A">
        <w:t>__________________________________________________________________________________</w:t>
      </w:r>
    </w:p>
    <w:p w:rsidR="00F61E52" w:rsidRPr="0067405A" w:rsidRDefault="00F61E52" w:rsidP="0067405A">
      <w:pPr>
        <w:ind w:firstLine="528"/>
        <w:contextualSpacing/>
        <w:jc w:val="both"/>
      </w:pPr>
    </w:p>
    <w:p w:rsidR="00F61E52" w:rsidRPr="0067405A" w:rsidRDefault="00F61E52" w:rsidP="0067405A">
      <w:pPr>
        <w:contextualSpacing/>
        <w:jc w:val="both"/>
      </w:pPr>
      <w:r w:rsidRPr="0067405A">
        <w:t>__________________________________________________________________________________</w:t>
      </w:r>
    </w:p>
    <w:p w:rsidR="00F61E52" w:rsidRPr="0067405A" w:rsidRDefault="00F61E52" w:rsidP="0067405A">
      <w:pPr>
        <w:ind w:firstLine="528"/>
        <w:contextualSpacing/>
      </w:pPr>
      <w:r w:rsidRPr="0067405A">
        <w:t>3. Номер контактного телефона: __________________________________________________________________________________</w:t>
      </w:r>
    </w:p>
    <w:p w:rsidR="00F61E52" w:rsidRPr="0067405A" w:rsidRDefault="00F61E52" w:rsidP="0067405A">
      <w:pPr>
        <w:suppressLineNumbers/>
        <w:tabs>
          <w:tab w:val="left" w:pos="142"/>
          <w:tab w:val="left" w:pos="993"/>
        </w:tabs>
        <w:snapToGrid w:val="0"/>
        <w:ind w:firstLine="567"/>
        <w:jc w:val="both"/>
      </w:pPr>
      <w:r w:rsidRPr="0067405A">
        <w:t>4. В соответствии с условиями конкурсной документации, направляем заявку на участие в конкурсе на право заключения концессионного соглашения в отношении объектов коммунальной структуры, находящихся на территории</w:t>
      </w:r>
      <w:r w:rsidR="007A42C8" w:rsidRPr="007A42C8">
        <w:rPr>
          <w:b/>
          <w:lang w:eastAsia="ar-SA"/>
        </w:rPr>
        <w:t xml:space="preserve"> </w:t>
      </w:r>
      <w:r w:rsidR="007A42C8" w:rsidRPr="007A42C8">
        <w:rPr>
          <w:lang w:eastAsia="ar-SA"/>
        </w:rPr>
        <w:t xml:space="preserve">муниципального образования </w:t>
      </w:r>
      <w:r w:rsidR="005376B1">
        <w:rPr>
          <w:lang w:eastAsia="ar-SA"/>
        </w:rPr>
        <w:t xml:space="preserve">Богдановский </w:t>
      </w:r>
      <w:r w:rsidR="007A42C8" w:rsidRPr="007A42C8">
        <w:rPr>
          <w:lang w:eastAsia="ar-SA"/>
        </w:rPr>
        <w:t xml:space="preserve"> сельсовет</w:t>
      </w:r>
      <w:r w:rsidRPr="0067405A">
        <w:t xml:space="preserve"> Тоцкого района Оренбургской области, а именно: </w:t>
      </w:r>
    </w:p>
    <w:p w:rsidR="00F61E52" w:rsidRPr="0067405A" w:rsidRDefault="00F61E52" w:rsidP="0067405A">
      <w:pPr>
        <w:ind w:firstLine="567"/>
        <w:contextualSpacing/>
        <w:jc w:val="both"/>
      </w:pPr>
      <w:r w:rsidRPr="0067405A">
        <w:t xml:space="preserve">5. Задаток в сумме __________________ руб. ___ </w:t>
      </w:r>
      <w:proofErr w:type="spellStart"/>
      <w:r w:rsidRPr="0067405A">
        <w:t>коп</w:t>
      </w:r>
      <w:proofErr w:type="gramStart"/>
      <w:r w:rsidRPr="0067405A">
        <w:t>.п</w:t>
      </w:r>
      <w:proofErr w:type="gramEnd"/>
      <w:r w:rsidRPr="0067405A">
        <w:t>еречислен</w:t>
      </w:r>
      <w:proofErr w:type="spellEnd"/>
      <w:r w:rsidRPr="0067405A">
        <w:t xml:space="preserve"> на расчетный счет администрации </w:t>
      </w:r>
      <w:r w:rsidR="005376B1">
        <w:t xml:space="preserve">Богдановского  сельсовета </w:t>
      </w:r>
      <w:r w:rsidRPr="0067405A">
        <w:t>Тоцкого района Оренбургской области.</w:t>
      </w:r>
    </w:p>
    <w:p w:rsidR="00F61E52" w:rsidRPr="0067405A" w:rsidRDefault="00F61E52" w:rsidP="0067405A">
      <w:pPr>
        <w:ind w:firstLine="528"/>
        <w:contextualSpacing/>
        <w:jc w:val="both"/>
      </w:pPr>
      <w:r w:rsidRPr="0067405A">
        <w:t>Реквизиты для возврата задатка __________________________________________________</w:t>
      </w:r>
    </w:p>
    <w:p w:rsidR="00F61E52" w:rsidRPr="0067405A" w:rsidRDefault="00F61E52" w:rsidP="0067405A">
      <w:pPr>
        <w:ind w:firstLine="528"/>
        <w:contextualSpacing/>
        <w:jc w:val="both"/>
      </w:pPr>
      <w:r w:rsidRPr="0067405A">
        <w:lastRenderedPageBreak/>
        <w:t>______________________________________________________________________________</w:t>
      </w:r>
    </w:p>
    <w:p w:rsidR="00F61E52" w:rsidRPr="0067405A" w:rsidRDefault="00F61E52" w:rsidP="0067405A">
      <w:pPr>
        <w:ind w:firstLine="567"/>
        <w:contextualSpacing/>
        <w:jc w:val="both"/>
      </w:pPr>
      <w:r w:rsidRPr="0067405A">
        <w:t>6. Подавая настоящую заявку, подтверждаем:</w:t>
      </w:r>
    </w:p>
    <w:p w:rsidR="00F61E52" w:rsidRPr="0067405A" w:rsidRDefault="00F61E52" w:rsidP="0067405A">
      <w:pPr>
        <w:ind w:firstLine="567"/>
        <w:contextualSpacing/>
        <w:jc w:val="both"/>
      </w:pPr>
      <w:r w:rsidRPr="0067405A">
        <w:t xml:space="preserve"> - достоверность и полноту всей информации и документации, </w:t>
      </w:r>
      <w:proofErr w:type="gramStart"/>
      <w:r w:rsidRPr="0067405A">
        <w:t>представленных</w:t>
      </w:r>
      <w:proofErr w:type="gramEnd"/>
      <w:r w:rsidRPr="0067405A">
        <w:t xml:space="preserve"> в составе Заявки, включая приложения;</w:t>
      </w:r>
    </w:p>
    <w:p w:rsidR="00F61E52" w:rsidRPr="0067405A" w:rsidRDefault="00F61E52" w:rsidP="0067405A">
      <w:pPr>
        <w:ind w:firstLine="567"/>
        <w:contextualSpacing/>
        <w:jc w:val="both"/>
      </w:pPr>
      <w:r w:rsidRPr="0067405A">
        <w:t xml:space="preserve"> - </w:t>
      </w:r>
      <w:proofErr w:type="spellStart"/>
      <w:r w:rsidRPr="0067405A">
        <w:t>непроведение</w:t>
      </w:r>
      <w:proofErr w:type="spellEnd"/>
      <w:r w:rsidRPr="0067405A">
        <w:t xml:space="preserve"> на момент подачи Заявки процедуры по ликвидации Заявителя – юридического лица или процедуры банкротства в отношении Заявителя – юридического лица, индивидуального предпринимателя;</w:t>
      </w:r>
    </w:p>
    <w:p w:rsidR="00F61E52" w:rsidRPr="0067405A" w:rsidRDefault="00F61E52" w:rsidP="0067405A">
      <w:pPr>
        <w:ind w:firstLine="567"/>
        <w:contextualSpacing/>
        <w:jc w:val="both"/>
      </w:pPr>
      <w:r w:rsidRPr="0067405A">
        <w:t xml:space="preserve"> - 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порядке, предусмотренном законодательством Российской Федерации на день подачи Заявки на участие в конкурсе.</w:t>
      </w:r>
    </w:p>
    <w:p w:rsidR="00F61E52" w:rsidRPr="0067405A" w:rsidRDefault="00F61E52" w:rsidP="0067405A">
      <w:pPr>
        <w:ind w:firstLine="567"/>
        <w:contextualSpacing/>
        <w:jc w:val="both"/>
      </w:pPr>
      <w:r w:rsidRPr="0067405A">
        <w:rPr>
          <w:shd w:val="clear" w:color="auto" w:fill="FFFFFF"/>
        </w:rPr>
        <w:t>7. К заявке на участие в конкурсе прилагаем копии следующих документов в соответствии с требованиями конкурсной документации:</w:t>
      </w:r>
    </w:p>
    <w:p w:rsidR="00F61E52" w:rsidRPr="0067405A" w:rsidRDefault="00F61E52" w:rsidP="0067405A">
      <w:pPr>
        <w:pStyle w:val="aa"/>
        <w:ind w:left="567"/>
        <w:contextualSpacing/>
        <w:jc w:val="both"/>
        <w:rPr>
          <w:color w:val="auto"/>
          <w:sz w:val="24"/>
          <w:szCs w:val="24"/>
          <w:lang w:val="ru-RU"/>
        </w:rPr>
      </w:pPr>
      <w:r w:rsidRPr="0067405A">
        <w:rPr>
          <w:color w:val="auto"/>
          <w:sz w:val="24"/>
          <w:szCs w:val="24"/>
          <w:lang w:val="ru-RU"/>
        </w:rPr>
        <w:t xml:space="preserve"> - </w:t>
      </w:r>
    </w:p>
    <w:p w:rsidR="00F61E52" w:rsidRPr="0067405A" w:rsidRDefault="00F61E52" w:rsidP="0067405A">
      <w:pPr>
        <w:pStyle w:val="aa"/>
        <w:ind w:left="567"/>
        <w:contextualSpacing/>
        <w:jc w:val="both"/>
        <w:rPr>
          <w:color w:val="auto"/>
          <w:sz w:val="24"/>
          <w:szCs w:val="24"/>
          <w:lang w:val="ru-RU"/>
        </w:rPr>
      </w:pPr>
      <w:r w:rsidRPr="0067405A">
        <w:rPr>
          <w:color w:val="auto"/>
          <w:sz w:val="24"/>
          <w:szCs w:val="24"/>
          <w:lang w:val="ru-RU"/>
        </w:rPr>
        <w:t xml:space="preserve"> - </w:t>
      </w:r>
    </w:p>
    <w:p w:rsidR="00F61E52" w:rsidRPr="0067405A" w:rsidRDefault="00F61E52" w:rsidP="0067405A">
      <w:pPr>
        <w:pStyle w:val="aa"/>
        <w:ind w:left="567"/>
        <w:contextualSpacing/>
        <w:jc w:val="both"/>
        <w:rPr>
          <w:b/>
          <w:color w:val="auto"/>
          <w:sz w:val="24"/>
          <w:szCs w:val="24"/>
          <w:lang w:val="ru-RU"/>
        </w:rPr>
      </w:pPr>
      <w:r w:rsidRPr="0067405A">
        <w:rPr>
          <w:color w:val="auto"/>
          <w:sz w:val="24"/>
          <w:szCs w:val="24"/>
          <w:lang w:val="ru-RU"/>
        </w:rPr>
        <w:t>Руководитель ___________________/_____________________/</w:t>
      </w:r>
    </w:p>
    <w:p w:rsidR="00F61E52" w:rsidRPr="0067405A" w:rsidRDefault="00F61E52" w:rsidP="0067405A">
      <w:pPr>
        <w:ind w:left="567"/>
        <w:contextualSpacing/>
        <w:jc w:val="both"/>
        <w:rPr>
          <w:b/>
        </w:rPr>
      </w:pPr>
      <w:r w:rsidRPr="0067405A">
        <w:rPr>
          <w:b/>
        </w:rPr>
        <w:t xml:space="preserve">                             (подпись)                             Ф.И.О.</w:t>
      </w: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7A42C8" w:rsidRDefault="007A42C8"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A42C8" w:rsidRPr="0067405A" w:rsidRDefault="007A42C8"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jc w:val="right"/>
        <w:rPr>
          <w:spacing w:val="-7"/>
        </w:rPr>
      </w:pPr>
      <w:r w:rsidRPr="0067405A">
        <w:rPr>
          <w:spacing w:val="-7"/>
        </w:rPr>
        <w:lastRenderedPageBreak/>
        <w:t>Приложение № 3</w:t>
      </w:r>
    </w:p>
    <w:p w:rsidR="00F61E52" w:rsidRPr="0067405A" w:rsidRDefault="00F61E52" w:rsidP="0067405A">
      <w:pPr>
        <w:shd w:val="clear" w:color="auto" w:fill="FFFFFF"/>
        <w:jc w:val="right"/>
        <w:rPr>
          <w:spacing w:val="-7"/>
        </w:rPr>
      </w:pPr>
      <w:r w:rsidRPr="0067405A">
        <w:rPr>
          <w:spacing w:val="-7"/>
        </w:rPr>
        <w:t>к конкурсной документации</w:t>
      </w:r>
    </w:p>
    <w:p w:rsidR="00F61E52" w:rsidRPr="0067405A" w:rsidRDefault="00F61E52" w:rsidP="0067405A">
      <w:pPr>
        <w:autoSpaceDE w:val="0"/>
        <w:ind w:firstLine="573"/>
        <w:contextualSpacing/>
        <w:jc w:val="right"/>
        <w:rPr>
          <w:rFonts w:eastAsia="Times New Roman CYR"/>
        </w:rPr>
      </w:pPr>
    </w:p>
    <w:p w:rsidR="00F61E52" w:rsidRPr="0067405A" w:rsidRDefault="00F61E52" w:rsidP="0067405A">
      <w:pPr>
        <w:tabs>
          <w:tab w:val="left" w:pos="5928"/>
        </w:tabs>
        <w:ind w:firstLine="528"/>
        <w:contextualSpacing/>
        <w:jc w:val="right"/>
      </w:pPr>
    </w:p>
    <w:p w:rsidR="00F61E52" w:rsidRPr="0067405A" w:rsidRDefault="00F61E52" w:rsidP="0067405A">
      <w:pPr>
        <w:shd w:val="clear" w:color="auto" w:fill="FFFFFF"/>
        <w:autoSpaceDE w:val="0"/>
        <w:ind w:firstLine="709"/>
        <w:jc w:val="center"/>
        <w:rPr>
          <w:b/>
          <w:lang w:eastAsia="ar-SA"/>
        </w:rPr>
      </w:pPr>
    </w:p>
    <w:p w:rsidR="00F61E52" w:rsidRPr="0067405A" w:rsidRDefault="00F61E52" w:rsidP="0067405A">
      <w:pPr>
        <w:shd w:val="clear" w:color="auto" w:fill="FFFFFF"/>
        <w:autoSpaceDE w:val="0"/>
        <w:ind w:firstLine="709"/>
        <w:jc w:val="center"/>
        <w:rPr>
          <w:b/>
          <w:lang w:eastAsia="ar-SA"/>
        </w:rPr>
      </w:pPr>
      <w:r w:rsidRPr="0067405A">
        <w:rPr>
          <w:b/>
          <w:lang w:eastAsia="ar-SA"/>
        </w:rPr>
        <w:t>ДОГОВОР О ЗАДАТКЕ № _____</w:t>
      </w:r>
    </w:p>
    <w:p w:rsidR="00F61E52" w:rsidRPr="0067405A" w:rsidRDefault="00F61E52" w:rsidP="0067405A">
      <w:pPr>
        <w:shd w:val="clear" w:color="auto" w:fill="FFFFFF"/>
        <w:autoSpaceDE w:val="0"/>
        <w:ind w:firstLine="709"/>
        <w:jc w:val="both"/>
        <w:rPr>
          <w:lang w:eastAsia="ar-SA"/>
        </w:rPr>
      </w:pPr>
    </w:p>
    <w:p w:rsidR="00F61E52" w:rsidRPr="0067405A" w:rsidRDefault="00F61E52" w:rsidP="0067405A">
      <w:pPr>
        <w:shd w:val="clear" w:color="auto" w:fill="FFFFFF"/>
        <w:autoSpaceDE w:val="0"/>
        <w:ind w:firstLine="709"/>
        <w:jc w:val="both"/>
        <w:rPr>
          <w:lang w:eastAsia="ar-SA"/>
        </w:rPr>
      </w:pPr>
      <w:r w:rsidRPr="0067405A">
        <w:rPr>
          <w:lang w:eastAsia="ar-SA"/>
        </w:rPr>
        <w:t xml:space="preserve">с. </w:t>
      </w:r>
      <w:r w:rsidR="00913AA4">
        <w:rPr>
          <w:lang w:eastAsia="ar-SA"/>
        </w:rPr>
        <w:t>Богдановка</w:t>
      </w:r>
      <w:r w:rsidRPr="0067405A">
        <w:rPr>
          <w:lang w:eastAsia="ar-SA"/>
        </w:rPr>
        <w:tab/>
      </w:r>
      <w:r w:rsidRPr="0067405A">
        <w:rPr>
          <w:lang w:eastAsia="ar-SA"/>
        </w:rPr>
        <w:tab/>
      </w:r>
      <w:r w:rsidRPr="0067405A">
        <w:rPr>
          <w:lang w:eastAsia="ar-SA"/>
        </w:rPr>
        <w:tab/>
      </w:r>
      <w:r w:rsidRPr="0067405A">
        <w:rPr>
          <w:lang w:eastAsia="ar-SA"/>
        </w:rPr>
        <w:tab/>
      </w:r>
      <w:r w:rsidRPr="0067405A">
        <w:rPr>
          <w:lang w:eastAsia="ar-SA"/>
        </w:rPr>
        <w:tab/>
      </w:r>
      <w:r w:rsidRPr="0067405A">
        <w:rPr>
          <w:lang w:eastAsia="ar-SA"/>
        </w:rPr>
        <w:tab/>
        <w:t>«__»___________ 201_ г.</w:t>
      </w:r>
    </w:p>
    <w:p w:rsidR="00F61E52" w:rsidRPr="0067405A" w:rsidRDefault="00F61E52" w:rsidP="0067405A">
      <w:pPr>
        <w:shd w:val="clear" w:color="auto" w:fill="FFFFFF"/>
        <w:autoSpaceDE w:val="0"/>
        <w:ind w:firstLine="709"/>
        <w:jc w:val="both"/>
        <w:rPr>
          <w:lang w:eastAsia="ar-SA"/>
        </w:rPr>
      </w:pPr>
    </w:p>
    <w:p w:rsidR="00F61E52" w:rsidRPr="0067405A" w:rsidRDefault="00F61E52" w:rsidP="0067405A">
      <w:pPr>
        <w:shd w:val="clear" w:color="auto" w:fill="FFFFFF"/>
        <w:autoSpaceDE w:val="0"/>
        <w:ind w:firstLine="709"/>
        <w:jc w:val="both"/>
        <w:rPr>
          <w:lang w:eastAsia="ar-SA"/>
        </w:rPr>
      </w:pPr>
      <w:r w:rsidRPr="0067405A">
        <w:rPr>
          <w:lang w:eastAsia="ar-SA"/>
        </w:rPr>
        <w:t xml:space="preserve">Администрация </w:t>
      </w:r>
      <w:r w:rsidR="00913AA4">
        <w:rPr>
          <w:lang w:eastAsia="ar-SA"/>
        </w:rPr>
        <w:t xml:space="preserve">Богдановский </w:t>
      </w:r>
      <w:r w:rsidR="007A42C8">
        <w:rPr>
          <w:lang w:eastAsia="ar-SA"/>
        </w:rPr>
        <w:t xml:space="preserve"> сельсовет </w:t>
      </w:r>
      <w:r w:rsidRPr="0067405A">
        <w:rPr>
          <w:lang w:eastAsia="ar-SA"/>
        </w:rPr>
        <w:t xml:space="preserve">Тоцкого района Оренбургской области, в лице главы </w:t>
      </w:r>
      <w:r w:rsidR="00913AA4">
        <w:rPr>
          <w:lang w:eastAsia="ar-SA"/>
        </w:rPr>
        <w:t>Петров Радий Федорович</w:t>
      </w:r>
      <w:r w:rsidRPr="0067405A">
        <w:rPr>
          <w:lang w:eastAsia="ar-SA"/>
        </w:rPr>
        <w:t xml:space="preserve">, с одной стороны, и ______________________________________________________, именуемый в дальнейшем </w:t>
      </w:r>
      <w:r w:rsidRPr="0067405A">
        <w:rPr>
          <w:b/>
          <w:lang w:eastAsia="ar-SA"/>
        </w:rPr>
        <w:t>«Заявитель»</w:t>
      </w:r>
      <w:r w:rsidRPr="0067405A">
        <w:rPr>
          <w:lang w:eastAsia="ar-SA"/>
        </w:rPr>
        <w:t>, с другой стороны, заключили настоящий Договор о нижеследующем:</w:t>
      </w:r>
    </w:p>
    <w:p w:rsidR="00F61E52" w:rsidRPr="0067405A" w:rsidRDefault="00F61E52" w:rsidP="0067405A">
      <w:pPr>
        <w:shd w:val="clear" w:color="auto" w:fill="FFFFFF"/>
        <w:autoSpaceDE w:val="0"/>
        <w:ind w:firstLine="709"/>
        <w:jc w:val="both"/>
        <w:rPr>
          <w:lang w:eastAsia="ar-SA"/>
        </w:rPr>
      </w:pPr>
    </w:p>
    <w:p w:rsidR="00F61E52" w:rsidRPr="0067405A" w:rsidRDefault="00F61E52" w:rsidP="0067405A">
      <w:pPr>
        <w:numPr>
          <w:ilvl w:val="0"/>
          <w:numId w:val="22"/>
        </w:numPr>
        <w:shd w:val="clear" w:color="auto" w:fill="FFFFFF"/>
        <w:suppressAutoHyphens/>
        <w:autoSpaceDE w:val="0"/>
        <w:ind w:left="0" w:firstLine="709"/>
        <w:jc w:val="center"/>
        <w:rPr>
          <w:lang w:eastAsia="ar-SA"/>
        </w:rPr>
      </w:pPr>
      <w:r w:rsidRPr="0067405A">
        <w:rPr>
          <w:b/>
          <w:lang w:eastAsia="ar-SA"/>
        </w:rPr>
        <w:t>Предмет договора.</w:t>
      </w:r>
    </w:p>
    <w:p w:rsidR="00F61E52" w:rsidRPr="0067405A" w:rsidRDefault="00F61E52" w:rsidP="0067405A">
      <w:pPr>
        <w:ind w:firstLine="528"/>
        <w:contextualSpacing/>
        <w:jc w:val="both"/>
        <w:rPr>
          <w:lang w:eastAsia="ar-SA"/>
        </w:rPr>
      </w:pPr>
      <w:proofErr w:type="gramStart"/>
      <w:r w:rsidRPr="0067405A">
        <w:rPr>
          <w:lang w:eastAsia="ar-SA"/>
        </w:rPr>
        <w:t xml:space="preserve">В соответствии с условиями настоящего договора </w:t>
      </w:r>
      <w:r w:rsidRPr="0067405A">
        <w:rPr>
          <w:b/>
          <w:lang w:eastAsia="ar-SA"/>
        </w:rPr>
        <w:t>Заявитель</w:t>
      </w:r>
      <w:r w:rsidRPr="0067405A">
        <w:rPr>
          <w:lang w:eastAsia="ar-SA"/>
        </w:rPr>
        <w:t xml:space="preserve"> для участия в конкурсе на право</w:t>
      </w:r>
      <w:proofErr w:type="gramEnd"/>
      <w:r w:rsidRPr="0067405A">
        <w:rPr>
          <w:lang w:eastAsia="ar-SA"/>
        </w:rPr>
        <w:t xml:space="preserve"> заключения концессионного соглашения в отношении объектов коммунальной структуры </w:t>
      </w:r>
      <w:r w:rsidR="007A42C8">
        <w:rPr>
          <w:lang w:eastAsia="ar-SA"/>
        </w:rPr>
        <w:t xml:space="preserve">администрации </w:t>
      </w:r>
      <w:r w:rsidR="00913AA4">
        <w:rPr>
          <w:lang w:eastAsia="ar-SA"/>
        </w:rPr>
        <w:t xml:space="preserve">Богдановский </w:t>
      </w:r>
      <w:r w:rsidR="007A42C8">
        <w:rPr>
          <w:lang w:eastAsia="ar-SA"/>
        </w:rPr>
        <w:t xml:space="preserve">сельсовет </w:t>
      </w:r>
      <w:r w:rsidRPr="0067405A">
        <w:rPr>
          <w:lang w:eastAsia="ar-SA"/>
        </w:rPr>
        <w:t xml:space="preserve">Тоцкого района Оренбургской области, а именно: </w:t>
      </w:r>
      <w:r w:rsidRPr="0067405A">
        <w:rPr>
          <w:i/>
          <w:lang w:eastAsia="ar-SA"/>
        </w:rPr>
        <w:t>(указать имущество в соответствии с выбранным лотом)</w:t>
      </w:r>
      <w:r w:rsidRPr="0067405A">
        <w:rPr>
          <w:lang w:eastAsia="ar-SA"/>
        </w:rPr>
        <w:t>.</w:t>
      </w:r>
    </w:p>
    <w:p w:rsidR="00F61E52" w:rsidRPr="0067405A" w:rsidRDefault="00F61E52" w:rsidP="0067405A">
      <w:pPr>
        <w:ind w:firstLine="528"/>
        <w:contextualSpacing/>
        <w:jc w:val="both"/>
      </w:pPr>
    </w:p>
    <w:p w:rsidR="00F61E52" w:rsidRPr="0067405A" w:rsidRDefault="00F61E52" w:rsidP="0067405A">
      <w:pPr>
        <w:suppressLineNumbers/>
        <w:tabs>
          <w:tab w:val="left" w:pos="0"/>
          <w:tab w:val="left" w:pos="851"/>
          <w:tab w:val="left" w:pos="1134"/>
          <w:tab w:val="left" w:pos="1276"/>
        </w:tabs>
        <w:snapToGrid w:val="0"/>
        <w:ind w:firstLine="709"/>
        <w:contextualSpacing/>
        <w:jc w:val="both"/>
        <w:rPr>
          <w:b/>
          <w:lang w:eastAsia="ar-SA"/>
        </w:rPr>
      </w:pPr>
      <w:r w:rsidRPr="0067405A">
        <w:rPr>
          <w:lang w:eastAsia="ar-SA"/>
        </w:rPr>
        <w:t>(далее – Имущество),</w:t>
      </w:r>
    </w:p>
    <w:p w:rsidR="00F61E52" w:rsidRPr="0067405A" w:rsidRDefault="00F61E52" w:rsidP="0067405A">
      <w:pPr>
        <w:tabs>
          <w:tab w:val="left" w:pos="993"/>
        </w:tabs>
        <w:ind w:firstLine="709"/>
        <w:jc w:val="both"/>
        <w:rPr>
          <w:lang w:eastAsia="ar-SA"/>
        </w:rPr>
      </w:pPr>
      <w:r w:rsidRPr="0067405A">
        <w:rPr>
          <w:b/>
          <w:lang w:eastAsia="ar-SA"/>
        </w:rPr>
        <w:t>вносит в качестве задатка денежные средства</w:t>
      </w:r>
      <w:r w:rsidRPr="0067405A">
        <w:rPr>
          <w:lang w:eastAsia="ar-SA"/>
        </w:rPr>
        <w:t xml:space="preserve"> в размере:</w:t>
      </w:r>
    </w:p>
    <w:p w:rsidR="00F61E52" w:rsidRPr="0067405A" w:rsidRDefault="00F61E52" w:rsidP="0067405A">
      <w:pPr>
        <w:tabs>
          <w:tab w:val="left" w:pos="993"/>
        </w:tabs>
        <w:ind w:firstLine="709"/>
        <w:jc w:val="both"/>
        <w:rPr>
          <w:lang w:eastAsia="ar-SA"/>
        </w:rPr>
      </w:pPr>
    </w:p>
    <w:p w:rsidR="00F61E52" w:rsidRPr="0067405A" w:rsidRDefault="00F61E52" w:rsidP="0067405A">
      <w:pPr>
        <w:jc w:val="both"/>
        <w:rPr>
          <w:lang w:eastAsia="ar-SA"/>
        </w:rPr>
      </w:pPr>
      <w:r w:rsidRPr="0067405A">
        <w:rPr>
          <w:b/>
          <w:u w:val="single"/>
        </w:rPr>
        <w:t>_______________________________________________________________________</w:t>
      </w:r>
    </w:p>
    <w:p w:rsidR="00F61E52" w:rsidRPr="0067405A" w:rsidRDefault="00F61E52" w:rsidP="0067405A">
      <w:pPr>
        <w:jc w:val="center"/>
        <w:rPr>
          <w:lang w:eastAsia="ar-SA"/>
        </w:rPr>
      </w:pPr>
      <w:r w:rsidRPr="0067405A">
        <w:rPr>
          <w:lang w:eastAsia="ar-SA"/>
        </w:rPr>
        <w:t>(сумма прописью)</w:t>
      </w:r>
    </w:p>
    <w:p w:rsidR="00F61E52" w:rsidRPr="004A72C9" w:rsidRDefault="00F61E52" w:rsidP="004A72C9">
      <w:pPr>
        <w:ind w:firstLine="567"/>
        <w:jc w:val="both"/>
        <w:rPr>
          <w:sz w:val="28"/>
          <w:szCs w:val="28"/>
        </w:rPr>
      </w:pPr>
      <w:r w:rsidRPr="0067405A">
        <w:rPr>
          <w:lang w:eastAsia="ar-SA"/>
        </w:rPr>
        <w:t xml:space="preserve">(далее - "Задаток"), а </w:t>
      </w:r>
      <w:r w:rsidRPr="0067405A">
        <w:rPr>
          <w:b/>
          <w:lang w:eastAsia="ar-SA"/>
        </w:rPr>
        <w:t xml:space="preserve">Администрация </w:t>
      </w:r>
      <w:r w:rsidR="00913AA4">
        <w:rPr>
          <w:b/>
          <w:lang w:eastAsia="ar-SA"/>
        </w:rPr>
        <w:t xml:space="preserve">Богдановский </w:t>
      </w:r>
      <w:r w:rsidR="007A42C8">
        <w:rPr>
          <w:b/>
          <w:lang w:eastAsia="ar-SA"/>
        </w:rPr>
        <w:t xml:space="preserve"> сельсовет </w:t>
      </w:r>
      <w:r w:rsidRPr="0067405A">
        <w:rPr>
          <w:b/>
          <w:lang w:eastAsia="ar-SA"/>
        </w:rPr>
        <w:t xml:space="preserve">Тоцкого района Оренбургской области принимает задаток </w:t>
      </w:r>
      <w:r w:rsidRPr="0067405A">
        <w:rPr>
          <w:lang w:eastAsia="ar-SA"/>
        </w:rPr>
        <w:t xml:space="preserve">на счет: </w:t>
      </w:r>
      <w:r w:rsidR="004A72C9" w:rsidRPr="008E1B71">
        <w:rPr>
          <w:szCs w:val="28"/>
        </w:rPr>
        <w:t xml:space="preserve">УФК по Оренбургской области  (Администрация </w:t>
      </w:r>
      <w:r w:rsidR="00913AA4" w:rsidRPr="008E1B71">
        <w:rPr>
          <w:szCs w:val="28"/>
        </w:rPr>
        <w:t>Богдановского</w:t>
      </w:r>
      <w:r w:rsidR="004A72C9" w:rsidRPr="008E1B71">
        <w:rPr>
          <w:szCs w:val="28"/>
        </w:rPr>
        <w:t xml:space="preserve"> сельсовет), ИНН 564900</w:t>
      </w:r>
      <w:r w:rsidR="005376B1" w:rsidRPr="008E1B71">
        <w:rPr>
          <w:szCs w:val="28"/>
        </w:rPr>
        <w:t>6237</w:t>
      </w:r>
      <w:r w:rsidR="004A72C9" w:rsidRPr="008E1B71">
        <w:rPr>
          <w:szCs w:val="28"/>
        </w:rPr>
        <w:t xml:space="preserve">, КПП 564901001,  </w:t>
      </w:r>
      <w:proofErr w:type="gramStart"/>
      <w:r w:rsidR="004A72C9" w:rsidRPr="008E1B71">
        <w:rPr>
          <w:szCs w:val="28"/>
        </w:rPr>
        <w:t>Р</w:t>
      </w:r>
      <w:proofErr w:type="gramEnd"/>
      <w:r w:rsidR="004A72C9" w:rsidRPr="008E1B71">
        <w:rPr>
          <w:szCs w:val="28"/>
        </w:rPr>
        <w:t>/</w:t>
      </w:r>
      <w:proofErr w:type="spellStart"/>
      <w:r w:rsidR="004A72C9" w:rsidRPr="008E1B71">
        <w:rPr>
          <w:szCs w:val="28"/>
        </w:rPr>
        <w:t>сч</w:t>
      </w:r>
      <w:proofErr w:type="spellEnd"/>
      <w:r w:rsidR="004A72C9" w:rsidRPr="008E1B71">
        <w:rPr>
          <w:szCs w:val="28"/>
        </w:rPr>
        <w:t xml:space="preserve"> </w:t>
      </w:r>
      <w:r w:rsidR="008E1B71" w:rsidRPr="00B427D6">
        <w:rPr>
          <w:sz w:val="28"/>
          <w:szCs w:val="28"/>
        </w:rPr>
        <w:t>03232643536524025300,</w:t>
      </w:r>
      <w:r w:rsidR="008E1B71" w:rsidRPr="00B427D6">
        <w:rPr>
          <w:rFonts w:eastAsiaTheme="minorEastAsia"/>
          <w:sz w:val="20"/>
          <w:szCs w:val="20"/>
        </w:rPr>
        <w:t xml:space="preserve"> </w:t>
      </w:r>
      <w:r w:rsidR="008E1B71" w:rsidRPr="00B427D6">
        <w:rPr>
          <w:rFonts w:eastAsiaTheme="minorEastAsia"/>
          <w:sz w:val="28"/>
          <w:szCs w:val="28"/>
        </w:rPr>
        <w:t>БИК – 015354008</w:t>
      </w:r>
    </w:p>
    <w:p w:rsidR="00F61E52" w:rsidRPr="0067405A" w:rsidRDefault="00F61E52" w:rsidP="0067405A">
      <w:pPr>
        <w:tabs>
          <w:tab w:val="left" w:pos="709"/>
        </w:tabs>
        <w:jc w:val="both"/>
        <w:rPr>
          <w:shd w:val="clear" w:color="auto" w:fill="FFFFFF"/>
          <w:lang w:eastAsia="ar-SA"/>
        </w:rPr>
      </w:pPr>
      <w:r w:rsidRPr="0067405A">
        <w:rPr>
          <w:shd w:val="clear" w:color="auto" w:fill="FFFFFF"/>
          <w:lang w:eastAsia="ar-SA"/>
        </w:rPr>
        <w:t>Назначение платежа в платежном поручении:</w:t>
      </w:r>
      <w:r w:rsidR="004A72C9">
        <w:rPr>
          <w:shd w:val="clear" w:color="auto" w:fill="FFFFFF"/>
          <w:lang w:eastAsia="ar-SA"/>
        </w:rPr>
        <w:t xml:space="preserve"> </w:t>
      </w:r>
      <w:r w:rsidRPr="0067405A">
        <w:rPr>
          <w:b/>
          <w:i/>
          <w:shd w:val="clear" w:color="auto" w:fill="FFFFFF"/>
        </w:rPr>
        <w:t xml:space="preserve">задаток для участия в конкурсе на право заключения концессионных соглашений в отношении муниципального имущества </w:t>
      </w:r>
      <w:r w:rsidR="00913AA4">
        <w:rPr>
          <w:b/>
          <w:i/>
          <w:shd w:val="clear" w:color="auto" w:fill="FFFFFF"/>
        </w:rPr>
        <w:t>муниципального</w:t>
      </w:r>
      <w:r w:rsidR="004A72C9">
        <w:rPr>
          <w:b/>
          <w:i/>
          <w:shd w:val="clear" w:color="auto" w:fill="FFFFFF"/>
        </w:rPr>
        <w:t xml:space="preserve"> образования </w:t>
      </w:r>
      <w:r w:rsidR="00913AA4">
        <w:rPr>
          <w:b/>
          <w:i/>
          <w:shd w:val="clear" w:color="auto" w:fill="FFFFFF"/>
        </w:rPr>
        <w:t xml:space="preserve">Богдановский </w:t>
      </w:r>
      <w:r w:rsidR="004A72C9">
        <w:rPr>
          <w:b/>
          <w:i/>
          <w:shd w:val="clear" w:color="auto" w:fill="FFFFFF"/>
        </w:rPr>
        <w:t xml:space="preserve"> сельсовет</w:t>
      </w:r>
      <w:r w:rsidRPr="0067405A">
        <w:rPr>
          <w:b/>
          <w:i/>
          <w:shd w:val="clear" w:color="auto" w:fill="FFFFFF"/>
        </w:rPr>
        <w:t xml:space="preserve"> согласно договору о задатке №____ </w:t>
      </w:r>
      <w:proofErr w:type="gramStart"/>
      <w:r w:rsidRPr="0067405A">
        <w:rPr>
          <w:b/>
          <w:i/>
          <w:shd w:val="clear" w:color="auto" w:fill="FFFFFF"/>
        </w:rPr>
        <w:t>от</w:t>
      </w:r>
      <w:proofErr w:type="gramEnd"/>
      <w:r w:rsidRPr="0067405A">
        <w:rPr>
          <w:b/>
          <w:i/>
          <w:shd w:val="clear" w:color="auto" w:fill="FFFFFF"/>
        </w:rPr>
        <w:t xml:space="preserve"> __________.</w:t>
      </w:r>
    </w:p>
    <w:p w:rsidR="00F61E52" w:rsidRPr="0067405A" w:rsidRDefault="00F61E52" w:rsidP="0067405A">
      <w:pPr>
        <w:numPr>
          <w:ilvl w:val="1"/>
          <w:numId w:val="23"/>
        </w:numPr>
        <w:suppressAutoHyphens/>
        <w:ind w:left="0" w:firstLine="708"/>
        <w:contextualSpacing/>
        <w:jc w:val="both"/>
        <w:rPr>
          <w:shd w:val="clear" w:color="auto" w:fill="FFFFFF"/>
          <w:lang w:eastAsia="ar-SA"/>
        </w:rPr>
      </w:pPr>
      <w:r w:rsidRPr="0067405A">
        <w:rPr>
          <w:shd w:val="clear" w:color="auto" w:fill="FFFFFF"/>
          <w:lang w:eastAsia="ar-SA"/>
        </w:rPr>
        <w:t xml:space="preserve">Задаток вносится Заявителем </w:t>
      </w:r>
      <w:r w:rsidRPr="0067405A">
        <w:rPr>
          <w:shd w:val="clear" w:color="auto" w:fill="FFFFFF"/>
        </w:rPr>
        <w:t xml:space="preserve">в качестве обеспечения исполнения обязательства Заявителя заключить концессионное соглашение в отношении Имущества с Организатором конкурса (Администрацией </w:t>
      </w:r>
      <w:r w:rsidR="00913AA4">
        <w:rPr>
          <w:shd w:val="clear" w:color="auto" w:fill="FFFFFF"/>
        </w:rPr>
        <w:t xml:space="preserve">Богдановский </w:t>
      </w:r>
      <w:r w:rsidR="004A72C9">
        <w:rPr>
          <w:shd w:val="clear" w:color="auto" w:fill="FFFFFF"/>
        </w:rPr>
        <w:t xml:space="preserve"> сельсовет</w:t>
      </w:r>
      <w:r w:rsidRPr="0067405A">
        <w:rPr>
          <w:shd w:val="clear" w:color="auto" w:fill="FFFFFF"/>
        </w:rPr>
        <w:t>) в случае признания Заявителя победителем конкурса</w:t>
      </w:r>
      <w:r w:rsidRPr="0067405A">
        <w:rPr>
          <w:shd w:val="clear" w:color="auto" w:fill="FFFFFF"/>
          <w:lang w:eastAsia="ar-SA"/>
        </w:rPr>
        <w:t>.</w:t>
      </w:r>
    </w:p>
    <w:p w:rsidR="00F61E52" w:rsidRPr="0067405A" w:rsidRDefault="00F61E52" w:rsidP="0067405A">
      <w:pPr>
        <w:numPr>
          <w:ilvl w:val="1"/>
          <w:numId w:val="23"/>
        </w:numPr>
        <w:suppressAutoHyphens/>
        <w:ind w:left="0" w:firstLine="709"/>
        <w:jc w:val="both"/>
        <w:rPr>
          <w:shd w:val="clear" w:color="auto" w:fill="FFFFFF"/>
          <w:lang w:eastAsia="ar-SA"/>
        </w:rPr>
      </w:pPr>
      <w:r w:rsidRPr="0067405A">
        <w:rPr>
          <w:shd w:val="clear" w:color="auto" w:fill="FFFFFF"/>
          <w:lang w:eastAsia="ar-SA"/>
        </w:rPr>
        <w:t xml:space="preserve">В случае заключения концессионного соглашения с победителем конкурса задаток возвращается участнику конкурса, заявке на </w:t>
      </w:r>
      <w:proofErr w:type="gramStart"/>
      <w:r w:rsidRPr="0067405A">
        <w:rPr>
          <w:shd w:val="clear" w:color="auto" w:fill="FFFFFF"/>
          <w:lang w:eastAsia="ar-SA"/>
        </w:rPr>
        <w:t>участие</w:t>
      </w:r>
      <w:proofErr w:type="gramEnd"/>
      <w:r w:rsidRPr="0067405A">
        <w:rPr>
          <w:shd w:val="clear" w:color="auto" w:fill="FFFFFF"/>
          <w:lang w:eastAsia="ar-SA"/>
        </w:rPr>
        <w:t xml:space="preserve"> в конкурсе которого присвоен второй номер в течение 5 (пяти) рабочих дней с даты подписания концессионного соглашения с победителем конкурса или с таким участником конкурса.</w:t>
      </w:r>
    </w:p>
    <w:p w:rsidR="00F61E52" w:rsidRPr="0067405A" w:rsidRDefault="00F61E52" w:rsidP="0067405A">
      <w:pPr>
        <w:numPr>
          <w:ilvl w:val="1"/>
          <w:numId w:val="23"/>
        </w:numPr>
        <w:suppressAutoHyphens/>
        <w:ind w:left="0" w:firstLine="708"/>
        <w:contextualSpacing/>
        <w:jc w:val="both"/>
        <w:rPr>
          <w:shd w:val="clear" w:color="auto" w:fill="FFFFFF"/>
          <w:lang w:eastAsia="ar-SA"/>
        </w:rPr>
      </w:pPr>
      <w:r w:rsidRPr="0067405A">
        <w:rPr>
          <w:shd w:val="clear" w:color="auto" w:fill="FFFFFF"/>
          <w:lang w:eastAsia="ar-SA"/>
        </w:rPr>
        <w:t>Администрация Тоцкого района перечисляет задаток</w:t>
      </w:r>
      <w:r w:rsidR="00913AA4">
        <w:rPr>
          <w:shd w:val="clear" w:color="auto" w:fill="FFFFFF"/>
          <w:lang w:eastAsia="ar-SA"/>
        </w:rPr>
        <w:t xml:space="preserve"> </w:t>
      </w:r>
      <w:r w:rsidRPr="0067405A">
        <w:rPr>
          <w:shd w:val="clear" w:color="auto" w:fill="FFFFFF"/>
          <w:lang w:eastAsia="ar-SA"/>
        </w:rPr>
        <w:t>на расчетный счет в случаях и в сроки, которые установлены частью 3 настоящего Договора.</w:t>
      </w:r>
    </w:p>
    <w:p w:rsidR="00F61E52" w:rsidRPr="0067405A" w:rsidRDefault="00F61E52" w:rsidP="0067405A">
      <w:pPr>
        <w:numPr>
          <w:ilvl w:val="1"/>
          <w:numId w:val="23"/>
        </w:numPr>
        <w:tabs>
          <w:tab w:val="left" w:pos="993"/>
        </w:tabs>
        <w:suppressAutoHyphens/>
        <w:ind w:left="0" w:firstLine="709"/>
        <w:jc w:val="both"/>
        <w:rPr>
          <w:shd w:val="clear" w:color="auto" w:fill="FFFFFF"/>
          <w:lang w:eastAsia="ar-SA"/>
        </w:rPr>
      </w:pPr>
      <w:r w:rsidRPr="0067405A">
        <w:rPr>
          <w:shd w:val="clear" w:color="auto" w:fill="FFFFFF"/>
          <w:lang w:eastAsia="ar-SA"/>
        </w:rPr>
        <w:t>Документ, подтверждающий внесение Заявителем задатка (платежное поручение с отметкой банка, квитанция), представляется одновременно с заявкой на участие в конкурсе.</w:t>
      </w:r>
    </w:p>
    <w:p w:rsidR="00F61E52" w:rsidRPr="0067405A" w:rsidRDefault="00F61E52" w:rsidP="0067405A">
      <w:pPr>
        <w:ind w:firstLine="709"/>
        <w:jc w:val="both"/>
        <w:rPr>
          <w:b/>
          <w:lang w:eastAsia="ar-SA"/>
        </w:rPr>
      </w:pPr>
      <w:r w:rsidRPr="0067405A">
        <w:rPr>
          <w:shd w:val="clear" w:color="auto" w:fill="FFFFFF"/>
          <w:lang w:eastAsia="ar-SA"/>
        </w:rPr>
        <w:t xml:space="preserve">1.6. Извещение </w:t>
      </w:r>
      <w:proofErr w:type="gramStart"/>
      <w:r w:rsidRPr="0067405A">
        <w:rPr>
          <w:shd w:val="clear" w:color="auto" w:fill="FFFFFF"/>
          <w:lang w:eastAsia="ar-SA"/>
        </w:rPr>
        <w:t>о конкурсе по продаже права на заключение концессионных соглашений в отношении Имущества опубликовано на официальном сайте</w:t>
      </w:r>
      <w:proofErr w:type="gramEnd"/>
      <w:r w:rsidRPr="0067405A">
        <w:rPr>
          <w:shd w:val="clear" w:color="auto" w:fill="FFFFFF"/>
          <w:lang w:eastAsia="ar-SA"/>
        </w:rPr>
        <w:t xml:space="preserve"> торгов </w:t>
      </w:r>
      <w:hyperlink r:id="rId19" w:history="1">
        <w:r w:rsidRPr="0067405A">
          <w:rPr>
            <w:rStyle w:val="a6"/>
            <w:color w:val="auto"/>
            <w:shd w:val="clear" w:color="auto" w:fill="FFFFFF"/>
            <w:lang w:eastAsia="ar-SA"/>
          </w:rPr>
          <w:t>www.torgi.gov.ru</w:t>
        </w:r>
      </w:hyperlink>
      <w:r w:rsidRPr="0067405A">
        <w:rPr>
          <w:shd w:val="clear" w:color="auto" w:fill="FFFFFF"/>
          <w:lang w:eastAsia="ar-SA"/>
        </w:rPr>
        <w:t xml:space="preserve"> в сети «Интернет», номер извещения _______________.</w:t>
      </w:r>
    </w:p>
    <w:p w:rsidR="00F61E52" w:rsidRPr="0067405A" w:rsidRDefault="00F61E52" w:rsidP="0067405A">
      <w:pPr>
        <w:shd w:val="clear" w:color="auto" w:fill="FFFFFF"/>
        <w:autoSpaceDE w:val="0"/>
        <w:jc w:val="center"/>
        <w:rPr>
          <w:b/>
          <w:lang w:eastAsia="ar-SA"/>
        </w:rPr>
      </w:pPr>
    </w:p>
    <w:p w:rsidR="00F61E52" w:rsidRPr="0067405A" w:rsidRDefault="00F61E52" w:rsidP="0067405A">
      <w:pPr>
        <w:shd w:val="clear" w:color="auto" w:fill="FFFFFF"/>
        <w:autoSpaceDE w:val="0"/>
        <w:jc w:val="center"/>
        <w:rPr>
          <w:lang w:eastAsia="ar-SA"/>
        </w:rPr>
      </w:pPr>
      <w:r w:rsidRPr="0067405A">
        <w:rPr>
          <w:b/>
          <w:lang w:eastAsia="ar-SA"/>
        </w:rPr>
        <w:t>2. Порядок внесения задатка.</w:t>
      </w:r>
    </w:p>
    <w:p w:rsidR="00F61E52" w:rsidRPr="0067405A" w:rsidRDefault="00F61E52" w:rsidP="0067405A">
      <w:pPr>
        <w:shd w:val="clear" w:color="auto" w:fill="FFFFFF"/>
        <w:autoSpaceDE w:val="0"/>
        <w:ind w:firstLine="709"/>
        <w:jc w:val="both"/>
        <w:rPr>
          <w:lang w:eastAsia="ar-SA"/>
        </w:rPr>
      </w:pPr>
      <w:r w:rsidRPr="0067405A">
        <w:rPr>
          <w:lang w:eastAsia="ar-SA"/>
        </w:rPr>
        <w:lastRenderedPageBreak/>
        <w:t xml:space="preserve">2.1. Задаток должен быть внесен Заявителем не позднее </w:t>
      </w:r>
      <w:r w:rsidRPr="0067405A">
        <w:rPr>
          <w:b/>
          <w:shd w:val="clear" w:color="auto" w:fill="FFFFFF"/>
          <w:lang w:eastAsia="ar-SA"/>
        </w:rPr>
        <w:t>«____» __________ 20___ г.</w:t>
      </w:r>
      <w:r w:rsidRPr="0067405A">
        <w:rPr>
          <w:shd w:val="clear" w:color="auto" w:fill="FFFFFF"/>
          <w:lang w:eastAsia="ar-SA"/>
        </w:rPr>
        <w:t xml:space="preserve"> и</w:t>
      </w:r>
      <w:r w:rsidRPr="0067405A">
        <w:rPr>
          <w:lang w:eastAsia="ar-SA"/>
        </w:rPr>
        <w:t xml:space="preserve"> считается внесенным </w:t>
      </w:r>
      <w:proofErr w:type="gramStart"/>
      <w:r w:rsidRPr="0067405A">
        <w:rPr>
          <w:lang w:eastAsia="ar-SA"/>
        </w:rPr>
        <w:t>с даты поступления</w:t>
      </w:r>
      <w:proofErr w:type="gramEnd"/>
      <w:r w:rsidRPr="0067405A">
        <w:rPr>
          <w:lang w:eastAsia="ar-SA"/>
        </w:rPr>
        <w:t xml:space="preserve"> всей суммы задатка на расчетный счет Администрации </w:t>
      </w:r>
      <w:r w:rsidR="00913AA4">
        <w:rPr>
          <w:lang w:eastAsia="ar-SA"/>
        </w:rPr>
        <w:t xml:space="preserve">Богдановский </w:t>
      </w:r>
      <w:r w:rsidR="004A72C9">
        <w:rPr>
          <w:lang w:eastAsia="ar-SA"/>
        </w:rPr>
        <w:t xml:space="preserve"> сельсовет</w:t>
      </w:r>
      <w:r w:rsidRPr="0067405A">
        <w:rPr>
          <w:lang w:eastAsia="ar-SA"/>
        </w:rPr>
        <w:t xml:space="preserve">. В случае </w:t>
      </w:r>
      <w:proofErr w:type="gramStart"/>
      <w:r w:rsidRPr="0067405A">
        <w:rPr>
          <w:lang w:eastAsia="ar-SA"/>
        </w:rPr>
        <w:t>не поступления</w:t>
      </w:r>
      <w:proofErr w:type="gramEnd"/>
      <w:r w:rsidRPr="0067405A">
        <w:rPr>
          <w:lang w:eastAsia="ar-SA"/>
        </w:rPr>
        <w:t xml:space="preserve"> суммы задатка в установленный срок обязательства Заявителя по внесению задатка считаются не исполненными. В этом случае Заявитель к участию в конкурсе не допускается.</w:t>
      </w:r>
    </w:p>
    <w:p w:rsidR="00F61E52" w:rsidRPr="0067405A" w:rsidRDefault="00F61E52" w:rsidP="0067405A">
      <w:pPr>
        <w:shd w:val="clear" w:color="auto" w:fill="FFFFFF"/>
        <w:autoSpaceDE w:val="0"/>
        <w:ind w:firstLine="709"/>
        <w:jc w:val="both"/>
        <w:rPr>
          <w:lang w:eastAsia="ar-SA"/>
        </w:rPr>
      </w:pPr>
      <w:r w:rsidRPr="0067405A">
        <w:rPr>
          <w:lang w:eastAsia="ar-SA"/>
        </w:rPr>
        <w:t>2.2.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F61E52" w:rsidRPr="0067405A" w:rsidRDefault="00F61E52" w:rsidP="0067405A">
      <w:pPr>
        <w:shd w:val="clear" w:color="auto" w:fill="FFFFFF"/>
        <w:autoSpaceDE w:val="0"/>
        <w:ind w:firstLine="708"/>
        <w:jc w:val="both"/>
        <w:rPr>
          <w:lang w:eastAsia="ar-SA"/>
        </w:rPr>
      </w:pPr>
      <w:r w:rsidRPr="0067405A">
        <w:rPr>
          <w:lang w:eastAsia="ar-SA"/>
        </w:rPr>
        <w:t xml:space="preserve">2.3. Администрации </w:t>
      </w:r>
      <w:r w:rsidR="00913AA4">
        <w:rPr>
          <w:lang w:eastAsia="ar-SA"/>
        </w:rPr>
        <w:t xml:space="preserve">Богдановский </w:t>
      </w:r>
      <w:r w:rsidR="004A72C9">
        <w:rPr>
          <w:lang w:eastAsia="ar-SA"/>
        </w:rPr>
        <w:t xml:space="preserve"> сельсовет </w:t>
      </w:r>
      <w:r w:rsidRPr="0067405A">
        <w:rPr>
          <w:lang w:eastAsia="ar-SA"/>
        </w:rPr>
        <w:t xml:space="preserve"> не вправе распоряжаться денежными средствами, поступившими в качестве задатка.</w:t>
      </w:r>
    </w:p>
    <w:p w:rsidR="00F61E52" w:rsidRPr="0067405A" w:rsidRDefault="00F61E52" w:rsidP="0067405A">
      <w:pPr>
        <w:shd w:val="clear" w:color="auto" w:fill="FFFFFF"/>
        <w:autoSpaceDE w:val="0"/>
        <w:ind w:firstLine="708"/>
        <w:jc w:val="both"/>
        <w:rPr>
          <w:lang w:eastAsia="ar-SA"/>
        </w:rPr>
      </w:pPr>
      <w:r w:rsidRPr="0067405A">
        <w:rPr>
          <w:lang w:eastAsia="ar-SA"/>
        </w:rPr>
        <w:t>2.4. Заявитель не вправе распоряжаться денежными средствами, внесенными в качестве задатка.</w:t>
      </w:r>
    </w:p>
    <w:p w:rsidR="00F61E52" w:rsidRPr="0067405A" w:rsidRDefault="00F61E52" w:rsidP="0067405A">
      <w:pPr>
        <w:shd w:val="clear" w:color="auto" w:fill="FFFFFF"/>
        <w:autoSpaceDE w:val="0"/>
        <w:ind w:firstLine="708"/>
        <w:jc w:val="both"/>
        <w:rPr>
          <w:lang w:eastAsia="ar-SA"/>
        </w:rPr>
      </w:pPr>
      <w:r w:rsidRPr="0067405A">
        <w:rPr>
          <w:lang w:eastAsia="ar-SA"/>
        </w:rPr>
        <w:t>2.5. На денежные средства, внесенные в соответствии с настоящим договором, проценты не начисляются.</w:t>
      </w:r>
    </w:p>
    <w:p w:rsidR="00F61E52" w:rsidRPr="0067405A" w:rsidRDefault="00F61E52" w:rsidP="0067405A">
      <w:pPr>
        <w:shd w:val="clear" w:color="auto" w:fill="FFFFFF"/>
        <w:autoSpaceDE w:val="0"/>
        <w:ind w:firstLine="708"/>
        <w:jc w:val="both"/>
        <w:rPr>
          <w:lang w:eastAsia="ar-SA"/>
        </w:rPr>
      </w:pPr>
    </w:p>
    <w:p w:rsidR="00F61E52" w:rsidRPr="0067405A" w:rsidRDefault="00F61E52" w:rsidP="0067405A">
      <w:pPr>
        <w:shd w:val="clear" w:color="auto" w:fill="FFFFFF"/>
        <w:autoSpaceDE w:val="0"/>
        <w:jc w:val="center"/>
        <w:rPr>
          <w:lang w:eastAsia="ar-SA"/>
        </w:rPr>
      </w:pPr>
      <w:r w:rsidRPr="0067405A">
        <w:rPr>
          <w:b/>
          <w:lang w:eastAsia="ar-SA"/>
        </w:rPr>
        <w:t>3. Порядок возврата и удержания задатка.</w:t>
      </w:r>
    </w:p>
    <w:p w:rsidR="00F61E52" w:rsidRPr="0067405A" w:rsidRDefault="00F61E52" w:rsidP="0067405A">
      <w:pPr>
        <w:ind w:firstLine="567"/>
        <w:contextualSpacing/>
        <w:jc w:val="both"/>
        <w:rPr>
          <w:lang w:eastAsia="ar-SA"/>
        </w:rPr>
      </w:pPr>
      <w:r w:rsidRPr="0067405A">
        <w:rPr>
          <w:b/>
          <w:lang w:eastAsia="ar-SA"/>
        </w:rPr>
        <w:t>3.1. Задаток возвращается Специализированной организацией заявителю или участнику конкурса</w:t>
      </w:r>
      <w:r w:rsidRPr="0067405A">
        <w:rPr>
          <w:lang w:eastAsia="ar-SA"/>
        </w:rPr>
        <w:t>:</w:t>
      </w:r>
    </w:p>
    <w:p w:rsidR="00F61E52" w:rsidRPr="0067405A" w:rsidRDefault="00F61E52" w:rsidP="0067405A">
      <w:pPr>
        <w:ind w:firstLine="567"/>
        <w:contextualSpacing/>
        <w:jc w:val="both"/>
        <w:rPr>
          <w:lang w:eastAsia="ar-SA"/>
        </w:rPr>
      </w:pPr>
      <w:r w:rsidRPr="0067405A">
        <w:rPr>
          <w:lang w:eastAsia="ar-SA"/>
        </w:rPr>
        <w:t>3.1.1. В случае</w:t>
      </w:r>
      <w:proofErr w:type="gramStart"/>
      <w:r w:rsidRPr="0067405A">
        <w:rPr>
          <w:lang w:eastAsia="ar-SA"/>
        </w:rPr>
        <w:t>,</w:t>
      </w:r>
      <w:proofErr w:type="gramEnd"/>
      <w:r w:rsidRPr="0067405A">
        <w:rPr>
          <w:lang w:eastAsia="ar-SA"/>
        </w:rPr>
        <w:t xml:space="preserve"> если заявитель по итогам проведения предварительного отбора участников конкурса не допущен к участию в конкурсе – в течение 5 (пяти) рабочих дней с даты подписания протокола проведения предварительного отбора участников конкурса.</w:t>
      </w:r>
    </w:p>
    <w:p w:rsidR="00F61E52" w:rsidRPr="0067405A" w:rsidRDefault="00F61E52" w:rsidP="0067405A">
      <w:pPr>
        <w:ind w:firstLine="567"/>
        <w:contextualSpacing/>
        <w:jc w:val="both"/>
        <w:rPr>
          <w:lang w:eastAsia="ar-SA"/>
        </w:rPr>
      </w:pPr>
      <w:r w:rsidRPr="0067405A">
        <w:rPr>
          <w:lang w:eastAsia="ar-SA"/>
        </w:rPr>
        <w:t>3.1.2.В случае если участник не признан победителем конкурса – в течение 5 (пяти) рабочих дней со дня подписания протокола о результатах проведения конкурса.</w:t>
      </w:r>
    </w:p>
    <w:p w:rsidR="00F61E52" w:rsidRPr="0067405A" w:rsidRDefault="00F61E52" w:rsidP="0067405A">
      <w:pPr>
        <w:ind w:firstLine="567"/>
        <w:contextualSpacing/>
        <w:jc w:val="both"/>
        <w:rPr>
          <w:lang w:eastAsia="ar-SA"/>
        </w:rPr>
      </w:pPr>
      <w:r w:rsidRPr="0067405A">
        <w:rPr>
          <w:lang w:eastAsia="ar-SA"/>
        </w:rPr>
        <w:t xml:space="preserve">3.1.3. В случае отзыва заявителем (участником) конкурса в установленном порядке заявки (конкурсного предложения) на участие в конкурсе – в течение 5 (пяти) рабочих дней </w:t>
      </w:r>
      <w:proofErr w:type="gramStart"/>
      <w:r w:rsidRPr="0067405A">
        <w:rPr>
          <w:lang w:eastAsia="ar-SA"/>
        </w:rPr>
        <w:t>с даты получения</w:t>
      </w:r>
      <w:proofErr w:type="gramEnd"/>
      <w:r w:rsidRPr="0067405A">
        <w:rPr>
          <w:lang w:eastAsia="ar-SA"/>
        </w:rPr>
        <w:t xml:space="preserve"> Специализированной организацией письменного уведомления заявителя (участника) об отзыве заявки (конкурсного предложения) на участие в конкурсе.</w:t>
      </w:r>
    </w:p>
    <w:p w:rsidR="00F61E52" w:rsidRPr="0067405A" w:rsidRDefault="00F61E52" w:rsidP="0067405A">
      <w:pPr>
        <w:ind w:firstLine="556"/>
        <w:contextualSpacing/>
        <w:jc w:val="both"/>
        <w:rPr>
          <w:lang w:eastAsia="ar-SA"/>
        </w:rPr>
      </w:pPr>
      <w:r w:rsidRPr="0067405A">
        <w:rPr>
          <w:lang w:eastAsia="ar-SA"/>
        </w:rPr>
        <w:t>3.1.4. В случае если заявитель, оплативший задаток, но не представивший Организатору проведения конкурса заявку на участие в конкурсе в установленном порядке, не явился до даты вскрытия конвертов – задаток возвращается ему в порядке, установленном для участников конкурса.</w:t>
      </w:r>
    </w:p>
    <w:p w:rsidR="00F61E52" w:rsidRPr="0067405A" w:rsidRDefault="00F61E52" w:rsidP="0067405A">
      <w:pPr>
        <w:ind w:firstLine="556"/>
        <w:contextualSpacing/>
        <w:jc w:val="both"/>
        <w:rPr>
          <w:lang w:eastAsia="ar-SA"/>
        </w:rPr>
      </w:pPr>
      <w:r w:rsidRPr="0067405A">
        <w:rPr>
          <w:lang w:eastAsia="ar-SA"/>
        </w:rPr>
        <w:t>3.1.5. В случае если участник конкурса, прошедший предварительный отбор, но не представивший Организатору проведения конкурса конкурсное предложение в установленном порядке, не явился до даты вскрытия конвертов – задаток возвращается ему в порядке, установленном для участников конкурса.</w:t>
      </w:r>
    </w:p>
    <w:p w:rsidR="00F61E52" w:rsidRPr="0067405A" w:rsidRDefault="00F61E52" w:rsidP="0067405A">
      <w:pPr>
        <w:ind w:firstLine="556"/>
        <w:contextualSpacing/>
        <w:jc w:val="both"/>
        <w:rPr>
          <w:lang w:eastAsia="ar-SA"/>
        </w:rPr>
      </w:pPr>
      <w:r w:rsidRPr="0067405A">
        <w:rPr>
          <w:lang w:eastAsia="ar-SA"/>
        </w:rPr>
        <w:t xml:space="preserve">3.1.6. В случае переноса срока проведения конкурса – в течение 5 (пяти) рабочих дней </w:t>
      </w:r>
      <w:proofErr w:type="gramStart"/>
      <w:r w:rsidRPr="0067405A">
        <w:rPr>
          <w:lang w:eastAsia="ar-SA"/>
        </w:rPr>
        <w:t>с даты опубликования</w:t>
      </w:r>
      <w:proofErr w:type="gramEnd"/>
      <w:r w:rsidRPr="0067405A">
        <w:rPr>
          <w:lang w:eastAsia="ar-SA"/>
        </w:rPr>
        <w:t xml:space="preserve"> информационного сообщения о переносе срока проведения конкурса. Если заявитель желает принять участие в конкурсе, перенесенном на новый срок, он письменно уведомляет об этом Организатора проведения конкурса и задаток остается на расчетном счете Специализированной организации до подведения итогов предварительного отбора, до дня подписания протокола о результатах проведения конкурса или до даты заключения концессионного соглашения.</w:t>
      </w:r>
    </w:p>
    <w:p w:rsidR="00F61E52" w:rsidRPr="0067405A" w:rsidRDefault="00F61E52" w:rsidP="0067405A">
      <w:pPr>
        <w:ind w:firstLine="556"/>
        <w:contextualSpacing/>
        <w:jc w:val="both"/>
        <w:rPr>
          <w:b/>
          <w:lang w:eastAsia="ar-SA"/>
        </w:rPr>
      </w:pPr>
      <w:r w:rsidRPr="0067405A">
        <w:rPr>
          <w:lang w:eastAsia="ar-SA"/>
        </w:rPr>
        <w:t xml:space="preserve">3.1.7. В случае отказа от проведения конкурса (отмены конкурса) Организатором конкурса – в течение 5 (пяти) рабочих дней </w:t>
      </w:r>
      <w:proofErr w:type="gramStart"/>
      <w:r w:rsidRPr="0067405A">
        <w:rPr>
          <w:lang w:eastAsia="ar-SA"/>
        </w:rPr>
        <w:t>с даты опубликования</w:t>
      </w:r>
      <w:proofErr w:type="gramEnd"/>
      <w:r w:rsidRPr="0067405A">
        <w:rPr>
          <w:lang w:eastAsia="ar-SA"/>
        </w:rPr>
        <w:t xml:space="preserve"> информационного сообщения об отказе от проведения конкурса (отмене конкурса).</w:t>
      </w:r>
    </w:p>
    <w:p w:rsidR="00F61E52" w:rsidRPr="0067405A" w:rsidRDefault="00F61E52" w:rsidP="0067405A">
      <w:pPr>
        <w:ind w:firstLine="556"/>
        <w:contextualSpacing/>
        <w:jc w:val="both"/>
        <w:rPr>
          <w:lang w:eastAsia="ar-SA"/>
        </w:rPr>
      </w:pPr>
      <w:r w:rsidRPr="0067405A">
        <w:rPr>
          <w:lang w:eastAsia="ar-SA"/>
        </w:rPr>
        <w:t>3.1.8.В случае заключения концессионного соглашения с победителем конкурса задаток ему возвращается в течени</w:t>
      </w:r>
      <w:proofErr w:type="gramStart"/>
      <w:r w:rsidRPr="0067405A">
        <w:rPr>
          <w:lang w:eastAsia="ar-SA"/>
        </w:rPr>
        <w:t>и</w:t>
      </w:r>
      <w:proofErr w:type="gramEnd"/>
      <w:r w:rsidRPr="0067405A">
        <w:rPr>
          <w:lang w:eastAsia="ar-SA"/>
        </w:rPr>
        <w:t xml:space="preserve"> 5 (пяти) рабочих дней с даты заключения концессионного соглашения.</w:t>
      </w:r>
    </w:p>
    <w:p w:rsidR="00F61E52" w:rsidRPr="0067405A" w:rsidRDefault="00F61E52" w:rsidP="0067405A">
      <w:pPr>
        <w:ind w:firstLine="556"/>
        <w:contextualSpacing/>
        <w:jc w:val="both"/>
        <w:rPr>
          <w:lang w:eastAsia="ar-SA"/>
        </w:rPr>
      </w:pPr>
      <w:r w:rsidRPr="0067405A">
        <w:rPr>
          <w:lang w:eastAsia="ar-SA"/>
        </w:rPr>
        <w:t xml:space="preserve">3.1.9.В случае если по результатам рассмотрения представленного только одним участником конкурса конкурсного предложения </w:t>
      </w:r>
      <w:proofErr w:type="spellStart"/>
      <w:r w:rsidRPr="0067405A">
        <w:rPr>
          <w:lang w:eastAsia="ar-SA"/>
        </w:rPr>
        <w:t>концедентом</w:t>
      </w:r>
      <w:proofErr w:type="spellEnd"/>
      <w:r w:rsidRPr="0067405A">
        <w:rPr>
          <w:lang w:eastAsia="ar-SA"/>
        </w:rPr>
        <w:t xml:space="preserve"> не было принято решение о заключении с этим участником конкурса концессионного соглашения – задаток возвращается в течение 15 (пятнадцати) дней со дня истечения тридцатидневного срока, предусмотренного для заключения концессионного соглашения с этим участником.</w:t>
      </w:r>
    </w:p>
    <w:p w:rsidR="00F61E52" w:rsidRPr="0067405A" w:rsidRDefault="00F61E52" w:rsidP="0067405A">
      <w:pPr>
        <w:ind w:firstLine="556"/>
        <w:contextualSpacing/>
        <w:jc w:val="both"/>
        <w:rPr>
          <w:b/>
          <w:lang w:eastAsia="ar-SA"/>
        </w:rPr>
      </w:pPr>
      <w:r w:rsidRPr="0067405A">
        <w:rPr>
          <w:lang w:eastAsia="ar-SA"/>
        </w:rPr>
        <w:lastRenderedPageBreak/>
        <w:t xml:space="preserve">3.1.10. В случае заключения концессионного соглашения с победителем конкурса задаток возвращается участнику конкурса, заявке на </w:t>
      </w:r>
      <w:proofErr w:type="gramStart"/>
      <w:r w:rsidRPr="0067405A">
        <w:rPr>
          <w:lang w:eastAsia="ar-SA"/>
        </w:rPr>
        <w:t>участие</w:t>
      </w:r>
      <w:proofErr w:type="gramEnd"/>
      <w:r w:rsidRPr="0067405A">
        <w:rPr>
          <w:lang w:eastAsia="ar-SA"/>
        </w:rPr>
        <w:t xml:space="preserve"> в конкурсе которого присвоен второй номер в течение 5 (пяти) рабочих дней с даты подписания концессионного соглашения с победителем конкурса или с таким участником конкурса.</w:t>
      </w:r>
    </w:p>
    <w:p w:rsidR="00F61E52" w:rsidRPr="0067405A" w:rsidRDefault="00F61E52" w:rsidP="0067405A">
      <w:pPr>
        <w:ind w:firstLine="556"/>
        <w:contextualSpacing/>
        <w:jc w:val="both"/>
        <w:rPr>
          <w:b/>
          <w:lang w:eastAsia="ar-SA"/>
        </w:rPr>
      </w:pPr>
      <w:r w:rsidRPr="0067405A">
        <w:rPr>
          <w:b/>
          <w:lang w:eastAsia="ar-SA"/>
        </w:rPr>
        <w:t xml:space="preserve">3.2. Администрация </w:t>
      </w:r>
      <w:r w:rsidR="00913AA4">
        <w:rPr>
          <w:b/>
          <w:lang w:eastAsia="ar-SA"/>
        </w:rPr>
        <w:t xml:space="preserve">Богдановский </w:t>
      </w:r>
      <w:r w:rsidR="004A72C9">
        <w:rPr>
          <w:b/>
          <w:lang w:eastAsia="ar-SA"/>
        </w:rPr>
        <w:t xml:space="preserve"> сельсовет</w:t>
      </w:r>
      <w:r w:rsidRPr="0067405A">
        <w:rPr>
          <w:b/>
          <w:lang w:eastAsia="ar-SA"/>
        </w:rPr>
        <w:t xml:space="preserve"> также возвращает заявителю, представившему единственную заявку на участие в конкурсе, внесенный им задаток в случае, если:</w:t>
      </w:r>
    </w:p>
    <w:p w:rsidR="00F61E52" w:rsidRPr="0067405A" w:rsidRDefault="00F61E52" w:rsidP="0067405A">
      <w:pPr>
        <w:ind w:firstLine="556"/>
        <w:contextualSpacing/>
        <w:jc w:val="both"/>
        <w:rPr>
          <w:lang w:eastAsia="ar-SA"/>
        </w:rPr>
      </w:pPr>
      <w:r w:rsidRPr="0067405A">
        <w:rPr>
          <w:lang w:eastAsia="ar-SA"/>
        </w:rPr>
        <w:t xml:space="preserve">3.2.1. Заявителю не было предложено представить </w:t>
      </w:r>
      <w:proofErr w:type="spellStart"/>
      <w:r w:rsidRPr="0067405A">
        <w:rPr>
          <w:lang w:eastAsia="ar-SA"/>
        </w:rPr>
        <w:t>концеденту</w:t>
      </w:r>
      <w:proofErr w:type="spellEnd"/>
      <w:r w:rsidRPr="0067405A">
        <w:rPr>
          <w:lang w:eastAsia="ar-SA"/>
        </w:rPr>
        <w:t xml:space="preserve"> предложение о заключении концессионного соглашения, - в течени</w:t>
      </w:r>
      <w:proofErr w:type="gramStart"/>
      <w:r w:rsidRPr="0067405A">
        <w:rPr>
          <w:lang w:eastAsia="ar-SA"/>
        </w:rPr>
        <w:t>и</w:t>
      </w:r>
      <w:proofErr w:type="gramEnd"/>
      <w:r w:rsidRPr="0067405A">
        <w:rPr>
          <w:lang w:eastAsia="ar-SA"/>
        </w:rPr>
        <w:t xml:space="preserve"> 15 (пятнадцати) рабочих дней со дня принятия решения о признании конкурса несостоявшимся.</w:t>
      </w:r>
    </w:p>
    <w:p w:rsidR="00F61E52" w:rsidRPr="0067405A" w:rsidRDefault="00F61E52" w:rsidP="0067405A">
      <w:pPr>
        <w:ind w:firstLine="556"/>
        <w:contextualSpacing/>
        <w:jc w:val="both"/>
        <w:rPr>
          <w:lang w:eastAsia="ar-SA"/>
        </w:rPr>
      </w:pPr>
      <w:r w:rsidRPr="0067405A">
        <w:rPr>
          <w:lang w:eastAsia="ar-SA"/>
        </w:rPr>
        <w:t xml:space="preserve">3.2.2. Заявителю не представил </w:t>
      </w:r>
      <w:proofErr w:type="spellStart"/>
      <w:r w:rsidRPr="0067405A">
        <w:rPr>
          <w:lang w:eastAsia="ar-SA"/>
        </w:rPr>
        <w:t>концеденту</w:t>
      </w:r>
      <w:proofErr w:type="spellEnd"/>
      <w:r w:rsidRPr="0067405A">
        <w:rPr>
          <w:lang w:eastAsia="ar-SA"/>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F61E52" w:rsidRPr="0067405A" w:rsidRDefault="00F61E52" w:rsidP="0067405A">
      <w:pPr>
        <w:ind w:firstLine="556"/>
        <w:contextualSpacing/>
        <w:jc w:val="both"/>
        <w:rPr>
          <w:lang w:eastAsia="ar-SA"/>
        </w:rPr>
      </w:pPr>
      <w:r w:rsidRPr="0067405A">
        <w:rPr>
          <w:lang w:eastAsia="ar-SA"/>
        </w:rPr>
        <w:t xml:space="preserve">3.2.3. </w:t>
      </w:r>
      <w:proofErr w:type="spellStart"/>
      <w:r w:rsidRPr="0067405A">
        <w:rPr>
          <w:lang w:eastAsia="ar-SA"/>
        </w:rPr>
        <w:t>Концедент</w:t>
      </w:r>
      <w:proofErr w:type="spellEnd"/>
      <w:r w:rsidRPr="0067405A">
        <w:rPr>
          <w:lang w:eastAsia="ar-SA"/>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67405A">
        <w:rPr>
          <w:lang w:eastAsia="ar-SA"/>
        </w:rPr>
        <w:t>концедентом</w:t>
      </w:r>
      <w:proofErr w:type="spellEnd"/>
      <w:r w:rsidRPr="0067405A">
        <w:rPr>
          <w:lang w:eastAsia="ar-SA"/>
        </w:rPr>
        <w:t xml:space="preserve"> предложения о заключении концессионного соглашения.</w:t>
      </w:r>
    </w:p>
    <w:p w:rsidR="00F61E52" w:rsidRPr="0067405A" w:rsidRDefault="00F61E52" w:rsidP="0067405A">
      <w:pPr>
        <w:ind w:firstLine="556"/>
        <w:contextualSpacing/>
        <w:jc w:val="both"/>
        <w:rPr>
          <w:b/>
          <w:lang w:eastAsia="ar-SA"/>
        </w:rPr>
      </w:pPr>
      <w:r w:rsidRPr="0067405A">
        <w:rPr>
          <w:b/>
          <w:lang w:eastAsia="ar-SA"/>
        </w:rPr>
        <w:t>3.3. Задаток не возвращается заявителю:</w:t>
      </w:r>
    </w:p>
    <w:p w:rsidR="00F61E52" w:rsidRPr="0067405A" w:rsidRDefault="00F61E52" w:rsidP="0067405A">
      <w:pPr>
        <w:ind w:firstLine="556"/>
        <w:contextualSpacing/>
        <w:jc w:val="both"/>
        <w:rPr>
          <w:b/>
          <w:lang w:eastAsia="ar-SA"/>
        </w:rPr>
      </w:pPr>
      <w:r w:rsidRPr="0067405A">
        <w:rPr>
          <w:lang w:eastAsia="ar-SA"/>
        </w:rPr>
        <w:t>3.3.1. В случае если участник, признанный победителем конкурса, уклоняется или отказывается от заключения концессионного соглашения – задаток после истечения крайнего срока заключения концессионного соглашения перечисляется Организатору конкурса и переходит в собственность Организатора конкурса.</w:t>
      </w:r>
    </w:p>
    <w:p w:rsidR="00F61E52" w:rsidRPr="0067405A" w:rsidRDefault="00F61E52" w:rsidP="0067405A">
      <w:pPr>
        <w:ind w:firstLine="556"/>
        <w:contextualSpacing/>
        <w:jc w:val="both"/>
        <w:rPr>
          <w:b/>
          <w:lang w:eastAsia="ar-SA"/>
        </w:rPr>
      </w:pPr>
      <w:r w:rsidRPr="0067405A">
        <w:rPr>
          <w:lang w:eastAsia="ar-SA"/>
        </w:rPr>
        <w:t xml:space="preserve">3.3.2. Заявке на участие в </w:t>
      </w:r>
      <w:proofErr w:type="gramStart"/>
      <w:r w:rsidRPr="0067405A">
        <w:rPr>
          <w:lang w:eastAsia="ar-SA"/>
        </w:rPr>
        <w:t>конкурсе</w:t>
      </w:r>
      <w:proofErr w:type="gramEnd"/>
      <w:r w:rsidRPr="0067405A">
        <w:rPr>
          <w:lang w:eastAsia="ar-SA"/>
        </w:rPr>
        <w:t xml:space="preserve"> которого присвоен второй номер до подписания концессионного соглашения с победителем конкурса или с таким участником конкурса.</w:t>
      </w:r>
    </w:p>
    <w:p w:rsidR="00F61E52" w:rsidRPr="0067405A" w:rsidRDefault="00F61E52" w:rsidP="0067405A">
      <w:pPr>
        <w:ind w:firstLine="556"/>
        <w:jc w:val="both"/>
        <w:rPr>
          <w:sz w:val="26"/>
          <w:szCs w:val="26"/>
          <w:lang w:eastAsia="ar-SA"/>
        </w:rPr>
      </w:pPr>
    </w:p>
    <w:p w:rsidR="00F61E52" w:rsidRPr="0067405A" w:rsidRDefault="00F61E52" w:rsidP="0067405A">
      <w:pPr>
        <w:shd w:val="clear" w:color="auto" w:fill="FFFFFF"/>
        <w:autoSpaceDE w:val="0"/>
        <w:jc w:val="center"/>
        <w:rPr>
          <w:lang w:eastAsia="ar-SA"/>
        </w:rPr>
      </w:pPr>
      <w:r w:rsidRPr="0067405A">
        <w:rPr>
          <w:b/>
          <w:lang w:eastAsia="ar-SA"/>
        </w:rPr>
        <w:t>4. Срок действия настоящего договора</w:t>
      </w:r>
    </w:p>
    <w:p w:rsidR="00F61E52" w:rsidRPr="0067405A" w:rsidRDefault="00F61E52" w:rsidP="0067405A">
      <w:pPr>
        <w:ind w:firstLine="708"/>
        <w:jc w:val="both"/>
        <w:rPr>
          <w:lang w:eastAsia="ar-SA"/>
        </w:rPr>
      </w:pPr>
      <w:r w:rsidRPr="0067405A">
        <w:rPr>
          <w:lang w:eastAsia="ar-SA"/>
        </w:rPr>
        <w:t>4.1. Сроки, указанные в настоящем Договоре, определяются периодом времени, исчисляемым в годах.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F61E52" w:rsidRPr="0067405A" w:rsidRDefault="00F61E52" w:rsidP="0067405A">
      <w:pPr>
        <w:ind w:firstLine="708"/>
        <w:jc w:val="both"/>
        <w:rPr>
          <w:lang w:eastAsia="ar-SA"/>
        </w:rPr>
      </w:pPr>
      <w:r w:rsidRPr="0067405A">
        <w:rPr>
          <w:lang w:eastAsia="ar-SA"/>
        </w:rPr>
        <w:t>4.2. Настоящий Договор вступает в силу с момента его подписания Сторонами и прекращает свое действие:</w:t>
      </w:r>
    </w:p>
    <w:p w:rsidR="00F61E52" w:rsidRPr="0067405A" w:rsidRDefault="00F61E52" w:rsidP="0067405A">
      <w:pPr>
        <w:ind w:firstLine="708"/>
        <w:jc w:val="both"/>
        <w:rPr>
          <w:lang w:eastAsia="ar-SA"/>
        </w:rPr>
      </w:pPr>
      <w:r w:rsidRPr="0067405A">
        <w:rPr>
          <w:lang w:eastAsia="ar-SA"/>
        </w:rPr>
        <w:t xml:space="preserve"> - при исполнении Сторонами своих обязательств по настоящему Договору;</w:t>
      </w:r>
    </w:p>
    <w:p w:rsidR="00F61E52" w:rsidRPr="0067405A" w:rsidRDefault="00F61E52" w:rsidP="0067405A">
      <w:pPr>
        <w:ind w:firstLine="708"/>
        <w:jc w:val="both"/>
        <w:rPr>
          <w:lang w:eastAsia="ar-SA"/>
        </w:rPr>
      </w:pPr>
      <w:r w:rsidRPr="0067405A">
        <w:rPr>
          <w:lang w:eastAsia="ar-SA"/>
        </w:rPr>
        <w:t xml:space="preserve"> - при возврате или не возврате задатка или зачете его в счет концессионной платы за Имущество в предусмотренных настоящим Договором случаях;</w:t>
      </w:r>
    </w:p>
    <w:p w:rsidR="00F61E52" w:rsidRPr="0067405A" w:rsidRDefault="00F61E52" w:rsidP="0067405A">
      <w:pPr>
        <w:ind w:firstLine="708"/>
        <w:jc w:val="both"/>
        <w:rPr>
          <w:lang w:eastAsia="ar-SA"/>
        </w:rPr>
      </w:pPr>
      <w:r w:rsidRPr="0067405A">
        <w:rPr>
          <w:lang w:eastAsia="ar-SA"/>
        </w:rPr>
        <w:t xml:space="preserve"> - по иным основаниям, предусмотренным действующим законодательством Российской Федерации.</w:t>
      </w:r>
    </w:p>
    <w:p w:rsidR="00F61E52" w:rsidRPr="0067405A" w:rsidRDefault="00F61E52" w:rsidP="0067405A">
      <w:pPr>
        <w:ind w:firstLine="708"/>
        <w:jc w:val="both"/>
        <w:rPr>
          <w:lang w:eastAsia="ar-SA"/>
        </w:rPr>
      </w:pPr>
      <w:r w:rsidRPr="0067405A">
        <w:rPr>
          <w:lang w:eastAsia="ar-SA"/>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Оренбургской области или судов общей юрисдикции в соответствии с действующим законодательством Российской Федерации.</w:t>
      </w:r>
    </w:p>
    <w:p w:rsidR="00F61E52" w:rsidRPr="0067405A" w:rsidRDefault="00F61E52" w:rsidP="0067405A">
      <w:pPr>
        <w:ind w:firstLine="708"/>
        <w:jc w:val="both"/>
        <w:rPr>
          <w:lang w:eastAsia="ar-SA"/>
        </w:rPr>
      </w:pPr>
      <w:r w:rsidRPr="0067405A">
        <w:rPr>
          <w:lang w:eastAsia="ar-SA"/>
        </w:rPr>
        <w:t xml:space="preserve">4.4. Настоящий Договор составлен в двух одинаковых экземплярах, один для </w:t>
      </w:r>
      <w:r w:rsidRPr="0067405A">
        <w:rPr>
          <w:b/>
          <w:lang w:eastAsia="ar-SA"/>
        </w:rPr>
        <w:t>Заявителя</w:t>
      </w:r>
      <w:r w:rsidRPr="0067405A">
        <w:rPr>
          <w:lang w:eastAsia="ar-SA"/>
        </w:rPr>
        <w:t xml:space="preserve">, второй для </w:t>
      </w:r>
      <w:r w:rsidRPr="0067405A">
        <w:rPr>
          <w:b/>
          <w:lang w:eastAsia="ar-SA"/>
        </w:rPr>
        <w:t>Организатора проведения конкурса</w:t>
      </w:r>
      <w:r w:rsidRPr="0067405A">
        <w:rPr>
          <w:lang w:eastAsia="ar-SA"/>
        </w:rPr>
        <w:t>.</w:t>
      </w:r>
    </w:p>
    <w:p w:rsidR="00F61E52" w:rsidRPr="0067405A" w:rsidRDefault="00F61E52" w:rsidP="0067405A">
      <w:pPr>
        <w:rPr>
          <w:lang w:eastAsia="ar-SA"/>
        </w:rPr>
      </w:pPr>
    </w:p>
    <w:p w:rsidR="00F61E52" w:rsidRPr="0067405A" w:rsidRDefault="00F61E52" w:rsidP="0067405A">
      <w:pPr>
        <w:tabs>
          <w:tab w:val="left" w:pos="4456"/>
        </w:tabs>
        <w:rPr>
          <w:b/>
          <w:spacing w:val="-12"/>
          <w:lang w:eastAsia="ar-SA"/>
        </w:rPr>
      </w:pPr>
      <w:r w:rsidRPr="0067405A">
        <w:rPr>
          <w:lang w:eastAsia="ar-SA"/>
        </w:rPr>
        <w:tab/>
      </w:r>
      <w:r w:rsidRPr="0067405A">
        <w:rPr>
          <w:b/>
          <w:spacing w:val="-12"/>
          <w:lang w:eastAsia="ar-SA"/>
        </w:rPr>
        <w:t>5. Реквизиты и подписи сторон.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2904"/>
        <w:gridCol w:w="3273"/>
      </w:tblGrid>
      <w:tr w:rsidR="00F61E52" w:rsidRPr="0067405A" w:rsidTr="00F61E52">
        <w:tc>
          <w:tcPr>
            <w:tcW w:w="3521" w:type="dxa"/>
          </w:tcPr>
          <w:p w:rsidR="00F61E52" w:rsidRPr="0067405A" w:rsidRDefault="00F61E52" w:rsidP="001368A5">
            <w:pPr>
              <w:tabs>
                <w:tab w:val="left" w:pos="4456"/>
              </w:tabs>
              <w:rPr>
                <w:b/>
                <w:spacing w:val="-12"/>
                <w:lang w:eastAsia="ar-SA"/>
              </w:rPr>
            </w:pPr>
            <w:r w:rsidRPr="0067405A">
              <w:rPr>
                <w:b/>
                <w:spacing w:val="-12"/>
                <w:lang w:eastAsia="ar-SA"/>
              </w:rPr>
              <w:t xml:space="preserve">Администрация </w:t>
            </w:r>
            <w:proofErr w:type="spellStart"/>
            <w:r w:rsidR="001368A5">
              <w:rPr>
                <w:b/>
                <w:spacing w:val="-12"/>
                <w:lang w:eastAsia="ar-SA"/>
              </w:rPr>
              <w:t>Кирсановский</w:t>
            </w:r>
            <w:proofErr w:type="spellEnd"/>
            <w:r w:rsidR="001368A5">
              <w:rPr>
                <w:b/>
                <w:spacing w:val="-12"/>
                <w:lang w:eastAsia="ar-SA"/>
              </w:rPr>
              <w:t xml:space="preserve"> сельсовет</w:t>
            </w:r>
          </w:p>
        </w:tc>
        <w:tc>
          <w:tcPr>
            <w:tcW w:w="3521" w:type="dxa"/>
          </w:tcPr>
          <w:p w:rsidR="00F61E52" w:rsidRPr="0067405A" w:rsidRDefault="00F61E52" w:rsidP="0067405A">
            <w:pPr>
              <w:tabs>
                <w:tab w:val="left" w:pos="4456"/>
              </w:tabs>
              <w:rPr>
                <w:b/>
                <w:spacing w:val="-12"/>
                <w:lang w:eastAsia="ar-SA"/>
              </w:rPr>
            </w:pPr>
          </w:p>
        </w:tc>
        <w:tc>
          <w:tcPr>
            <w:tcW w:w="3521" w:type="dxa"/>
          </w:tcPr>
          <w:p w:rsidR="00F61E52" w:rsidRPr="0067405A" w:rsidRDefault="00F61E52" w:rsidP="0067405A">
            <w:pPr>
              <w:keepNext/>
              <w:keepLines/>
              <w:snapToGrid w:val="0"/>
              <w:jc w:val="center"/>
            </w:pPr>
            <w:r w:rsidRPr="0067405A">
              <w:rPr>
                <w:b/>
                <w:spacing w:val="-12"/>
                <w:lang w:eastAsia="ar-SA"/>
              </w:rPr>
              <w:t>Заявителя:</w:t>
            </w:r>
          </w:p>
        </w:tc>
      </w:tr>
      <w:tr w:rsidR="00F61E52" w:rsidRPr="0067405A" w:rsidTr="00F61E52">
        <w:tc>
          <w:tcPr>
            <w:tcW w:w="3521" w:type="dxa"/>
          </w:tcPr>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b/>
                <w:spacing w:val="-12"/>
                <w:lang w:eastAsia="ar-SA"/>
              </w:rPr>
            </w:pPr>
            <w:r w:rsidRPr="0067405A">
              <w:rPr>
                <w:lang w:eastAsia="ar-SA"/>
              </w:rPr>
              <w:t>__________________/</w:t>
            </w:r>
            <w:proofErr w:type="spellStart"/>
            <w:r w:rsidRPr="0067405A">
              <w:rPr>
                <w:bCs/>
                <w:lang w:eastAsia="ar-SA"/>
              </w:rPr>
              <w:t>м.п</w:t>
            </w:r>
            <w:proofErr w:type="spellEnd"/>
            <w:r w:rsidRPr="0067405A">
              <w:rPr>
                <w:bCs/>
                <w:lang w:eastAsia="ar-SA"/>
              </w:rPr>
              <w:t>.</w:t>
            </w:r>
          </w:p>
        </w:tc>
        <w:tc>
          <w:tcPr>
            <w:tcW w:w="3521" w:type="dxa"/>
          </w:tcPr>
          <w:p w:rsidR="00F61E52" w:rsidRPr="0067405A" w:rsidRDefault="00F61E52" w:rsidP="0067405A">
            <w:pPr>
              <w:tabs>
                <w:tab w:val="left" w:pos="4456"/>
              </w:tabs>
              <w:rPr>
                <w:b/>
                <w:spacing w:val="-12"/>
                <w:lang w:eastAsia="ar-SA"/>
              </w:rPr>
            </w:pPr>
          </w:p>
        </w:tc>
        <w:tc>
          <w:tcPr>
            <w:tcW w:w="3521" w:type="dxa"/>
          </w:tcPr>
          <w:p w:rsidR="00F61E52" w:rsidRPr="0067405A" w:rsidRDefault="00F61E52" w:rsidP="0067405A">
            <w:pPr>
              <w:keepNext/>
              <w:keepLines/>
              <w:snapToGrid w:val="0"/>
              <w:rPr>
                <w:bCs/>
                <w:lang w:eastAsia="ar-SA"/>
              </w:rPr>
            </w:pPr>
            <w:r w:rsidRPr="0067405A">
              <w:rPr>
                <w:bCs/>
                <w:lang w:eastAsia="ar-SA"/>
              </w:rPr>
              <w:t>Наименование юр. лица, адрес место нахождения,</w:t>
            </w:r>
          </w:p>
          <w:p w:rsidR="00F61E52" w:rsidRPr="0067405A" w:rsidRDefault="00F61E52" w:rsidP="0067405A">
            <w:pPr>
              <w:keepNext/>
              <w:keepLines/>
              <w:snapToGrid w:val="0"/>
              <w:rPr>
                <w:bCs/>
                <w:lang w:eastAsia="ar-SA"/>
              </w:rPr>
            </w:pPr>
            <w:r w:rsidRPr="0067405A">
              <w:rPr>
                <w:bCs/>
                <w:lang w:eastAsia="ar-SA"/>
              </w:rPr>
              <w:t>или ФИО физ. лица, паспорт…, зарегистрирован по адресу</w:t>
            </w:r>
            <w:proofErr w:type="gramStart"/>
            <w:r w:rsidRPr="0067405A">
              <w:rPr>
                <w:bCs/>
                <w:lang w:eastAsia="ar-SA"/>
              </w:rPr>
              <w:t xml:space="preserve">:.. </w:t>
            </w:r>
            <w:proofErr w:type="gramEnd"/>
          </w:p>
          <w:p w:rsidR="00F61E52" w:rsidRPr="0067405A" w:rsidRDefault="00F61E52" w:rsidP="0067405A">
            <w:pPr>
              <w:keepNext/>
              <w:keepLines/>
              <w:snapToGrid w:val="0"/>
              <w:rPr>
                <w:bCs/>
                <w:lang w:eastAsia="ar-SA"/>
              </w:rPr>
            </w:pPr>
            <w:r w:rsidRPr="0067405A">
              <w:rPr>
                <w:bCs/>
                <w:lang w:eastAsia="ar-SA"/>
              </w:rPr>
              <w:t>Платежные реквизиты:… расчетный (лицевой) счет: ______________ в ________________, тел.: _____________</w:t>
            </w:r>
          </w:p>
          <w:p w:rsidR="00F61E52" w:rsidRPr="0067405A" w:rsidRDefault="00F61E52" w:rsidP="0067405A">
            <w:pPr>
              <w:keepNext/>
              <w:keepLines/>
              <w:snapToGrid w:val="0"/>
            </w:pPr>
          </w:p>
        </w:tc>
      </w:tr>
    </w:tbl>
    <w:p w:rsidR="00F61E52" w:rsidRPr="0067405A" w:rsidRDefault="00F61E52" w:rsidP="0067405A">
      <w:pPr>
        <w:tabs>
          <w:tab w:val="left" w:pos="4456"/>
        </w:tabs>
        <w:rPr>
          <w:b/>
          <w:spacing w:val="-12"/>
          <w:lang w:eastAsia="ar-SA"/>
        </w:rPr>
      </w:pPr>
    </w:p>
    <w:p w:rsidR="00F61E52" w:rsidRPr="0067405A" w:rsidRDefault="00F61E52" w:rsidP="0067405A">
      <w:pPr>
        <w:autoSpaceDE w:val="0"/>
        <w:contextualSpacing/>
        <w:jc w:val="both"/>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ind w:firstLine="528"/>
        <w:contextualSpacing/>
        <w:jc w:val="right"/>
      </w:pPr>
    </w:p>
    <w:p w:rsidR="00F61E52" w:rsidRPr="0067405A" w:rsidRDefault="00F61E52" w:rsidP="0067405A">
      <w:pPr>
        <w:ind w:firstLine="528"/>
        <w:contextualSpacing/>
        <w:jc w:val="right"/>
      </w:pPr>
    </w:p>
    <w:p w:rsidR="00F61E52" w:rsidRPr="0067405A" w:rsidRDefault="00F61E52" w:rsidP="0067405A">
      <w:pPr>
        <w:ind w:firstLine="528"/>
        <w:contextualSpacing/>
        <w:jc w:val="right"/>
      </w:pPr>
    </w:p>
    <w:p w:rsidR="00F61E52" w:rsidRDefault="00F61E52"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F61E52" w:rsidRPr="0067405A" w:rsidRDefault="00F61E52" w:rsidP="0067405A">
      <w:pPr>
        <w:ind w:firstLine="528"/>
        <w:contextualSpacing/>
        <w:jc w:val="right"/>
      </w:pPr>
      <w:r w:rsidRPr="0067405A">
        <w:lastRenderedPageBreak/>
        <w:t>Приложение № 4</w:t>
      </w:r>
    </w:p>
    <w:p w:rsidR="00F61E52" w:rsidRPr="0067405A" w:rsidRDefault="00F61E52" w:rsidP="0067405A">
      <w:pPr>
        <w:ind w:firstLine="528"/>
        <w:contextualSpacing/>
        <w:jc w:val="right"/>
      </w:pPr>
      <w:r w:rsidRPr="0067405A">
        <w:t>к конкурсной документации</w:t>
      </w:r>
    </w:p>
    <w:p w:rsidR="00F61E52" w:rsidRPr="0067405A" w:rsidRDefault="00F61E52" w:rsidP="0067405A">
      <w:pPr>
        <w:ind w:firstLine="528"/>
        <w:contextualSpacing/>
        <w:jc w:val="center"/>
      </w:pPr>
    </w:p>
    <w:p w:rsidR="00F61E52" w:rsidRPr="0067405A" w:rsidRDefault="00F61E52" w:rsidP="0067405A">
      <w:pPr>
        <w:ind w:firstLine="528"/>
        <w:contextualSpacing/>
        <w:jc w:val="center"/>
      </w:pPr>
      <w:r w:rsidRPr="0067405A">
        <w:t xml:space="preserve">Ф О </w:t>
      </w:r>
      <w:proofErr w:type="gramStart"/>
      <w:r w:rsidRPr="0067405A">
        <w:t>Р</w:t>
      </w:r>
      <w:proofErr w:type="gramEnd"/>
      <w:r w:rsidRPr="0067405A">
        <w:t xml:space="preserve"> М А  К О Н К У Р С Н О Г О  П Р Е Д Л О Ж Е Н И Я</w:t>
      </w:r>
    </w:p>
    <w:p w:rsidR="00F61E52" w:rsidRPr="0067405A" w:rsidRDefault="00F61E52" w:rsidP="0067405A">
      <w:pPr>
        <w:ind w:firstLine="528"/>
        <w:contextualSpacing/>
        <w:jc w:val="center"/>
      </w:pPr>
    </w:p>
    <w:p w:rsidR="00F61E52" w:rsidRPr="0067405A" w:rsidRDefault="00F61E52" w:rsidP="0067405A">
      <w:pPr>
        <w:ind w:firstLine="528"/>
        <w:contextualSpacing/>
        <w:jc w:val="center"/>
      </w:pPr>
      <w:r w:rsidRPr="0067405A">
        <w:t>на бланке претендента</w:t>
      </w:r>
    </w:p>
    <w:p w:rsidR="00F61E52" w:rsidRPr="0067405A" w:rsidRDefault="00F61E52" w:rsidP="0067405A">
      <w:pPr>
        <w:ind w:firstLine="851"/>
        <w:contextualSpacing/>
        <w:jc w:val="right"/>
      </w:pPr>
    </w:p>
    <w:p w:rsidR="00F61E52" w:rsidRPr="0067405A" w:rsidRDefault="00F61E52" w:rsidP="0067405A">
      <w:pPr>
        <w:ind w:firstLine="851"/>
        <w:contextualSpacing/>
        <w:jc w:val="right"/>
      </w:pPr>
    </w:p>
    <w:p w:rsidR="00F61E52" w:rsidRPr="0067405A" w:rsidRDefault="00F61E52" w:rsidP="007F29DF">
      <w:pPr>
        <w:ind w:firstLine="567"/>
        <w:jc w:val="right"/>
        <w:rPr>
          <w:b/>
          <w:lang w:eastAsia="ar-SA"/>
        </w:rPr>
      </w:pPr>
      <w:r w:rsidRPr="0067405A">
        <w:rPr>
          <w:b/>
          <w:lang w:eastAsia="ar-SA"/>
        </w:rPr>
        <w:t>Председателю комиссии по осуществлению функций,</w:t>
      </w:r>
    </w:p>
    <w:p w:rsidR="00F61E52" w:rsidRPr="0067405A" w:rsidRDefault="00F61E52" w:rsidP="007F29DF">
      <w:pPr>
        <w:ind w:firstLine="567"/>
        <w:jc w:val="right"/>
        <w:rPr>
          <w:b/>
          <w:lang w:eastAsia="ar-SA"/>
        </w:rPr>
      </w:pPr>
      <w:r w:rsidRPr="0067405A">
        <w:rPr>
          <w:b/>
          <w:lang w:eastAsia="ar-SA"/>
        </w:rPr>
        <w:t>связанных с проведением торгов на право заключения</w:t>
      </w:r>
    </w:p>
    <w:p w:rsidR="00F61E52" w:rsidRPr="0067405A" w:rsidRDefault="00F61E52" w:rsidP="007F29DF">
      <w:pPr>
        <w:ind w:firstLine="567"/>
        <w:jc w:val="right"/>
        <w:rPr>
          <w:b/>
          <w:lang w:eastAsia="ar-SA"/>
        </w:rPr>
      </w:pPr>
      <w:r w:rsidRPr="0067405A">
        <w:rPr>
          <w:b/>
          <w:lang w:eastAsia="ar-SA"/>
        </w:rPr>
        <w:t>концессионного соглашения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7F29DF">
      <w:pPr>
        <w:ind w:firstLine="567"/>
        <w:jc w:val="right"/>
        <w:rPr>
          <w:b/>
          <w:lang w:eastAsia="ar-SA"/>
        </w:rPr>
      </w:pPr>
      <w:proofErr w:type="gramStart"/>
      <w:r w:rsidRPr="0067405A">
        <w:rPr>
          <w:b/>
          <w:lang w:eastAsia="ar-SA"/>
        </w:rPr>
        <w:t>находящихся</w:t>
      </w:r>
      <w:proofErr w:type="gramEnd"/>
      <w:r w:rsidRPr="0067405A">
        <w:rPr>
          <w:b/>
          <w:lang w:eastAsia="ar-SA"/>
        </w:rPr>
        <w:t xml:space="preserve"> на территории </w:t>
      </w:r>
      <w:r w:rsidR="001368A5">
        <w:rPr>
          <w:b/>
          <w:lang w:eastAsia="ar-SA"/>
        </w:rPr>
        <w:t xml:space="preserve">муниципального образования </w:t>
      </w:r>
      <w:r w:rsidR="00913AA4">
        <w:rPr>
          <w:b/>
          <w:lang w:eastAsia="ar-SA"/>
        </w:rPr>
        <w:t xml:space="preserve">Богдановский </w:t>
      </w:r>
      <w:r w:rsidR="001368A5">
        <w:rPr>
          <w:b/>
          <w:lang w:eastAsia="ar-SA"/>
        </w:rPr>
        <w:t xml:space="preserve"> сельсовет </w:t>
      </w:r>
      <w:r w:rsidRPr="0067405A">
        <w:rPr>
          <w:b/>
          <w:lang w:eastAsia="ar-SA"/>
        </w:rPr>
        <w:t>Тоцкого района Оренбургской области</w:t>
      </w:r>
    </w:p>
    <w:p w:rsidR="00F61E52" w:rsidRPr="0067405A" w:rsidRDefault="00F61E52" w:rsidP="0067405A">
      <w:pPr>
        <w:ind w:firstLine="528"/>
        <w:contextualSpacing/>
        <w:jc w:val="center"/>
      </w:pPr>
    </w:p>
    <w:p w:rsidR="00F61E52" w:rsidRPr="0067405A" w:rsidRDefault="00F61E52" w:rsidP="0067405A">
      <w:pPr>
        <w:ind w:firstLine="528"/>
        <w:contextualSpacing/>
        <w:jc w:val="center"/>
        <w:rPr>
          <w:b/>
        </w:rPr>
      </w:pPr>
      <w:r w:rsidRPr="0067405A">
        <w:rPr>
          <w:b/>
        </w:rPr>
        <w:t xml:space="preserve">К О Н К У </w:t>
      </w:r>
      <w:proofErr w:type="gramStart"/>
      <w:r w:rsidRPr="0067405A">
        <w:rPr>
          <w:b/>
        </w:rPr>
        <w:t>Р</w:t>
      </w:r>
      <w:proofErr w:type="gramEnd"/>
      <w:r w:rsidRPr="0067405A">
        <w:rPr>
          <w:b/>
        </w:rPr>
        <w:t xml:space="preserve"> С Н О Е  П Р Е Д Л О Ж Е Н И Е</w:t>
      </w:r>
    </w:p>
    <w:p w:rsidR="00F61E52" w:rsidRPr="0067405A" w:rsidRDefault="00F61E52" w:rsidP="0067405A">
      <w:pPr>
        <w:ind w:firstLine="567"/>
        <w:jc w:val="center"/>
        <w:rPr>
          <w:b/>
          <w:lang w:eastAsia="ar-SA"/>
        </w:rPr>
      </w:pPr>
      <w:r w:rsidRPr="0067405A">
        <w:rPr>
          <w:b/>
        </w:rPr>
        <w:t xml:space="preserve">на участие в открытом конкурсе </w:t>
      </w:r>
      <w:r w:rsidRPr="0067405A">
        <w:rPr>
          <w:b/>
          <w:lang w:eastAsia="ar-SA"/>
        </w:rPr>
        <w:t>на право заключения</w:t>
      </w:r>
    </w:p>
    <w:p w:rsidR="00F61E52" w:rsidRPr="0067405A" w:rsidRDefault="00F61E52" w:rsidP="0067405A">
      <w:pPr>
        <w:ind w:firstLine="567"/>
        <w:jc w:val="center"/>
        <w:rPr>
          <w:b/>
          <w:lang w:eastAsia="ar-SA"/>
        </w:rPr>
      </w:pPr>
      <w:r w:rsidRPr="0067405A">
        <w:rPr>
          <w:b/>
          <w:lang w:eastAsia="ar-SA"/>
        </w:rPr>
        <w:t>концессионного соглашения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67405A">
      <w:pPr>
        <w:ind w:firstLine="528"/>
        <w:contextualSpacing/>
        <w:jc w:val="center"/>
        <w:rPr>
          <w:b/>
        </w:rPr>
      </w:pPr>
      <w:proofErr w:type="gramStart"/>
      <w:r w:rsidRPr="0067405A">
        <w:rPr>
          <w:b/>
          <w:lang w:eastAsia="ar-SA"/>
        </w:rPr>
        <w:t>находящихся</w:t>
      </w:r>
      <w:proofErr w:type="gramEnd"/>
      <w:r w:rsidRPr="0067405A">
        <w:rPr>
          <w:b/>
          <w:lang w:eastAsia="ar-SA"/>
        </w:rPr>
        <w:t xml:space="preserve"> на территории </w:t>
      </w:r>
      <w:r w:rsidR="001368A5">
        <w:rPr>
          <w:b/>
          <w:lang w:eastAsia="ar-SA"/>
        </w:rPr>
        <w:t xml:space="preserve">муниципального образования </w:t>
      </w:r>
      <w:r w:rsidR="00913AA4">
        <w:rPr>
          <w:b/>
          <w:lang w:eastAsia="ar-SA"/>
        </w:rPr>
        <w:t xml:space="preserve">Богдановский </w:t>
      </w:r>
      <w:r w:rsidR="001368A5">
        <w:rPr>
          <w:b/>
          <w:lang w:eastAsia="ar-SA"/>
        </w:rPr>
        <w:t xml:space="preserve">сельсовет </w:t>
      </w:r>
      <w:r w:rsidRPr="0067405A">
        <w:rPr>
          <w:b/>
          <w:lang w:eastAsia="ar-SA"/>
        </w:rPr>
        <w:t>Тоцкого района Оренбургской области</w:t>
      </w:r>
      <w:r w:rsidRPr="0067405A">
        <w:rPr>
          <w:b/>
        </w:rPr>
        <w:t>.</w:t>
      </w:r>
    </w:p>
    <w:p w:rsidR="00F61E52" w:rsidRPr="0067405A" w:rsidRDefault="00F61E52" w:rsidP="0067405A">
      <w:pPr>
        <w:shd w:val="clear" w:color="auto" w:fill="FFFFFF"/>
        <w:ind w:left="346"/>
        <w:jc w:val="center"/>
        <w:rPr>
          <w:spacing w:val="-5"/>
        </w:rPr>
      </w:pPr>
    </w:p>
    <w:p w:rsidR="00F61E52" w:rsidRPr="0067405A" w:rsidRDefault="00F61E52" w:rsidP="0067405A">
      <w:pPr>
        <w:shd w:val="clear" w:color="auto" w:fill="FFFFFF"/>
        <w:ind w:left="43" w:right="71" w:firstLine="730"/>
        <w:jc w:val="both"/>
        <w:rPr>
          <w:spacing w:val="-5"/>
        </w:rPr>
      </w:pPr>
      <w:r w:rsidRPr="0067405A">
        <w:rPr>
          <w:spacing w:val="-5"/>
        </w:rPr>
        <w:t xml:space="preserve">1. Пройдя </w:t>
      </w:r>
      <w:proofErr w:type="gramStart"/>
      <w:r w:rsidRPr="0067405A">
        <w:rPr>
          <w:spacing w:val="-5"/>
        </w:rPr>
        <w:t>предварительный отбор участников открытого конкурса и получив</w:t>
      </w:r>
      <w:proofErr w:type="gramEnd"/>
      <w:r w:rsidRPr="0067405A">
        <w:rPr>
          <w:spacing w:val="-5"/>
        </w:rPr>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rsidR="00F61E52" w:rsidRPr="0067405A" w:rsidRDefault="00F61E52" w:rsidP="0067405A">
      <w:pPr>
        <w:shd w:val="clear" w:color="auto" w:fill="FFFFFF"/>
        <w:ind w:left="43" w:right="71" w:hanging="43"/>
        <w:jc w:val="both"/>
      </w:pPr>
      <w:r w:rsidRPr="0067405A">
        <w:t>__________________________________________________</w:t>
      </w:r>
      <w:r w:rsidR="001368A5">
        <w:t>__________________________</w:t>
      </w:r>
    </w:p>
    <w:p w:rsidR="00F61E52" w:rsidRPr="0067405A" w:rsidRDefault="00F61E52" w:rsidP="0067405A">
      <w:pPr>
        <w:shd w:val="clear" w:color="auto" w:fill="FFFFFF"/>
        <w:tabs>
          <w:tab w:val="left" w:pos="9228"/>
        </w:tabs>
        <w:ind w:left="3082"/>
        <w:jc w:val="both"/>
      </w:pPr>
      <w:r w:rsidRPr="0067405A">
        <w:t>(наименование участника открытого конкурса)</w:t>
      </w:r>
    </w:p>
    <w:p w:rsidR="00F61E52" w:rsidRPr="0067405A" w:rsidRDefault="001368A5" w:rsidP="0067405A">
      <w:pPr>
        <w:shd w:val="clear" w:color="auto" w:fill="FFFFFF"/>
        <w:jc w:val="both"/>
      </w:pPr>
      <w:r>
        <w:rPr>
          <w:spacing w:val="1"/>
        </w:rPr>
        <w:t xml:space="preserve">В </w:t>
      </w:r>
      <w:r w:rsidR="00F61E52" w:rsidRPr="0067405A">
        <w:rPr>
          <w:spacing w:val="1"/>
        </w:rPr>
        <w:t>лице______________________________________________________________________</w:t>
      </w:r>
      <w:r w:rsidR="00F61E52" w:rsidRPr="0067405A">
        <w:t>,</w:t>
      </w:r>
    </w:p>
    <w:p w:rsidR="00F61E52" w:rsidRPr="0067405A" w:rsidRDefault="00F61E52" w:rsidP="0067405A">
      <w:pPr>
        <w:shd w:val="clear" w:color="auto" w:fill="FFFFFF"/>
        <w:ind w:left="749"/>
        <w:jc w:val="center"/>
      </w:pPr>
      <w:r w:rsidRPr="0067405A">
        <w:t>(реквизиты лица)</w:t>
      </w:r>
    </w:p>
    <w:p w:rsidR="00F61E52" w:rsidRPr="0067405A" w:rsidRDefault="00F61E52" w:rsidP="0067405A">
      <w:pPr>
        <w:shd w:val="clear" w:color="auto" w:fill="FFFFFF"/>
        <w:ind w:left="48"/>
        <w:jc w:val="both"/>
      </w:pPr>
      <w:r w:rsidRPr="0067405A">
        <w:rPr>
          <w:spacing w:val="5"/>
        </w:rPr>
        <w:t xml:space="preserve">официально сообщает конкурсной комиссии о своем согласии участвовать в </w:t>
      </w:r>
      <w:r w:rsidRPr="0067405A">
        <w:rPr>
          <w:spacing w:val="4"/>
        </w:rPr>
        <w:t xml:space="preserve">открытом конкурсе на условиях, установленных конкурсной документацией, и </w:t>
      </w:r>
      <w:r w:rsidRPr="0067405A">
        <w:rPr>
          <w:spacing w:val="5"/>
        </w:rPr>
        <w:t>направляет настоящее конкурсное предложение.</w:t>
      </w:r>
    </w:p>
    <w:p w:rsidR="00F61E52" w:rsidRPr="0067405A" w:rsidRDefault="00F61E52" w:rsidP="0067405A">
      <w:pPr>
        <w:ind w:firstLine="567"/>
        <w:contextualSpacing/>
        <w:jc w:val="both"/>
        <w:rPr>
          <w:shd w:val="clear" w:color="auto" w:fill="FFFFFF"/>
        </w:rPr>
      </w:pPr>
    </w:p>
    <w:p w:rsidR="00F61E52" w:rsidRPr="0067405A" w:rsidRDefault="00F61E52" w:rsidP="0067405A">
      <w:pPr>
        <w:ind w:firstLine="567"/>
        <w:contextualSpacing/>
        <w:jc w:val="both"/>
        <w:rPr>
          <w:shd w:val="clear" w:color="auto" w:fill="FFFFFF"/>
        </w:rPr>
      </w:pPr>
      <w:r w:rsidRPr="0067405A">
        <w:rPr>
          <w:shd w:val="clear" w:color="auto" w:fill="FFFFFF"/>
        </w:rPr>
        <w:t>2. В случае если мы будем признаны победителем конкурса, принимаем на себя обязательства:</w:t>
      </w:r>
    </w:p>
    <w:p w:rsidR="00F61E52" w:rsidRPr="0067405A" w:rsidRDefault="00F61E52" w:rsidP="0067405A">
      <w:pPr>
        <w:ind w:firstLine="567"/>
        <w:contextualSpacing/>
        <w:jc w:val="both"/>
        <w:rPr>
          <w:shd w:val="clear" w:color="auto" w:fill="FFFFFF"/>
        </w:rPr>
      </w:pPr>
      <w:r w:rsidRPr="0067405A">
        <w:rPr>
          <w:shd w:val="clear" w:color="auto" w:fill="FFFFFF"/>
        </w:rPr>
        <w:t>2.1. до заключения концессионного соглашения предоставить обеспечение исполнения концессионного соглашения в соответствии с требованиями, установленными конкурсной документацией,</w:t>
      </w:r>
    </w:p>
    <w:p w:rsidR="00F61E52" w:rsidRPr="0067405A" w:rsidRDefault="00F61E52" w:rsidP="0067405A">
      <w:pPr>
        <w:ind w:firstLine="567"/>
        <w:contextualSpacing/>
        <w:jc w:val="both"/>
        <w:rPr>
          <w:i/>
          <w:shd w:val="clear" w:color="auto" w:fill="FFFFFF"/>
        </w:rPr>
      </w:pPr>
      <w:r w:rsidRPr="0067405A">
        <w:rPr>
          <w:shd w:val="clear" w:color="auto" w:fill="FFFFFF"/>
        </w:rPr>
        <w:t xml:space="preserve">2.2. в указанный в конкурсной документации срок с момента подведения итогов конкурса заключить концессионное соглашение с Администрацией </w:t>
      </w:r>
      <w:r w:rsidR="00BD218D">
        <w:rPr>
          <w:shd w:val="clear" w:color="auto" w:fill="FFFFFF"/>
        </w:rPr>
        <w:t xml:space="preserve">Богдановский </w:t>
      </w:r>
      <w:r w:rsidR="001368A5">
        <w:rPr>
          <w:shd w:val="clear" w:color="auto" w:fill="FFFFFF"/>
        </w:rPr>
        <w:t>сельсовет</w:t>
      </w:r>
      <w:r w:rsidRPr="0067405A">
        <w:rPr>
          <w:shd w:val="clear" w:color="auto" w:fill="FFFFFF"/>
        </w:rPr>
        <w:t xml:space="preserve"> Оренбургской области по </w:t>
      </w:r>
      <w:r w:rsidRPr="0067405A">
        <w:rPr>
          <w:b/>
          <w:shd w:val="clear" w:color="auto" w:fill="FFFFFF"/>
        </w:rPr>
        <w:t>цене________ руб. 00 коп</w:t>
      </w:r>
      <w:proofErr w:type="gramStart"/>
      <w:r w:rsidRPr="0067405A">
        <w:rPr>
          <w:b/>
          <w:shd w:val="clear" w:color="auto" w:fill="FFFFFF"/>
        </w:rPr>
        <w:t>.</w:t>
      </w:r>
      <w:proofErr w:type="gramEnd"/>
      <w:r w:rsidR="00BD218D">
        <w:rPr>
          <w:b/>
          <w:shd w:val="clear" w:color="auto" w:fill="FFFFFF"/>
        </w:rPr>
        <w:t xml:space="preserve"> </w:t>
      </w:r>
      <w:proofErr w:type="gramStart"/>
      <w:r w:rsidRPr="0067405A">
        <w:rPr>
          <w:shd w:val="clear" w:color="auto" w:fill="FFFFFF"/>
        </w:rPr>
        <w:t>з</w:t>
      </w:r>
      <w:proofErr w:type="gramEnd"/>
      <w:r w:rsidRPr="0067405A">
        <w:rPr>
          <w:shd w:val="clear" w:color="auto" w:fill="FFFFFF"/>
        </w:rPr>
        <w:t>а весь срок действия договора аренды (3 года).</w:t>
      </w:r>
    </w:p>
    <w:p w:rsidR="00F61E52" w:rsidRPr="0067405A" w:rsidRDefault="00F61E52" w:rsidP="0067405A">
      <w:pPr>
        <w:ind w:firstLine="567"/>
        <w:contextualSpacing/>
        <w:jc w:val="both"/>
        <w:rPr>
          <w:shd w:val="clear" w:color="auto" w:fill="FFFFFF"/>
        </w:rPr>
      </w:pPr>
      <w:r w:rsidRPr="0067405A">
        <w:rPr>
          <w:shd w:val="clear" w:color="auto" w:fill="FFFFFF"/>
        </w:rPr>
        <w:t>3. Выполнить мероприятия по реконструкции объектов коммунального назначения в следующем объеме</w:t>
      </w:r>
      <w:r w:rsidRPr="0067405A">
        <w:rPr>
          <w:i/>
          <w:shd w:val="clear" w:color="auto" w:fill="FFFFFF"/>
        </w:rPr>
        <w:t>: ___________________________________________________________________</w:t>
      </w:r>
    </w:p>
    <w:p w:rsidR="00F61E52" w:rsidRPr="0067405A" w:rsidRDefault="00F61E52" w:rsidP="0067405A">
      <w:pPr>
        <w:ind w:firstLine="567"/>
      </w:pPr>
      <w:r w:rsidRPr="0067405A">
        <w:t>Общая стоимость расходов на реконструкцию объектов, осуществляемых за счет концессионера</w:t>
      </w:r>
    </w:p>
    <w:p w:rsidR="00F61E52" w:rsidRPr="0067405A" w:rsidRDefault="00F61E52" w:rsidP="0067405A">
      <w:pPr>
        <w:rPr>
          <w:i/>
          <w:shd w:val="clear" w:color="auto" w:fill="FFFFFF"/>
        </w:rPr>
      </w:pPr>
      <w:r w:rsidRPr="0067405A">
        <w:t>________________________________ руб.</w:t>
      </w:r>
    </w:p>
    <w:p w:rsidR="00F61E52" w:rsidRPr="0067405A" w:rsidRDefault="00F61E52" w:rsidP="0067405A">
      <w:pPr>
        <w:ind w:firstLine="567"/>
        <w:jc w:val="both"/>
        <w:rPr>
          <w:i/>
          <w:shd w:val="clear" w:color="auto" w:fill="FFFFFF"/>
        </w:rPr>
      </w:pPr>
      <w:r w:rsidRPr="0067405A">
        <w:rPr>
          <w:i/>
          <w:shd w:val="clear" w:color="auto" w:fill="FFFFFF"/>
        </w:rPr>
        <w:t>Примечание 1:</w:t>
      </w:r>
      <w:r w:rsidRPr="0067405A">
        <w:t xml:space="preserve"> у</w:t>
      </w:r>
      <w:r w:rsidRPr="0067405A">
        <w:rPr>
          <w:i/>
          <w:shd w:val="clear" w:color="auto" w:fill="FFFFFF"/>
        </w:rPr>
        <w:t xml:space="preserve">частником конкурса может быть предложено увеличение начального (минимального) значения критерия 1 конкурса путем включения стоимости дополнительных работ по реконструкции объектов, осуществляемых по усмотрению концессионера за его счёт. При этом участник конкурса включает в конкурсное предложение описание и стоимость предлагаемых дополнительных работ на </w:t>
      </w:r>
      <w:r w:rsidRPr="0067405A">
        <w:rPr>
          <w:i/>
          <w:shd w:val="clear" w:color="auto" w:fill="FFFFFF"/>
        </w:rPr>
        <w:lastRenderedPageBreak/>
        <w:t>соответствующий период концессионного соглашения (заполняя по необходимости строки</w:t>
      </w:r>
      <w:proofErr w:type="gramStart"/>
      <w:r w:rsidRPr="0067405A">
        <w:rPr>
          <w:i/>
          <w:shd w:val="clear" w:color="auto" w:fill="FFFFFF"/>
        </w:rPr>
        <w:t>4</w:t>
      </w:r>
      <w:proofErr w:type="gramEnd"/>
      <w:r w:rsidRPr="0067405A">
        <w:rPr>
          <w:i/>
          <w:shd w:val="clear" w:color="auto" w:fill="FFFFFF"/>
        </w:rPr>
        <w:t>, 5 и т.д. таблицы), а также значение общей стоимости расходов на реконструкцию объектов, предлагаемое таким участником.</w:t>
      </w:r>
    </w:p>
    <w:p w:rsidR="00F61E52" w:rsidRPr="0067405A" w:rsidRDefault="00F61E52" w:rsidP="0067405A">
      <w:pPr>
        <w:ind w:firstLine="567"/>
        <w:jc w:val="both"/>
        <w:rPr>
          <w:sz w:val="28"/>
        </w:rPr>
      </w:pPr>
      <w:r w:rsidRPr="0067405A">
        <w:rPr>
          <w:i/>
          <w:shd w:val="clear" w:color="auto" w:fill="FFFFFF"/>
        </w:rPr>
        <w:t>Участник конкурса также вправе указать в конкурсном предложении величину общих расходов на реконструкцию, равную начальному (минимальному) значению, и не предлагать дополнительных расходов на реконструкцию.</w:t>
      </w:r>
    </w:p>
    <w:p w:rsidR="00F61E52" w:rsidRPr="0067405A" w:rsidRDefault="00F61E52" w:rsidP="0067405A">
      <w:pPr>
        <w:pStyle w:val="a9"/>
        <w:numPr>
          <w:ilvl w:val="0"/>
          <w:numId w:val="24"/>
        </w:numPr>
        <w:shd w:val="clear" w:color="auto" w:fill="FFFFFF"/>
        <w:tabs>
          <w:tab w:val="left" w:pos="142"/>
          <w:tab w:val="left" w:pos="1008"/>
        </w:tabs>
        <w:spacing w:after="0" w:line="240" w:lineRule="auto"/>
        <w:jc w:val="both"/>
        <w:rPr>
          <w:spacing w:val="-11"/>
          <w:sz w:val="24"/>
          <w:szCs w:val="24"/>
        </w:rPr>
      </w:pPr>
      <w:r w:rsidRPr="0067405A">
        <w:rPr>
          <w:spacing w:val="-11"/>
          <w:sz w:val="24"/>
          <w:szCs w:val="24"/>
        </w:rPr>
        <w:t>Обязуемся обеспечить уровень потерь воды _______________________________________.</w:t>
      </w:r>
    </w:p>
    <w:p w:rsidR="00F61E52" w:rsidRPr="0067405A" w:rsidRDefault="00F61E52" w:rsidP="0067405A">
      <w:pPr>
        <w:pStyle w:val="a9"/>
        <w:numPr>
          <w:ilvl w:val="0"/>
          <w:numId w:val="24"/>
        </w:numPr>
        <w:shd w:val="clear" w:color="auto" w:fill="FFFFFF"/>
        <w:tabs>
          <w:tab w:val="left" w:pos="0"/>
          <w:tab w:val="left" w:pos="142"/>
        </w:tabs>
        <w:spacing w:after="0" w:line="240" w:lineRule="auto"/>
        <w:jc w:val="both"/>
        <w:rPr>
          <w:rFonts w:ascii="Times New Roman" w:hAnsi="Times New Roman" w:cs="Times New Roman"/>
          <w:spacing w:val="-11"/>
          <w:sz w:val="24"/>
          <w:szCs w:val="24"/>
        </w:rPr>
      </w:pPr>
      <w:r w:rsidRPr="0067405A">
        <w:rPr>
          <w:rFonts w:ascii="Times New Roman" w:hAnsi="Times New Roman" w:cs="Times New Roman"/>
          <w:spacing w:val="-11"/>
          <w:sz w:val="24"/>
          <w:szCs w:val="24"/>
        </w:rPr>
        <w:t>Обязуемся обеспечить уровень удельного расхода электроэнергии ____________________.</w:t>
      </w:r>
    </w:p>
    <w:p w:rsidR="00F61E52" w:rsidRPr="0067405A" w:rsidRDefault="00F61E52" w:rsidP="0067405A">
      <w:pPr>
        <w:pStyle w:val="Textbody"/>
        <w:widowControl w:val="0"/>
        <w:tabs>
          <w:tab w:val="left" w:pos="142"/>
        </w:tabs>
        <w:autoSpaceDE w:val="0"/>
        <w:spacing w:after="0" w:line="240" w:lineRule="auto"/>
        <w:ind w:firstLine="567"/>
        <w:contextualSpacing/>
        <w:jc w:val="both"/>
        <w:rPr>
          <w:rFonts w:ascii="Times New Roman" w:hAnsi="Times New Roman" w:cs="Times New Roman"/>
          <w:sz w:val="24"/>
          <w:szCs w:val="24"/>
          <w:shd w:val="clear" w:color="auto" w:fill="FFFFFF"/>
        </w:rPr>
      </w:pPr>
      <w:r w:rsidRPr="0067405A">
        <w:rPr>
          <w:rFonts w:ascii="Times New Roman" w:hAnsi="Times New Roman" w:cs="Times New Roman"/>
          <w:i/>
          <w:szCs w:val="24"/>
          <w:shd w:val="clear" w:color="auto" w:fill="FFFFFF"/>
        </w:rPr>
        <w:t>Примечание 2: пункты 3-5 заявки (конкурсное предложение) заполняются участником конкурса в соответствии с требованиями пунктов 5.4.1 – 5.4.3.  конкурсной документации.</w:t>
      </w:r>
    </w:p>
    <w:p w:rsidR="00F61E52" w:rsidRPr="0067405A" w:rsidRDefault="00F61E52" w:rsidP="0067405A">
      <w:pPr>
        <w:pStyle w:val="a9"/>
        <w:numPr>
          <w:ilvl w:val="0"/>
          <w:numId w:val="24"/>
        </w:numPr>
        <w:shd w:val="clear" w:color="auto" w:fill="FFFFFF"/>
        <w:tabs>
          <w:tab w:val="left" w:pos="0"/>
          <w:tab w:val="left" w:pos="142"/>
          <w:tab w:val="left" w:pos="426"/>
        </w:tabs>
        <w:spacing w:after="0" w:line="240" w:lineRule="auto"/>
        <w:ind w:left="0" w:firstLine="567"/>
        <w:jc w:val="both"/>
        <w:rPr>
          <w:rFonts w:ascii="Times New Roman" w:hAnsi="Times New Roman" w:cs="Times New Roman"/>
          <w:spacing w:val="-11"/>
          <w:sz w:val="24"/>
          <w:szCs w:val="24"/>
        </w:rPr>
      </w:pPr>
      <w:r w:rsidRPr="0067405A">
        <w:rPr>
          <w:rFonts w:ascii="Times New Roman" w:hAnsi="Times New Roman" w:cs="Times New Roman"/>
          <w:spacing w:val="5"/>
          <w:sz w:val="24"/>
          <w:szCs w:val="24"/>
        </w:rPr>
        <w:t xml:space="preserve">Мы ознакомлены с условиями, содержащимися в конкурсной </w:t>
      </w:r>
      <w:r w:rsidRPr="0067405A">
        <w:rPr>
          <w:rFonts w:ascii="Times New Roman" w:hAnsi="Times New Roman" w:cs="Times New Roman"/>
          <w:spacing w:val="4"/>
          <w:sz w:val="24"/>
          <w:szCs w:val="24"/>
        </w:rPr>
        <w:t>документации, и гарантируем их выполнение в соответствии с требованиями конкурсной документации.</w:t>
      </w:r>
    </w:p>
    <w:p w:rsidR="00F61E52" w:rsidRPr="0067405A" w:rsidRDefault="00F61E52" w:rsidP="0067405A">
      <w:pPr>
        <w:widowControl w:val="0"/>
        <w:numPr>
          <w:ilvl w:val="0"/>
          <w:numId w:val="24"/>
        </w:numPr>
        <w:shd w:val="clear" w:color="auto" w:fill="FFFFFF"/>
        <w:tabs>
          <w:tab w:val="left" w:pos="426"/>
          <w:tab w:val="left" w:pos="1008"/>
        </w:tabs>
        <w:autoSpaceDE w:val="0"/>
        <w:autoSpaceDN w:val="0"/>
        <w:adjustRightInd w:val="0"/>
        <w:ind w:left="0" w:firstLine="567"/>
        <w:jc w:val="both"/>
        <w:rPr>
          <w:spacing w:val="-6"/>
        </w:rPr>
      </w:pPr>
      <w:r w:rsidRPr="0067405A">
        <w:rPr>
          <w:spacing w:val="5"/>
        </w:rPr>
        <w:t xml:space="preserve">В случае признания нас победителями открытого конкурса, </w:t>
      </w:r>
      <w:r w:rsidRPr="0067405A">
        <w:rPr>
          <w:spacing w:val="4"/>
        </w:rPr>
        <w:t xml:space="preserve">гарантируем заключение концессионного соглашения, в полном соответствии с </w:t>
      </w:r>
      <w:r w:rsidRPr="0067405A">
        <w:rPr>
          <w:spacing w:val="5"/>
        </w:rPr>
        <w:t>условиями, которые мы представили в нашем конкурсном предложении, и в других документах, предусмотренных конкурсной документацией.</w:t>
      </w:r>
    </w:p>
    <w:p w:rsidR="00F61E52" w:rsidRPr="0067405A" w:rsidRDefault="00F61E52" w:rsidP="0067405A">
      <w:pPr>
        <w:widowControl w:val="0"/>
        <w:numPr>
          <w:ilvl w:val="0"/>
          <w:numId w:val="24"/>
        </w:numPr>
        <w:shd w:val="clear" w:color="auto" w:fill="FFFFFF"/>
        <w:tabs>
          <w:tab w:val="left" w:pos="284"/>
          <w:tab w:val="left" w:pos="1008"/>
        </w:tabs>
        <w:autoSpaceDE w:val="0"/>
        <w:autoSpaceDN w:val="0"/>
        <w:adjustRightInd w:val="0"/>
        <w:ind w:left="24" w:firstLine="567"/>
        <w:jc w:val="both"/>
      </w:pPr>
      <w:r w:rsidRPr="0067405A">
        <w:rPr>
          <w:spacing w:val="5"/>
        </w:rPr>
        <w:t xml:space="preserve">Настоящим гарантируем достоверность информации, представленной </w:t>
      </w:r>
      <w:r w:rsidRPr="0067405A">
        <w:rPr>
          <w:spacing w:val="4"/>
        </w:rPr>
        <w:t xml:space="preserve">нами в настоящем конкурсном предложении, и подтверждаем право конкурсной </w:t>
      </w:r>
      <w:r w:rsidRPr="0067405A">
        <w:rPr>
          <w:spacing w:val="2"/>
        </w:rPr>
        <w:t>комиссии:</w:t>
      </w:r>
    </w:p>
    <w:p w:rsidR="00F61E52" w:rsidRPr="0067405A" w:rsidRDefault="00F61E52" w:rsidP="0067405A">
      <w:pPr>
        <w:shd w:val="clear" w:color="auto" w:fill="FFFFFF"/>
        <w:ind w:left="29" w:firstLine="567"/>
        <w:jc w:val="both"/>
      </w:pPr>
      <w:r w:rsidRPr="0067405A">
        <w:rPr>
          <w:spacing w:val="4"/>
        </w:rPr>
        <w:t xml:space="preserve"> - запрашивать в уполномоченных органах власти и у упомянутых в нашем </w:t>
      </w:r>
      <w:r w:rsidRPr="0067405A">
        <w:rPr>
          <w:spacing w:val="5"/>
        </w:rPr>
        <w:t>конкурсном предложении юридических и физических лиц информацию, уточняющую представленные нами в нем сведения;</w:t>
      </w:r>
    </w:p>
    <w:p w:rsidR="00F61E52" w:rsidRPr="0067405A" w:rsidRDefault="00F61E52" w:rsidP="0067405A">
      <w:pPr>
        <w:shd w:val="clear" w:color="auto" w:fill="FFFFFF"/>
        <w:ind w:left="24" w:right="71" w:firstLine="567"/>
        <w:jc w:val="both"/>
      </w:pPr>
      <w:r w:rsidRPr="0067405A">
        <w:rPr>
          <w:spacing w:val="4"/>
        </w:rPr>
        <w:t xml:space="preserve"> - затребовать у нас представления в срок, установленный в конкурсной </w:t>
      </w:r>
      <w:r w:rsidRPr="0067405A">
        <w:rPr>
          <w:spacing w:val="5"/>
        </w:rPr>
        <w:t xml:space="preserve">документации, и в письменном (устном) виде разъяснений положений документов и материалов, содержащихся в составе нашего конкурсного </w:t>
      </w:r>
      <w:r w:rsidRPr="0067405A">
        <w:rPr>
          <w:spacing w:val="3"/>
        </w:rPr>
        <w:t>предложения.</w:t>
      </w:r>
    </w:p>
    <w:p w:rsidR="00F61E52" w:rsidRPr="0067405A" w:rsidRDefault="00F61E52" w:rsidP="0067405A">
      <w:pPr>
        <w:shd w:val="clear" w:color="auto" w:fill="FFFFFF"/>
        <w:ind w:left="24" w:right="71" w:firstLine="567"/>
        <w:jc w:val="both"/>
        <w:rPr>
          <w:spacing w:val="5"/>
        </w:rPr>
      </w:pPr>
      <w:r w:rsidRPr="0067405A">
        <w:rPr>
          <w:spacing w:val="3"/>
        </w:rPr>
        <w:t xml:space="preserve">Все сведения о проведении открытого конкурса просим сообщать </w:t>
      </w:r>
      <w:r w:rsidRPr="0067405A">
        <w:rPr>
          <w:spacing w:val="5"/>
        </w:rPr>
        <w:t>указанному уполномоченному лицу:__________________________________________.</w:t>
      </w:r>
    </w:p>
    <w:p w:rsidR="00F61E52" w:rsidRPr="0067405A" w:rsidRDefault="00F61E52" w:rsidP="0067405A">
      <w:pPr>
        <w:shd w:val="clear" w:color="auto" w:fill="FFFFFF"/>
        <w:ind w:left="24" w:right="71" w:firstLine="567"/>
        <w:jc w:val="both"/>
        <w:rPr>
          <w:spacing w:val="3"/>
        </w:rPr>
      </w:pPr>
      <w:r w:rsidRPr="0067405A">
        <w:rPr>
          <w:spacing w:val="5"/>
        </w:rPr>
        <w:t xml:space="preserve">9. </w:t>
      </w:r>
      <w:r w:rsidRPr="0067405A">
        <w:rPr>
          <w:spacing w:val="3"/>
        </w:rPr>
        <w:t>К настоящему конкурсному предложению прилагаются следующие документы:</w:t>
      </w:r>
    </w:p>
    <w:p w:rsidR="00F61E52" w:rsidRPr="0067405A" w:rsidRDefault="00F61E52" w:rsidP="0067405A">
      <w:pPr>
        <w:pStyle w:val="a9"/>
        <w:shd w:val="clear" w:color="auto" w:fill="FFFFFF"/>
        <w:tabs>
          <w:tab w:val="left" w:pos="1123"/>
          <w:tab w:val="left" w:pos="3005"/>
        </w:tabs>
        <w:spacing w:after="0" w:line="240" w:lineRule="auto"/>
        <w:rPr>
          <w:rFonts w:ascii="Times New Roman" w:hAnsi="Times New Roman" w:cs="Times New Roman"/>
          <w:spacing w:val="3"/>
          <w:sz w:val="24"/>
          <w:szCs w:val="24"/>
        </w:rPr>
      </w:pPr>
      <w:r w:rsidRPr="0067405A">
        <w:rPr>
          <w:rFonts w:ascii="Times New Roman" w:hAnsi="Times New Roman" w:cs="Times New Roman"/>
          <w:spacing w:val="3"/>
          <w:sz w:val="24"/>
          <w:szCs w:val="24"/>
        </w:rPr>
        <w:t>-</w:t>
      </w:r>
    </w:p>
    <w:p w:rsidR="00F61E52" w:rsidRPr="0067405A" w:rsidRDefault="00F61E52" w:rsidP="0067405A">
      <w:pPr>
        <w:pStyle w:val="a9"/>
        <w:shd w:val="clear" w:color="auto" w:fill="FFFFFF"/>
        <w:tabs>
          <w:tab w:val="left" w:pos="1123"/>
          <w:tab w:val="left" w:pos="3005"/>
        </w:tabs>
        <w:spacing w:after="0" w:line="240" w:lineRule="auto"/>
        <w:rPr>
          <w:rFonts w:ascii="Times New Roman" w:hAnsi="Times New Roman" w:cs="Times New Roman"/>
          <w:spacing w:val="3"/>
          <w:sz w:val="24"/>
          <w:szCs w:val="24"/>
        </w:rPr>
      </w:pPr>
      <w:r w:rsidRPr="0067405A">
        <w:rPr>
          <w:rFonts w:ascii="Times New Roman" w:hAnsi="Times New Roman" w:cs="Times New Roman"/>
          <w:spacing w:val="3"/>
          <w:sz w:val="24"/>
          <w:szCs w:val="24"/>
        </w:rPr>
        <w:t>-</w:t>
      </w:r>
    </w:p>
    <w:p w:rsidR="00F61E52" w:rsidRPr="0067405A" w:rsidRDefault="00F61E52" w:rsidP="0067405A">
      <w:pPr>
        <w:pStyle w:val="a9"/>
        <w:shd w:val="clear" w:color="auto" w:fill="FFFFFF"/>
        <w:tabs>
          <w:tab w:val="left" w:pos="1123"/>
          <w:tab w:val="left" w:pos="3005"/>
        </w:tabs>
        <w:spacing w:after="0" w:line="240" w:lineRule="auto"/>
        <w:rPr>
          <w:rFonts w:ascii="Times New Roman" w:hAnsi="Times New Roman" w:cs="Times New Roman"/>
          <w:spacing w:val="3"/>
          <w:sz w:val="24"/>
          <w:szCs w:val="24"/>
        </w:rPr>
      </w:pPr>
      <w:r w:rsidRPr="0067405A">
        <w:rPr>
          <w:rFonts w:ascii="Times New Roman" w:hAnsi="Times New Roman" w:cs="Times New Roman"/>
          <w:spacing w:val="3"/>
          <w:sz w:val="24"/>
          <w:szCs w:val="24"/>
        </w:rPr>
        <w:t>-</w:t>
      </w:r>
    </w:p>
    <w:p w:rsidR="00F61E52" w:rsidRPr="0067405A" w:rsidRDefault="00F61E52" w:rsidP="0067405A">
      <w:pPr>
        <w:pStyle w:val="a9"/>
        <w:shd w:val="clear" w:color="auto" w:fill="FFFFFF"/>
        <w:tabs>
          <w:tab w:val="left" w:pos="1123"/>
          <w:tab w:val="left" w:pos="3005"/>
        </w:tabs>
        <w:spacing w:after="0" w:line="240" w:lineRule="auto"/>
        <w:rPr>
          <w:rFonts w:ascii="Times New Roman" w:hAnsi="Times New Roman" w:cs="Times New Roman"/>
          <w:spacing w:val="3"/>
          <w:sz w:val="24"/>
          <w:szCs w:val="24"/>
        </w:rPr>
      </w:pPr>
    </w:p>
    <w:p w:rsidR="00F61E52" w:rsidRPr="0067405A" w:rsidRDefault="00F61E52" w:rsidP="0067405A">
      <w:pPr>
        <w:pStyle w:val="aa"/>
        <w:ind w:left="567" w:firstLine="142"/>
        <w:contextualSpacing/>
        <w:jc w:val="both"/>
        <w:rPr>
          <w:color w:val="auto"/>
          <w:sz w:val="24"/>
          <w:szCs w:val="24"/>
          <w:lang w:val="ru-RU"/>
        </w:rPr>
      </w:pPr>
      <w:r w:rsidRPr="0067405A">
        <w:rPr>
          <w:color w:val="auto"/>
          <w:sz w:val="24"/>
          <w:szCs w:val="24"/>
          <w:lang w:val="ru-RU"/>
        </w:rPr>
        <w:t>Руководитель ___________________/_____________________/</w:t>
      </w:r>
    </w:p>
    <w:p w:rsidR="00F61E52" w:rsidRPr="0067405A" w:rsidRDefault="00F61E52" w:rsidP="0067405A">
      <w:pPr>
        <w:pStyle w:val="aa"/>
        <w:ind w:left="567" w:firstLine="142"/>
        <w:contextualSpacing/>
        <w:jc w:val="both"/>
        <w:rPr>
          <w:b/>
          <w:color w:val="auto"/>
          <w:sz w:val="24"/>
          <w:szCs w:val="24"/>
          <w:lang w:val="ru-RU"/>
        </w:rPr>
      </w:pPr>
      <w:r w:rsidRPr="0067405A">
        <w:rPr>
          <w:b/>
          <w:color w:val="auto"/>
          <w:sz w:val="24"/>
          <w:szCs w:val="24"/>
          <w:lang w:val="ru-RU"/>
        </w:rPr>
        <w:t xml:space="preserve">                             (подпись)                             Ф.И.О.</w:t>
      </w: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Default="00F61E52"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Pr="0067405A" w:rsidRDefault="001368A5" w:rsidP="0067405A">
      <w:pPr>
        <w:shd w:val="clear" w:color="auto" w:fill="FFFFFF"/>
        <w:rPr>
          <w:rFonts w:ascii="Arial" w:hAnsi="Arial" w:cs="Arial"/>
          <w:sz w:val="17"/>
          <w:szCs w:val="17"/>
        </w:rPr>
      </w:pPr>
    </w:p>
    <w:p w:rsidR="00F61E52" w:rsidRPr="0067405A" w:rsidRDefault="00F61E52" w:rsidP="0067405A">
      <w:pPr>
        <w:shd w:val="clear" w:color="auto" w:fill="FFFFFF"/>
        <w:jc w:val="right"/>
        <w:rPr>
          <w:spacing w:val="-7"/>
        </w:rPr>
      </w:pPr>
      <w:r w:rsidRPr="0067405A">
        <w:rPr>
          <w:spacing w:val="-7"/>
        </w:rPr>
        <w:lastRenderedPageBreak/>
        <w:t>Приложение № 5</w:t>
      </w:r>
    </w:p>
    <w:p w:rsidR="00F61E52" w:rsidRPr="0067405A" w:rsidRDefault="00F61E52" w:rsidP="0067405A">
      <w:pPr>
        <w:shd w:val="clear" w:color="auto" w:fill="FFFFFF"/>
        <w:jc w:val="right"/>
        <w:rPr>
          <w:spacing w:val="-7"/>
        </w:rPr>
      </w:pPr>
      <w:r w:rsidRPr="0067405A">
        <w:rPr>
          <w:spacing w:val="-7"/>
        </w:rPr>
        <w:t>к конкурсной документации</w:t>
      </w:r>
    </w:p>
    <w:p w:rsidR="00F61E52" w:rsidRPr="0067405A" w:rsidRDefault="00F61E52" w:rsidP="0067405A">
      <w:pPr>
        <w:shd w:val="clear" w:color="auto" w:fill="FFFFFF"/>
        <w:jc w:val="center"/>
        <w:rPr>
          <w:b/>
          <w:spacing w:val="-7"/>
        </w:rPr>
      </w:pPr>
    </w:p>
    <w:p w:rsidR="00F61E52" w:rsidRPr="0067405A" w:rsidRDefault="00F61E52" w:rsidP="0067405A">
      <w:pPr>
        <w:shd w:val="clear" w:color="auto" w:fill="FFFFFF"/>
        <w:jc w:val="center"/>
        <w:rPr>
          <w:b/>
        </w:rPr>
      </w:pPr>
      <w:r w:rsidRPr="0067405A">
        <w:rPr>
          <w:b/>
          <w:spacing w:val="-7"/>
        </w:rPr>
        <w:t>ОПИСЬ ДОКУМЕНТОВ</w:t>
      </w:r>
    </w:p>
    <w:p w:rsidR="00F61E52" w:rsidRPr="0067405A" w:rsidRDefault="00F61E52" w:rsidP="0067405A">
      <w:pPr>
        <w:ind w:firstLine="567"/>
        <w:jc w:val="center"/>
        <w:rPr>
          <w:b/>
          <w:lang w:eastAsia="ar-SA"/>
        </w:rPr>
      </w:pPr>
      <w:proofErr w:type="gramStart"/>
      <w:r w:rsidRPr="0067405A">
        <w:rPr>
          <w:b/>
          <w:spacing w:val="-1"/>
        </w:rPr>
        <w:t>представляемых</w:t>
      </w:r>
      <w:proofErr w:type="gramEnd"/>
      <w:r w:rsidRPr="0067405A">
        <w:rPr>
          <w:b/>
          <w:spacing w:val="-1"/>
        </w:rPr>
        <w:t xml:space="preserve"> для участия в предварительном отборе открытого конкурса </w:t>
      </w:r>
      <w:r w:rsidRPr="0067405A">
        <w:rPr>
          <w:b/>
          <w:lang w:eastAsia="ar-SA"/>
        </w:rPr>
        <w:t>на право заключения</w:t>
      </w:r>
    </w:p>
    <w:p w:rsidR="00F61E52" w:rsidRPr="0067405A" w:rsidRDefault="00F61E52" w:rsidP="0067405A">
      <w:pPr>
        <w:ind w:firstLine="567"/>
        <w:jc w:val="center"/>
        <w:rPr>
          <w:b/>
          <w:lang w:eastAsia="ar-SA"/>
        </w:rPr>
      </w:pPr>
      <w:r w:rsidRPr="0067405A">
        <w:rPr>
          <w:b/>
          <w:lang w:eastAsia="ar-SA"/>
        </w:rPr>
        <w:t>концессионного соглашения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67405A">
      <w:pPr>
        <w:shd w:val="clear" w:color="auto" w:fill="FFFFFF"/>
        <w:ind w:right="518"/>
        <w:jc w:val="center"/>
        <w:rPr>
          <w:i/>
          <w:iCs/>
        </w:rPr>
      </w:pPr>
      <w:proofErr w:type="gramStart"/>
      <w:r w:rsidRPr="0067405A">
        <w:rPr>
          <w:b/>
          <w:lang w:eastAsia="ar-SA"/>
        </w:rPr>
        <w:t>находящихся</w:t>
      </w:r>
      <w:proofErr w:type="gramEnd"/>
      <w:r w:rsidRPr="0067405A">
        <w:rPr>
          <w:b/>
          <w:lang w:eastAsia="ar-SA"/>
        </w:rPr>
        <w:t xml:space="preserve"> на территории</w:t>
      </w:r>
      <w:r w:rsidR="001368A5" w:rsidRPr="001368A5">
        <w:rPr>
          <w:b/>
          <w:lang w:eastAsia="ar-SA"/>
        </w:rPr>
        <w:t xml:space="preserve"> </w:t>
      </w:r>
      <w:r w:rsidR="001368A5">
        <w:rPr>
          <w:b/>
          <w:lang w:eastAsia="ar-SA"/>
        </w:rPr>
        <w:t xml:space="preserve">муниципального образования </w:t>
      </w:r>
      <w:r w:rsidR="00913AA4">
        <w:rPr>
          <w:b/>
          <w:lang w:eastAsia="ar-SA"/>
        </w:rPr>
        <w:t xml:space="preserve">Богдановский </w:t>
      </w:r>
      <w:r w:rsidR="001368A5">
        <w:rPr>
          <w:b/>
          <w:lang w:eastAsia="ar-SA"/>
        </w:rPr>
        <w:t xml:space="preserve"> сельсовет</w:t>
      </w:r>
      <w:r w:rsidRPr="0067405A">
        <w:rPr>
          <w:b/>
          <w:lang w:eastAsia="ar-SA"/>
        </w:rPr>
        <w:t xml:space="preserve"> Тоцкого района Оренбургской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5937"/>
        <w:gridCol w:w="2587"/>
      </w:tblGrid>
      <w:tr w:rsidR="00F61E52" w:rsidRPr="0067405A" w:rsidTr="00F61E52">
        <w:tc>
          <w:tcPr>
            <w:tcW w:w="1094" w:type="dxa"/>
          </w:tcPr>
          <w:p w:rsidR="00F61E52" w:rsidRPr="0067405A" w:rsidRDefault="00F61E52" w:rsidP="0067405A">
            <w:pPr>
              <w:shd w:val="clear" w:color="auto" w:fill="FFFFFF"/>
              <w:ind w:left="53" w:right="38"/>
            </w:pPr>
            <w:r w:rsidRPr="0067405A">
              <w:t xml:space="preserve">№ </w:t>
            </w:r>
            <w:proofErr w:type="gramStart"/>
            <w:r w:rsidRPr="0067405A">
              <w:rPr>
                <w:spacing w:val="-11"/>
              </w:rPr>
              <w:t>п</w:t>
            </w:r>
            <w:proofErr w:type="gramEnd"/>
            <w:r w:rsidRPr="0067405A">
              <w:rPr>
                <w:spacing w:val="-11"/>
              </w:rPr>
              <w:t>/п</w:t>
            </w:r>
          </w:p>
        </w:tc>
        <w:tc>
          <w:tcPr>
            <w:tcW w:w="6325" w:type="dxa"/>
          </w:tcPr>
          <w:p w:rsidR="00F61E52" w:rsidRPr="0067405A" w:rsidRDefault="00F61E52" w:rsidP="0067405A">
            <w:pPr>
              <w:shd w:val="clear" w:color="auto" w:fill="FFFFFF"/>
              <w:ind w:left="141"/>
            </w:pPr>
            <w:r w:rsidRPr="0067405A">
              <w:rPr>
                <w:spacing w:val="-5"/>
              </w:rPr>
              <w:t>Наименование</w:t>
            </w:r>
          </w:p>
        </w:tc>
        <w:tc>
          <w:tcPr>
            <w:tcW w:w="2713" w:type="dxa"/>
          </w:tcPr>
          <w:p w:rsidR="00F61E52" w:rsidRPr="0067405A" w:rsidRDefault="00F61E52" w:rsidP="0067405A">
            <w:pPr>
              <w:shd w:val="clear" w:color="auto" w:fill="FFFFFF"/>
            </w:pPr>
            <w:r w:rsidRPr="0067405A">
              <w:rPr>
                <w:spacing w:val="-4"/>
              </w:rPr>
              <w:t xml:space="preserve">Количество </w:t>
            </w:r>
            <w:r w:rsidRPr="0067405A">
              <w:rPr>
                <w:spacing w:val="-5"/>
              </w:rPr>
              <w:t>страниц</w:t>
            </w:r>
          </w:p>
        </w:tc>
      </w:tr>
      <w:tr w:rsidR="00F61E52" w:rsidRPr="0067405A" w:rsidTr="00F61E52">
        <w:tc>
          <w:tcPr>
            <w:tcW w:w="1094" w:type="dxa"/>
            <w:vAlign w:val="center"/>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jc w:val="center"/>
            </w:pPr>
          </w:p>
        </w:tc>
        <w:tc>
          <w:tcPr>
            <w:tcW w:w="6325" w:type="dxa"/>
            <w:vAlign w:val="center"/>
          </w:tcPr>
          <w:p w:rsidR="00F61E52" w:rsidRPr="0067405A" w:rsidRDefault="00F61E52" w:rsidP="0067405A">
            <w:pPr>
              <w:ind w:right="-73"/>
              <w:jc w:val="both"/>
            </w:pPr>
            <w:r w:rsidRPr="0067405A">
              <w:rPr>
                <w:spacing w:val="-6"/>
              </w:rPr>
              <w:t xml:space="preserve">Заявка на участие в </w:t>
            </w:r>
            <w:r w:rsidRPr="0067405A">
              <w:rPr>
                <w:spacing w:val="-4"/>
              </w:rPr>
              <w:t>открытом конкурсе в двух экземплярах (оригинал и копия).</w:t>
            </w:r>
          </w:p>
        </w:tc>
        <w:tc>
          <w:tcPr>
            <w:tcW w:w="2713" w:type="dxa"/>
            <w:vAlign w:val="center"/>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ind w:right="-73"/>
              <w:jc w:val="both"/>
              <w:rPr>
                <w:spacing w:val="-6"/>
              </w:rPr>
            </w:pPr>
            <w:proofErr w:type="gramStart"/>
            <w:r w:rsidRPr="0067405A">
              <w:rPr>
                <w:spacing w:val="-6"/>
              </w:rPr>
              <w:t xml:space="preserve">Оригинал </w:t>
            </w:r>
            <w:r w:rsidRPr="0067405A">
              <w:t>выписки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67405A">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ind w:right="-73"/>
              <w:jc w:val="both"/>
              <w:rPr>
                <w:spacing w:val="-6"/>
              </w:rPr>
            </w:pPr>
            <w:proofErr w:type="gramStart"/>
            <w:r w:rsidRPr="0067405A">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p>
        </w:tc>
        <w:tc>
          <w:tcPr>
            <w:tcW w:w="2713" w:type="dxa"/>
          </w:tcPr>
          <w:p w:rsidR="00F61E52" w:rsidRPr="0067405A" w:rsidRDefault="00F61E52" w:rsidP="0067405A">
            <w:pPr>
              <w:ind w:right="845"/>
              <w:jc w:val="center"/>
            </w:pPr>
          </w:p>
        </w:tc>
      </w:tr>
      <w:tr w:rsidR="00F61E52" w:rsidRPr="0067405A" w:rsidTr="00F61E52">
        <w:trPr>
          <w:trHeight w:val="1556"/>
        </w:trPr>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ind w:right="-73"/>
              <w:jc w:val="both"/>
              <w:rPr>
                <w:spacing w:val="-4"/>
              </w:rPr>
            </w:pPr>
            <w:r w:rsidRPr="0067405A">
              <w:rPr>
                <w:spacing w:val="-5"/>
              </w:rPr>
              <w:t xml:space="preserve">Заверенные заявителем открытого конкурса копии своих учредительных и регистрационных документов (устав юридического лица, </w:t>
            </w:r>
            <w:r w:rsidRPr="0067405A">
              <w:rPr>
                <w:spacing w:val="-4"/>
              </w:rPr>
              <w:t xml:space="preserve">учредительный договор с изменениями, свидетельство о государственной регистрации, свидетельство о постановке на учет в </w:t>
            </w:r>
            <w:r w:rsidRPr="0067405A">
              <w:rPr>
                <w:spacing w:val="-5"/>
              </w:rPr>
              <w:t>налоговых органах, свидетельство о внесении записи в ЕГРЮЛ).</w:t>
            </w:r>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contextualSpacing/>
              <w:jc w:val="both"/>
            </w:pPr>
            <w:r w:rsidRPr="0067405A">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w:t>
            </w:r>
            <w:r w:rsidRPr="0067405A">
              <w:lastRenderedPageBreak/>
              <w:t>соглашения, внесение задатка или обеспечение исполнения концессионного соглашения являются крупной сделкой.</w:t>
            </w:r>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contextualSpacing/>
              <w:jc w:val="both"/>
            </w:pPr>
            <w:proofErr w:type="gramStart"/>
            <w:r w:rsidRPr="0067405A">
              <w:t>Заявление об отсутствии решения о ликвидации заявителя – юридического лица или о прекращении физическим лицом заявителем деятельности в качестве индивидуального предпринимателя,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contextualSpacing/>
              <w:jc w:val="both"/>
            </w:pPr>
            <w:r w:rsidRPr="0067405A">
              <w:t>Документы или копии документов, подтверждающие внесение задатка (платежное поручение, подтверждающее перечисление задатка).</w:t>
            </w:r>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contextualSpacing/>
              <w:jc w:val="both"/>
            </w:pPr>
            <w:r w:rsidRPr="0067405A">
              <w:t>Иные документы, предусмотренные конкурсной документацией.</w:t>
            </w:r>
          </w:p>
        </w:tc>
        <w:tc>
          <w:tcPr>
            <w:tcW w:w="2713" w:type="dxa"/>
          </w:tcPr>
          <w:p w:rsidR="00F61E52" w:rsidRPr="0067405A" w:rsidRDefault="00F61E52" w:rsidP="0067405A">
            <w:pPr>
              <w:ind w:right="845"/>
              <w:jc w:val="center"/>
            </w:pPr>
          </w:p>
        </w:tc>
      </w:tr>
    </w:tbl>
    <w:p w:rsidR="00F61E52" w:rsidRPr="0067405A" w:rsidRDefault="00F61E52" w:rsidP="0067405A">
      <w:pPr>
        <w:shd w:val="clear" w:color="auto" w:fill="FFFFFF"/>
        <w:rPr>
          <w:spacing w:val="-5"/>
        </w:rPr>
      </w:pPr>
    </w:p>
    <w:p w:rsidR="00F61E52" w:rsidRPr="0067405A" w:rsidRDefault="00F61E52" w:rsidP="0067405A">
      <w:pPr>
        <w:shd w:val="clear" w:color="auto" w:fill="FFFFFF"/>
        <w:rPr>
          <w:spacing w:val="-5"/>
        </w:rPr>
      </w:pPr>
    </w:p>
    <w:p w:rsidR="00F61E52" w:rsidRPr="0067405A" w:rsidRDefault="00F61E52" w:rsidP="0067405A">
      <w:pPr>
        <w:shd w:val="clear" w:color="auto" w:fill="FFFFFF"/>
        <w:rPr>
          <w:spacing w:val="-5"/>
        </w:rPr>
      </w:pPr>
      <w:r w:rsidRPr="0067405A">
        <w:rPr>
          <w:spacing w:val="-5"/>
        </w:rPr>
        <w:t>Участник конкурса:</w:t>
      </w:r>
    </w:p>
    <w:p w:rsidR="00F61E52" w:rsidRPr="0067405A" w:rsidRDefault="00F61E52" w:rsidP="0067405A">
      <w:pPr>
        <w:shd w:val="clear" w:color="auto" w:fill="FFFFFF"/>
        <w:rPr>
          <w:spacing w:val="-5"/>
        </w:rPr>
      </w:pPr>
    </w:p>
    <w:p w:rsidR="00F61E52" w:rsidRPr="0067405A" w:rsidRDefault="00F61E52" w:rsidP="0067405A">
      <w:pPr>
        <w:shd w:val="clear" w:color="auto" w:fill="FFFFFF"/>
        <w:rPr>
          <w:spacing w:val="-5"/>
        </w:rPr>
      </w:pPr>
      <w:r w:rsidRPr="0067405A">
        <w:rPr>
          <w:spacing w:val="-5"/>
        </w:rPr>
        <w:t>Руководитель                                                                                                              / Ф.И.О.</w:t>
      </w:r>
    </w:p>
    <w:p w:rsidR="00F61E52" w:rsidRPr="0067405A" w:rsidRDefault="00F61E52" w:rsidP="0067405A">
      <w:pPr>
        <w:shd w:val="clear" w:color="auto" w:fill="FFFFFF"/>
        <w:ind w:hanging="10"/>
        <w:rPr>
          <w:spacing w:val="-5"/>
        </w:rPr>
      </w:pPr>
      <w:proofErr w:type="spellStart"/>
      <w:r w:rsidRPr="0067405A">
        <w:rPr>
          <w:spacing w:val="-5"/>
        </w:rPr>
        <w:t>м.п</w:t>
      </w:r>
      <w:proofErr w:type="spellEnd"/>
      <w:r w:rsidRPr="0067405A">
        <w:rPr>
          <w:spacing w:val="-5"/>
        </w:rPr>
        <w:t>.</w:t>
      </w: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Default="00F61E52"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Pr="0067405A" w:rsidRDefault="001368A5"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jc w:val="right"/>
        <w:rPr>
          <w:b/>
          <w:spacing w:val="-7"/>
        </w:rPr>
      </w:pPr>
      <w:r w:rsidRPr="0067405A">
        <w:rPr>
          <w:b/>
          <w:spacing w:val="-7"/>
        </w:rPr>
        <w:t>Приложение № 6</w:t>
      </w:r>
    </w:p>
    <w:p w:rsidR="00F61E52" w:rsidRPr="0067405A" w:rsidRDefault="00F61E52" w:rsidP="0067405A">
      <w:pPr>
        <w:shd w:val="clear" w:color="auto" w:fill="FFFFFF"/>
        <w:jc w:val="right"/>
        <w:rPr>
          <w:b/>
          <w:spacing w:val="-7"/>
        </w:rPr>
      </w:pPr>
      <w:r w:rsidRPr="0067405A">
        <w:rPr>
          <w:b/>
          <w:spacing w:val="-7"/>
        </w:rPr>
        <w:t>к конкурсной документации</w:t>
      </w:r>
    </w:p>
    <w:p w:rsidR="00F61E52" w:rsidRPr="0067405A" w:rsidRDefault="00F61E52" w:rsidP="0067405A">
      <w:pPr>
        <w:shd w:val="clear" w:color="auto" w:fill="FFFFFF"/>
        <w:jc w:val="center"/>
        <w:rPr>
          <w:spacing w:val="-7"/>
        </w:rPr>
      </w:pPr>
    </w:p>
    <w:p w:rsidR="00F61E52" w:rsidRPr="0067405A" w:rsidRDefault="00F61E52" w:rsidP="0067405A">
      <w:pPr>
        <w:shd w:val="clear" w:color="auto" w:fill="FFFFFF"/>
        <w:jc w:val="center"/>
        <w:rPr>
          <w:spacing w:val="-7"/>
        </w:rPr>
      </w:pPr>
    </w:p>
    <w:p w:rsidR="00F61E52" w:rsidRPr="0067405A" w:rsidRDefault="00F61E52" w:rsidP="0067405A">
      <w:pPr>
        <w:shd w:val="clear" w:color="auto" w:fill="FFFFFF"/>
        <w:jc w:val="center"/>
        <w:rPr>
          <w:b/>
        </w:rPr>
      </w:pPr>
      <w:r w:rsidRPr="0067405A">
        <w:rPr>
          <w:b/>
          <w:spacing w:val="-7"/>
        </w:rPr>
        <w:t>ОПИСЬ ДОКУМЕНТОВ</w:t>
      </w:r>
    </w:p>
    <w:p w:rsidR="00F61E52" w:rsidRPr="0067405A" w:rsidRDefault="00F61E52" w:rsidP="0067405A">
      <w:pPr>
        <w:ind w:firstLine="567"/>
        <w:jc w:val="center"/>
        <w:rPr>
          <w:b/>
          <w:lang w:eastAsia="ar-SA"/>
        </w:rPr>
      </w:pPr>
      <w:proofErr w:type="gramStart"/>
      <w:r w:rsidRPr="0067405A">
        <w:rPr>
          <w:b/>
          <w:spacing w:val="-1"/>
        </w:rPr>
        <w:t>предс</w:t>
      </w:r>
      <w:r w:rsidR="00913AA4">
        <w:rPr>
          <w:b/>
          <w:spacing w:val="-1"/>
        </w:rPr>
        <w:t>тавляемых</w:t>
      </w:r>
      <w:proofErr w:type="gramEnd"/>
      <w:r w:rsidR="00913AA4">
        <w:rPr>
          <w:b/>
          <w:spacing w:val="-1"/>
        </w:rPr>
        <w:t xml:space="preserve"> для участия в конкурс </w:t>
      </w:r>
      <w:r w:rsidRPr="0067405A">
        <w:rPr>
          <w:b/>
          <w:lang w:eastAsia="ar-SA"/>
        </w:rPr>
        <w:t>на право заключения</w:t>
      </w:r>
    </w:p>
    <w:p w:rsidR="00F61E52" w:rsidRPr="0067405A" w:rsidRDefault="00F61E52" w:rsidP="0067405A">
      <w:pPr>
        <w:ind w:firstLine="567"/>
        <w:jc w:val="center"/>
        <w:rPr>
          <w:b/>
          <w:lang w:eastAsia="ar-SA"/>
        </w:rPr>
      </w:pPr>
      <w:r w:rsidRPr="0067405A">
        <w:rPr>
          <w:b/>
          <w:lang w:eastAsia="ar-SA"/>
        </w:rPr>
        <w:t>концессионного соглашения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67405A">
      <w:pPr>
        <w:shd w:val="clear" w:color="auto" w:fill="FFFFFF"/>
        <w:ind w:right="518"/>
        <w:jc w:val="center"/>
      </w:pPr>
      <w:proofErr w:type="gramStart"/>
      <w:r w:rsidRPr="0067405A">
        <w:rPr>
          <w:b/>
          <w:lang w:eastAsia="ar-SA"/>
        </w:rPr>
        <w:t>находящихся</w:t>
      </w:r>
      <w:proofErr w:type="gramEnd"/>
      <w:r w:rsidRPr="0067405A">
        <w:rPr>
          <w:b/>
          <w:lang w:eastAsia="ar-SA"/>
        </w:rPr>
        <w:t xml:space="preserve"> на территории </w:t>
      </w:r>
      <w:r w:rsidR="001368A5">
        <w:rPr>
          <w:b/>
          <w:lang w:eastAsia="ar-SA"/>
        </w:rPr>
        <w:t xml:space="preserve">муниципального образования </w:t>
      </w:r>
      <w:r w:rsidR="00913AA4">
        <w:rPr>
          <w:b/>
          <w:lang w:eastAsia="ar-SA"/>
        </w:rPr>
        <w:t xml:space="preserve">Богдановский </w:t>
      </w:r>
      <w:r w:rsidR="001368A5">
        <w:rPr>
          <w:b/>
          <w:lang w:eastAsia="ar-SA"/>
        </w:rPr>
        <w:t xml:space="preserve"> сельсовет </w:t>
      </w:r>
      <w:r w:rsidRPr="0067405A">
        <w:rPr>
          <w:b/>
          <w:lang w:eastAsia="ar-SA"/>
        </w:rPr>
        <w:t>Тоцкого района Оренбургской области</w:t>
      </w:r>
    </w:p>
    <w:tbl>
      <w:tblPr>
        <w:tblpPr w:leftFromText="180" w:rightFromText="180" w:vertAnchor="text" w:horzAnchor="margin" w:tblpXSpec="center" w:tblpY="233"/>
        <w:tblW w:w="8788" w:type="dxa"/>
        <w:tblLayout w:type="fixed"/>
        <w:tblCellMar>
          <w:left w:w="40" w:type="dxa"/>
          <w:right w:w="40" w:type="dxa"/>
        </w:tblCellMar>
        <w:tblLook w:val="0000" w:firstRow="0" w:lastRow="0" w:firstColumn="0" w:lastColumn="0" w:noHBand="0" w:noVBand="0"/>
      </w:tblPr>
      <w:tblGrid>
        <w:gridCol w:w="607"/>
        <w:gridCol w:w="7226"/>
        <w:gridCol w:w="955"/>
      </w:tblGrid>
      <w:tr w:rsidR="00F61E52" w:rsidRPr="0067405A" w:rsidTr="00F61E52">
        <w:trPr>
          <w:trHeight w:hRule="exact" w:val="889"/>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rPr>
                <w:w w:val="98"/>
              </w:rPr>
              <w:t xml:space="preserve">№ </w:t>
            </w:r>
            <w:proofErr w:type="gramStart"/>
            <w:r w:rsidRPr="0067405A">
              <w:rPr>
                <w:spacing w:val="-9"/>
                <w:w w:val="98"/>
              </w:rPr>
              <w:t>п</w:t>
            </w:r>
            <w:proofErr w:type="gramEnd"/>
            <w:r w:rsidRPr="0067405A">
              <w:rPr>
                <w:spacing w:val="-9"/>
                <w:w w:val="98"/>
              </w:rPr>
              <w:t>/п</w:t>
            </w:r>
          </w:p>
          <w:p w:rsidR="00F61E52" w:rsidRPr="0067405A" w:rsidRDefault="00F61E52" w:rsidP="0067405A">
            <w:pPr>
              <w:shd w:val="clear" w:color="auto" w:fill="FFFFFF"/>
              <w:jc w:val="center"/>
            </w:pPr>
          </w:p>
        </w:tc>
        <w:tc>
          <w:tcPr>
            <w:tcW w:w="7226"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t>Наименование</w:t>
            </w:r>
          </w:p>
        </w:tc>
        <w:tc>
          <w:tcPr>
            <w:tcW w:w="955" w:type="dxa"/>
            <w:tcBorders>
              <w:top w:val="single" w:sz="6" w:space="0" w:color="auto"/>
              <w:left w:val="single" w:sz="6" w:space="0" w:color="auto"/>
              <w:bottom w:val="single" w:sz="6" w:space="0" w:color="auto"/>
              <w:right w:val="single" w:sz="4" w:space="0" w:color="auto"/>
            </w:tcBorders>
            <w:shd w:val="clear" w:color="auto" w:fill="FFFFFF"/>
          </w:tcPr>
          <w:p w:rsidR="00F61E52" w:rsidRPr="0067405A" w:rsidRDefault="00F61E52" w:rsidP="0067405A">
            <w:pPr>
              <w:shd w:val="clear" w:color="auto" w:fill="FFFFFF"/>
            </w:pPr>
            <w:r w:rsidRPr="0067405A">
              <w:t>Кол-во страниц</w:t>
            </w:r>
          </w:p>
        </w:tc>
      </w:tr>
      <w:tr w:rsidR="00F61E52" w:rsidRPr="0067405A" w:rsidTr="00F61E52">
        <w:trPr>
          <w:trHeight w:hRule="exact" w:val="66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t>1.</w:t>
            </w:r>
          </w:p>
        </w:tc>
        <w:tc>
          <w:tcPr>
            <w:tcW w:w="7226"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both"/>
              <w:rPr>
                <w:spacing w:val="3"/>
              </w:rPr>
            </w:pPr>
            <w:r w:rsidRPr="0067405A">
              <w:rPr>
                <w:spacing w:val="3"/>
              </w:rPr>
              <w:t>Заверенное участником открытого конкурса предложение в двух экземплярах (оригинал и копия).</w:t>
            </w:r>
          </w:p>
        </w:tc>
        <w:tc>
          <w:tcPr>
            <w:tcW w:w="955" w:type="dxa"/>
            <w:tcBorders>
              <w:top w:val="single" w:sz="6" w:space="0" w:color="auto"/>
              <w:left w:val="single" w:sz="6" w:space="0" w:color="auto"/>
              <w:bottom w:val="single" w:sz="6" w:space="0" w:color="auto"/>
              <w:right w:val="single" w:sz="4" w:space="0" w:color="auto"/>
            </w:tcBorders>
            <w:shd w:val="clear" w:color="auto" w:fill="FFFFFF"/>
          </w:tcPr>
          <w:p w:rsidR="00F61E52" w:rsidRPr="0067405A" w:rsidRDefault="00F61E52" w:rsidP="0067405A">
            <w:pPr>
              <w:shd w:val="clear" w:color="auto" w:fill="FFFFFF"/>
            </w:pPr>
          </w:p>
        </w:tc>
      </w:tr>
      <w:tr w:rsidR="00F61E52" w:rsidRPr="0067405A" w:rsidTr="00F61E52">
        <w:trPr>
          <w:trHeight w:hRule="exact" w:val="315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t>2.</w:t>
            </w:r>
          </w:p>
        </w:tc>
        <w:tc>
          <w:tcPr>
            <w:tcW w:w="7226"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ind w:right="168" w:hanging="5"/>
              <w:jc w:val="both"/>
            </w:pPr>
            <w:r w:rsidRPr="0067405A">
              <w:rPr>
                <w:spacing w:val="5"/>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67405A">
              <w:rPr>
                <w:spacing w:val="4"/>
              </w:rPr>
              <w:t xml:space="preserve">участником конкурса мероприятий, календарных графиков проведения </w:t>
            </w:r>
            <w:r w:rsidRPr="0067405A">
              <w:rPr>
                <w:spacing w:val="3"/>
              </w:rPr>
              <w:t xml:space="preserve">соответствующих мероприятий, необходимых технико-экономических </w:t>
            </w:r>
            <w:r w:rsidRPr="0067405A">
              <w:rPr>
                <w:spacing w:val="5"/>
              </w:rPr>
              <w:t xml:space="preserve">расчетов, обоснований, документации на предлагаемое к установке </w:t>
            </w:r>
            <w:r w:rsidRPr="0067405A">
              <w:rPr>
                <w:spacing w:val="4"/>
              </w:rPr>
              <w:t>(монтажу) оборудование и т.п.</w:t>
            </w:r>
          </w:p>
        </w:tc>
        <w:tc>
          <w:tcPr>
            <w:tcW w:w="955" w:type="dxa"/>
            <w:tcBorders>
              <w:top w:val="single" w:sz="6" w:space="0" w:color="auto"/>
              <w:left w:val="single" w:sz="6" w:space="0" w:color="auto"/>
              <w:bottom w:val="single" w:sz="6" w:space="0" w:color="auto"/>
              <w:right w:val="single" w:sz="4" w:space="0" w:color="auto"/>
            </w:tcBorders>
            <w:shd w:val="clear" w:color="auto" w:fill="FFFFFF"/>
          </w:tcPr>
          <w:p w:rsidR="00F61E52" w:rsidRPr="0067405A" w:rsidRDefault="00F61E52" w:rsidP="0067405A">
            <w:pPr>
              <w:shd w:val="clear" w:color="auto" w:fill="FFFFFF"/>
            </w:pPr>
          </w:p>
        </w:tc>
      </w:tr>
      <w:tr w:rsidR="00F61E52" w:rsidRPr="0067405A" w:rsidTr="00F61E52">
        <w:trPr>
          <w:trHeight w:hRule="exact" w:val="315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t>3.</w:t>
            </w:r>
          </w:p>
        </w:tc>
        <w:tc>
          <w:tcPr>
            <w:tcW w:w="7226"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ind w:right="168" w:hanging="5"/>
              <w:jc w:val="both"/>
              <w:rPr>
                <w:spacing w:val="5"/>
              </w:rPr>
            </w:pPr>
            <w:r w:rsidRPr="0067405A">
              <w:rPr>
                <w:spacing w:val="5"/>
              </w:rPr>
              <w:t>Иные документы, предусмотренные конкурсной документацией</w:t>
            </w:r>
          </w:p>
        </w:tc>
        <w:tc>
          <w:tcPr>
            <w:tcW w:w="955" w:type="dxa"/>
            <w:tcBorders>
              <w:top w:val="single" w:sz="6" w:space="0" w:color="auto"/>
              <w:left w:val="single" w:sz="6" w:space="0" w:color="auto"/>
              <w:bottom w:val="single" w:sz="6" w:space="0" w:color="auto"/>
              <w:right w:val="single" w:sz="4" w:space="0" w:color="auto"/>
            </w:tcBorders>
            <w:shd w:val="clear" w:color="auto" w:fill="FFFFFF"/>
          </w:tcPr>
          <w:p w:rsidR="00F61E52" w:rsidRPr="0067405A" w:rsidRDefault="00F61E52" w:rsidP="0067405A">
            <w:pPr>
              <w:shd w:val="clear" w:color="auto" w:fill="FFFFFF"/>
            </w:pPr>
          </w:p>
        </w:tc>
      </w:tr>
      <w:tr w:rsidR="00F61E52" w:rsidRPr="0067405A" w:rsidTr="00F61E52">
        <w:trPr>
          <w:trHeight w:hRule="exact" w:val="605"/>
        </w:trPr>
        <w:tc>
          <w:tcPr>
            <w:tcW w:w="607" w:type="dxa"/>
            <w:tcBorders>
              <w:top w:val="single" w:sz="6" w:space="0" w:color="auto"/>
              <w:left w:val="single" w:sz="6" w:space="0" w:color="auto"/>
              <w:bottom w:val="single" w:sz="4" w:space="0" w:color="auto"/>
              <w:right w:val="single" w:sz="6" w:space="0" w:color="auto"/>
            </w:tcBorders>
            <w:shd w:val="clear" w:color="auto" w:fill="FFFFFF"/>
          </w:tcPr>
          <w:p w:rsidR="00F61E52" w:rsidRPr="0067405A" w:rsidRDefault="00F61E52" w:rsidP="0067405A">
            <w:pPr>
              <w:shd w:val="clear" w:color="auto" w:fill="FFFFFF"/>
              <w:jc w:val="center"/>
            </w:pPr>
          </w:p>
        </w:tc>
        <w:tc>
          <w:tcPr>
            <w:tcW w:w="7226" w:type="dxa"/>
            <w:tcBorders>
              <w:top w:val="single" w:sz="6" w:space="0" w:color="auto"/>
              <w:left w:val="single" w:sz="6" w:space="0" w:color="auto"/>
              <w:bottom w:val="single" w:sz="4" w:space="0" w:color="auto"/>
              <w:right w:val="single" w:sz="6" w:space="0" w:color="auto"/>
            </w:tcBorders>
            <w:shd w:val="clear" w:color="auto" w:fill="FFFFFF"/>
          </w:tcPr>
          <w:p w:rsidR="00F61E52" w:rsidRPr="0067405A" w:rsidRDefault="00F61E52" w:rsidP="0067405A">
            <w:pPr>
              <w:shd w:val="clear" w:color="auto" w:fill="FFFFFF"/>
              <w:jc w:val="right"/>
            </w:pPr>
            <w:r w:rsidRPr="0067405A">
              <w:rPr>
                <w:b/>
                <w:bCs/>
                <w:spacing w:val="1"/>
              </w:rPr>
              <w:t>ВСЕГО листов:</w:t>
            </w:r>
          </w:p>
        </w:tc>
        <w:tc>
          <w:tcPr>
            <w:tcW w:w="955" w:type="dxa"/>
            <w:tcBorders>
              <w:top w:val="single" w:sz="6" w:space="0" w:color="auto"/>
              <w:left w:val="single" w:sz="6" w:space="0" w:color="auto"/>
              <w:bottom w:val="single" w:sz="4" w:space="0" w:color="auto"/>
              <w:right w:val="single" w:sz="4" w:space="0" w:color="auto"/>
            </w:tcBorders>
            <w:shd w:val="clear" w:color="auto" w:fill="FFFFFF"/>
          </w:tcPr>
          <w:p w:rsidR="00F61E52" w:rsidRPr="0067405A" w:rsidRDefault="00F61E52" w:rsidP="0067405A">
            <w:pPr>
              <w:shd w:val="clear" w:color="auto" w:fill="FFFFFF"/>
            </w:pPr>
          </w:p>
        </w:tc>
      </w:tr>
    </w:tbl>
    <w:p w:rsidR="00F61E52" w:rsidRPr="0067405A" w:rsidRDefault="00F61E52" w:rsidP="0067405A">
      <w:pPr>
        <w:shd w:val="clear" w:color="auto" w:fill="FFFFFF"/>
        <w:ind w:firstLine="284"/>
        <w:rPr>
          <w:spacing w:val="-5"/>
        </w:rPr>
      </w:pPr>
    </w:p>
    <w:p w:rsidR="00F61E52" w:rsidRPr="0067405A" w:rsidRDefault="00F61E52" w:rsidP="0067405A">
      <w:pPr>
        <w:shd w:val="clear" w:color="auto" w:fill="FFFFFF"/>
        <w:ind w:firstLine="284"/>
        <w:rPr>
          <w:spacing w:val="-5"/>
        </w:rPr>
      </w:pPr>
    </w:p>
    <w:p w:rsidR="00F61E52" w:rsidRPr="0067405A" w:rsidRDefault="00F61E52" w:rsidP="0067405A">
      <w:pPr>
        <w:shd w:val="clear" w:color="auto" w:fill="FFFFFF"/>
        <w:ind w:firstLine="284"/>
        <w:rPr>
          <w:spacing w:val="-5"/>
        </w:rPr>
      </w:pPr>
    </w:p>
    <w:p w:rsidR="00F61E52" w:rsidRPr="0067405A" w:rsidRDefault="00F61E52" w:rsidP="0067405A">
      <w:pPr>
        <w:shd w:val="clear" w:color="auto" w:fill="FFFFFF"/>
        <w:ind w:firstLine="284"/>
        <w:rPr>
          <w:spacing w:val="-5"/>
        </w:rPr>
      </w:pPr>
      <w:r w:rsidRPr="0067405A">
        <w:rPr>
          <w:spacing w:val="-5"/>
        </w:rPr>
        <w:t>Участник конкурса:</w:t>
      </w:r>
    </w:p>
    <w:p w:rsidR="00F61E52" w:rsidRPr="0067405A" w:rsidRDefault="00F61E52" w:rsidP="0067405A">
      <w:pPr>
        <w:shd w:val="clear" w:color="auto" w:fill="FFFFFF"/>
        <w:ind w:firstLine="284"/>
        <w:rPr>
          <w:spacing w:val="-5"/>
        </w:rPr>
      </w:pPr>
      <w:r w:rsidRPr="0067405A">
        <w:rPr>
          <w:spacing w:val="-5"/>
        </w:rPr>
        <w:t>Руководитель                                                                                                              / Ф.И.О.</w:t>
      </w:r>
    </w:p>
    <w:p w:rsidR="00F61E52" w:rsidRPr="0067405A" w:rsidRDefault="00F61E52" w:rsidP="0067405A">
      <w:pPr>
        <w:shd w:val="clear" w:color="auto" w:fill="FFFFFF"/>
        <w:ind w:firstLine="284"/>
        <w:rPr>
          <w:spacing w:val="-5"/>
        </w:rPr>
      </w:pPr>
      <w:proofErr w:type="spellStart"/>
      <w:r w:rsidRPr="0067405A">
        <w:rPr>
          <w:spacing w:val="-5"/>
        </w:rPr>
        <w:t>м.п</w:t>
      </w:r>
      <w:proofErr w:type="spellEnd"/>
      <w:r w:rsidRPr="0067405A">
        <w:rPr>
          <w:spacing w:val="-5"/>
        </w:rPr>
        <w:t>.</w:t>
      </w:r>
    </w:p>
    <w:p w:rsidR="00F61E52" w:rsidRPr="0067405A" w:rsidRDefault="00F61E52" w:rsidP="0067405A"/>
    <w:p w:rsidR="004A5C11" w:rsidRDefault="004A5C11" w:rsidP="0067405A"/>
    <w:p w:rsidR="00F61E52" w:rsidRPr="004A5C11" w:rsidRDefault="00F61E52" w:rsidP="004A5C11"/>
    <w:sectPr w:rsidR="00F61E52" w:rsidRPr="004A5C11" w:rsidSect="00CA7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lang w:eastAsia="ar-SA"/>
      </w:rPr>
    </w:lvl>
    <w:lvl w:ilvl="1">
      <w:start w:val="2"/>
      <w:numFmt w:val="decimal"/>
      <w:lvlText w:val="%1.%2."/>
      <w:lvlJc w:val="left"/>
      <w:pPr>
        <w:tabs>
          <w:tab w:val="num" w:pos="-140"/>
        </w:tabs>
        <w:ind w:left="3892" w:hanging="3324"/>
      </w:pPr>
      <w:rPr>
        <w:rFonts w:ascii="Times New Roman" w:eastAsia="Times New Roman" w:hAnsi="Times New Roman" w:cs="Times New Roman" w:hint="default"/>
        <w:sz w:val="24"/>
        <w:szCs w:val="24"/>
        <w:lang w:eastAsia="ar-SA"/>
      </w:rPr>
    </w:lvl>
    <w:lvl w:ilvl="2">
      <w:start w:val="1"/>
      <w:numFmt w:val="decimal"/>
      <w:lvlText w:val="%1.%2.%3."/>
      <w:lvlJc w:val="left"/>
      <w:pPr>
        <w:tabs>
          <w:tab w:val="num" w:pos="0"/>
        </w:tabs>
        <w:ind w:left="4380" w:hanging="3324"/>
      </w:pPr>
      <w:rPr>
        <w:rFonts w:ascii="Times New Roman" w:eastAsia="Times New Roman" w:hAnsi="Times New Roman" w:cs="Times New Roman" w:hint="default"/>
        <w:sz w:val="24"/>
        <w:szCs w:val="24"/>
        <w:lang w:eastAsia="ar-SA"/>
      </w:rPr>
    </w:lvl>
    <w:lvl w:ilvl="3">
      <w:start w:val="1"/>
      <w:numFmt w:val="decimal"/>
      <w:lvlText w:val="%1.%2.%3.%4."/>
      <w:lvlJc w:val="left"/>
      <w:pPr>
        <w:tabs>
          <w:tab w:val="num" w:pos="0"/>
        </w:tabs>
        <w:ind w:left="4728" w:hanging="3324"/>
      </w:pPr>
      <w:rPr>
        <w:rFonts w:ascii="Times New Roman" w:eastAsia="Times New Roman" w:hAnsi="Times New Roman" w:cs="Times New Roman" w:hint="default"/>
        <w:sz w:val="24"/>
        <w:szCs w:val="24"/>
        <w:lang w:eastAsia="ar-SA"/>
      </w:rPr>
    </w:lvl>
    <w:lvl w:ilvl="4">
      <w:start w:val="1"/>
      <w:numFmt w:val="decimal"/>
      <w:lvlText w:val="%1.%2.%3.%4.%5."/>
      <w:lvlJc w:val="left"/>
      <w:pPr>
        <w:tabs>
          <w:tab w:val="num" w:pos="0"/>
        </w:tabs>
        <w:ind w:left="5076" w:hanging="3324"/>
      </w:pPr>
      <w:rPr>
        <w:rFonts w:ascii="Times New Roman" w:eastAsia="Times New Roman" w:hAnsi="Times New Roman" w:cs="Times New Roman" w:hint="default"/>
        <w:sz w:val="24"/>
        <w:szCs w:val="24"/>
        <w:lang w:eastAsia="ar-SA"/>
      </w:rPr>
    </w:lvl>
    <w:lvl w:ilvl="5">
      <w:start w:val="1"/>
      <w:numFmt w:val="decimal"/>
      <w:lvlText w:val="%1.%2.%3.%4.%5.%6."/>
      <w:lvlJc w:val="left"/>
      <w:pPr>
        <w:tabs>
          <w:tab w:val="num" w:pos="0"/>
        </w:tabs>
        <w:ind w:left="5424" w:hanging="3324"/>
      </w:pPr>
      <w:rPr>
        <w:rFonts w:ascii="Times New Roman" w:eastAsia="Times New Roman" w:hAnsi="Times New Roman" w:cs="Times New Roman" w:hint="default"/>
        <w:sz w:val="24"/>
        <w:szCs w:val="24"/>
        <w:lang w:eastAsia="ar-SA"/>
      </w:rPr>
    </w:lvl>
    <w:lvl w:ilvl="6">
      <w:start w:val="1"/>
      <w:numFmt w:val="decimal"/>
      <w:lvlText w:val="%1.%2.%3.%4.%5.%6.%7."/>
      <w:lvlJc w:val="left"/>
      <w:pPr>
        <w:tabs>
          <w:tab w:val="num" w:pos="0"/>
        </w:tabs>
        <w:ind w:left="5772" w:hanging="3324"/>
      </w:pPr>
      <w:rPr>
        <w:rFonts w:ascii="Times New Roman" w:eastAsia="Times New Roman" w:hAnsi="Times New Roman" w:cs="Times New Roman" w:hint="default"/>
        <w:sz w:val="24"/>
        <w:szCs w:val="24"/>
        <w:lang w:eastAsia="ar-SA"/>
      </w:rPr>
    </w:lvl>
    <w:lvl w:ilvl="7">
      <w:start w:val="1"/>
      <w:numFmt w:val="decimal"/>
      <w:lvlText w:val="%1.%2.%3.%4.%5.%6.%7.%8."/>
      <w:lvlJc w:val="left"/>
      <w:pPr>
        <w:tabs>
          <w:tab w:val="num" w:pos="0"/>
        </w:tabs>
        <w:ind w:left="6120" w:hanging="3324"/>
      </w:pPr>
      <w:rPr>
        <w:rFonts w:ascii="Times New Roman" w:eastAsia="Times New Roman" w:hAnsi="Times New Roman" w:cs="Times New Roman" w:hint="default"/>
        <w:sz w:val="24"/>
        <w:szCs w:val="24"/>
        <w:lang w:eastAsia="ar-SA"/>
      </w:rPr>
    </w:lvl>
    <w:lvl w:ilvl="8">
      <w:start w:val="1"/>
      <w:numFmt w:val="decimal"/>
      <w:lvlText w:val="%1.%2.%3.%4.%5.%6.%7.%8.%9."/>
      <w:lvlJc w:val="left"/>
      <w:pPr>
        <w:tabs>
          <w:tab w:val="num" w:pos="0"/>
        </w:tabs>
        <w:ind w:left="6468" w:hanging="3324"/>
      </w:pPr>
      <w:rPr>
        <w:rFonts w:ascii="Times New Roman" w:eastAsia="Times New Roman" w:hAnsi="Times New Roman" w:cs="Times New Roman" w:hint="default"/>
        <w:sz w:val="24"/>
        <w:szCs w:val="24"/>
        <w:lang w:eastAsia="ar-SA"/>
      </w:rPr>
    </w:lvl>
  </w:abstractNum>
  <w:abstractNum w:abstractNumId="1">
    <w:nsid w:val="00000004"/>
    <w:multiLevelType w:val="multilevel"/>
    <w:tmpl w:val="00000004"/>
    <w:lvl w:ilvl="0">
      <w:start w:val="1"/>
      <w:numFmt w:val="decimal"/>
      <w:lvlText w:val="%1."/>
      <w:lvlJc w:val="left"/>
      <w:pPr>
        <w:tabs>
          <w:tab w:val="num" w:pos="0"/>
        </w:tabs>
        <w:ind w:left="720" w:hanging="360"/>
      </w:pPr>
    </w:lvl>
    <w:lvl w:ilvl="1">
      <w:start w:val="2"/>
      <w:numFmt w:val="decimal"/>
      <w:lvlText w:val="%1.%2."/>
      <w:lvlJc w:val="left"/>
      <w:pPr>
        <w:tabs>
          <w:tab w:val="num" w:pos="0"/>
        </w:tabs>
        <w:ind w:left="4032" w:hanging="3324"/>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4380" w:hanging="3324"/>
      </w:pPr>
    </w:lvl>
    <w:lvl w:ilvl="3">
      <w:start w:val="1"/>
      <w:numFmt w:val="decimal"/>
      <w:lvlText w:val="%1.%2.%3.%4."/>
      <w:lvlJc w:val="left"/>
      <w:pPr>
        <w:tabs>
          <w:tab w:val="num" w:pos="0"/>
        </w:tabs>
        <w:ind w:left="4728" w:hanging="3324"/>
      </w:pPr>
    </w:lvl>
    <w:lvl w:ilvl="4">
      <w:start w:val="1"/>
      <w:numFmt w:val="decimal"/>
      <w:lvlText w:val="%1.%2.%3.%4.%5."/>
      <w:lvlJc w:val="left"/>
      <w:pPr>
        <w:tabs>
          <w:tab w:val="num" w:pos="0"/>
        </w:tabs>
        <w:ind w:left="5076" w:hanging="3324"/>
      </w:pPr>
    </w:lvl>
    <w:lvl w:ilvl="5">
      <w:start w:val="1"/>
      <w:numFmt w:val="decimal"/>
      <w:lvlText w:val="%1.%2.%3.%4.%5.%6."/>
      <w:lvlJc w:val="left"/>
      <w:pPr>
        <w:tabs>
          <w:tab w:val="num" w:pos="0"/>
        </w:tabs>
        <w:ind w:left="5424" w:hanging="3324"/>
      </w:pPr>
    </w:lvl>
    <w:lvl w:ilvl="6">
      <w:start w:val="1"/>
      <w:numFmt w:val="decimal"/>
      <w:lvlText w:val="%1.%2.%3.%4.%5.%6.%7."/>
      <w:lvlJc w:val="left"/>
      <w:pPr>
        <w:tabs>
          <w:tab w:val="num" w:pos="0"/>
        </w:tabs>
        <w:ind w:left="5772" w:hanging="3324"/>
      </w:pPr>
    </w:lvl>
    <w:lvl w:ilvl="7">
      <w:start w:val="1"/>
      <w:numFmt w:val="decimal"/>
      <w:lvlText w:val="%1.%2.%3.%4.%5.%6.%7.%8."/>
      <w:lvlJc w:val="left"/>
      <w:pPr>
        <w:tabs>
          <w:tab w:val="num" w:pos="0"/>
        </w:tabs>
        <w:ind w:left="6120" w:hanging="3324"/>
      </w:pPr>
    </w:lvl>
    <w:lvl w:ilvl="8">
      <w:start w:val="1"/>
      <w:numFmt w:val="decimal"/>
      <w:lvlText w:val="%1.%2.%3.%4.%5.%6.%7.%8.%9."/>
      <w:lvlJc w:val="left"/>
      <w:pPr>
        <w:tabs>
          <w:tab w:val="num" w:pos="0"/>
        </w:tabs>
        <w:ind w:left="6468" w:hanging="3324"/>
      </w:pPr>
    </w:lvl>
  </w:abstractNum>
  <w:abstractNum w:abstractNumId="2">
    <w:nsid w:val="0836303C"/>
    <w:multiLevelType w:val="multilevel"/>
    <w:tmpl w:val="E556AC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E6B4881"/>
    <w:multiLevelType w:val="hybridMultilevel"/>
    <w:tmpl w:val="2270A982"/>
    <w:lvl w:ilvl="0" w:tplc="571650AE">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EC4ECE"/>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5A4139"/>
    <w:multiLevelType w:val="multilevel"/>
    <w:tmpl w:val="5E2E6366"/>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048" w:hanging="48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6">
    <w:nsid w:val="12BA1319"/>
    <w:multiLevelType w:val="hybridMultilevel"/>
    <w:tmpl w:val="A66CED92"/>
    <w:lvl w:ilvl="0" w:tplc="A906B9A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2420E8"/>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6C0409"/>
    <w:multiLevelType w:val="hybridMultilevel"/>
    <w:tmpl w:val="94D63A9E"/>
    <w:lvl w:ilvl="0" w:tplc="0B8679E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D90639B"/>
    <w:multiLevelType w:val="hybridMultilevel"/>
    <w:tmpl w:val="138C3686"/>
    <w:lvl w:ilvl="0" w:tplc="0DF83A62">
      <w:start w:val="1"/>
      <w:numFmt w:val="decimal"/>
      <w:lvlText w:val="%1."/>
      <w:lvlJc w:val="left"/>
      <w:pPr>
        <w:ind w:left="3196"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6A843BE"/>
    <w:multiLevelType w:val="multilevel"/>
    <w:tmpl w:val="1E76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3B2C6B"/>
    <w:multiLevelType w:val="multilevel"/>
    <w:tmpl w:val="7D521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BA2139"/>
    <w:multiLevelType w:val="multilevel"/>
    <w:tmpl w:val="7D66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1D7058"/>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9D72A9"/>
    <w:multiLevelType w:val="multilevel"/>
    <w:tmpl w:val="03DE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49490F"/>
    <w:multiLevelType w:val="hybridMultilevel"/>
    <w:tmpl w:val="E5C0A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C5899"/>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6074AF7"/>
    <w:multiLevelType w:val="multilevel"/>
    <w:tmpl w:val="D3642E9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27EE7"/>
    <w:multiLevelType w:val="hybridMultilevel"/>
    <w:tmpl w:val="83C6A61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BB060AA"/>
    <w:multiLevelType w:val="hybridMultilevel"/>
    <w:tmpl w:val="FB6CE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C91F06"/>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2542F8C"/>
    <w:multiLevelType w:val="multilevel"/>
    <w:tmpl w:val="8DCA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CA08D0"/>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EFC218C"/>
    <w:multiLevelType w:val="hybridMultilevel"/>
    <w:tmpl w:val="7CE03FF2"/>
    <w:lvl w:ilvl="0" w:tplc="370642AE">
      <w:start w:val="1"/>
      <w:numFmt w:val="decimal"/>
      <w:lvlText w:val="%1."/>
      <w:lvlJc w:val="left"/>
      <w:pPr>
        <w:ind w:left="888" w:hanging="360"/>
      </w:pPr>
      <w:rPr>
        <w:rFonts w:ascii="Times New Roman" w:hAnsi="Times New Roman" w:cs="Times New Roman"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4">
    <w:nsid w:val="61A121BA"/>
    <w:multiLevelType w:val="multilevel"/>
    <w:tmpl w:val="09FA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897453"/>
    <w:multiLevelType w:val="multilevel"/>
    <w:tmpl w:val="249C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112D65"/>
    <w:multiLevelType w:val="hybridMultilevel"/>
    <w:tmpl w:val="0BD4041C"/>
    <w:lvl w:ilvl="0" w:tplc="083C51AA">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862E17"/>
    <w:multiLevelType w:val="multilevel"/>
    <w:tmpl w:val="E5D8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1664E7"/>
    <w:multiLevelType w:val="multilevel"/>
    <w:tmpl w:val="6C74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4"/>
  </w:num>
  <w:num w:numId="3">
    <w:abstractNumId w:val="28"/>
  </w:num>
  <w:num w:numId="4">
    <w:abstractNumId w:val="11"/>
  </w:num>
  <w:num w:numId="5">
    <w:abstractNumId w:val="12"/>
  </w:num>
  <w:num w:numId="6">
    <w:abstractNumId w:val="10"/>
  </w:num>
  <w:num w:numId="7">
    <w:abstractNumId w:val="27"/>
  </w:num>
  <w:num w:numId="8">
    <w:abstractNumId w:val="21"/>
  </w:num>
  <w:num w:numId="9">
    <w:abstractNumId w:val="17"/>
  </w:num>
  <w:num w:numId="10">
    <w:abstractNumId w:val="14"/>
  </w:num>
  <w:num w:numId="11">
    <w:abstractNumId w:val="23"/>
  </w:num>
  <w:num w:numId="12">
    <w:abstractNumId w:val="5"/>
  </w:num>
  <w:num w:numId="13">
    <w:abstractNumId w:val="26"/>
  </w:num>
  <w:num w:numId="14">
    <w:abstractNumId w:val="9"/>
  </w:num>
  <w:num w:numId="15">
    <w:abstractNumId w:val="4"/>
  </w:num>
  <w:num w:numId="16">
    <w:abstractNumId w:val="16"/>
  </w:num>
  <w:num w:numId="17">
    <w:abstractNumId w:val="22"/>
  </w:num>
  <w:num w:numId="18">
    <w:abstractNumId w:val="13"/>
  </w:num>
  <w:num w:numId="19">
    <w:abstractNumId w:val="7"/>
  </w:num>
  <w:num w:numId="20">
    <w:abstractNumId w:val="20"/>
  </w:num>
  <w:num w:numId="21">
    <w:abstractNumId w:val="19"/>
  </w:num>
  <w:num w:numId="22">
    <w:abstractNumId w:val="0"/>
  </w:num>
  <w:num w:numId="23">
    <w:abstractNumId w:val="1"/>
  </w:num>
  <w:num w:numId="24">
    <w:abstractNumId w:val="8"/>
  </w:num>
  <w:num w:numId="25">
    <w:abstractNumId w:val="2"/>
  </w:num>
  <w:num w:numId="26">
    <w:abstractNumId w:val="15"/>
  </w:num>
  <w:num w:numId="27">
    <w:abstractNumId w:val="3"/>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52"/>
    <w:rsid w:val="000148F7"/>
    <w:rsid w:val="00025BD6"/>
    <w:rsid w:val="000520CB"/>
    <w:rsid w:val="001208AC"/>
    <w:rsid w:val="001337A7"/>
    <w:rsid w:val="001368A5"/>
    <w:rsid w:val="00144E4F"/>
    <w:rsid w:val="00163184"/>
    <w:rsid w:val="001C31CF"/>
    <w:rsid w:val="001C7541"/>
    <w:rsid w:val="00202261"/>
    <w:rsid w:val="00211065"/>
    <w:rsid w:val="0021198B"/>
    <w:rsid w:val="00267C00"/>
    <w:rsid w:val="00276A90"/>
    <w:rsid w:val="002E7E18"/>
    <w:rsid w:val="003072FB"/>
    <w:rsid w:val="00371BBC"/>
    <w:rsid w:val="003C0667"/>
    <w:rsid w:val="003C2366"/>
    <w:rsid w:val="004A5C11"/>
    <w:rsid w:val="004A72C9"/>
    <w:rsid w:val="004B7B26"/>
    <w:rsid w:val="004F5BB7"/>
    <w:rsid w:val="005376B1"/>
    <w:rsid w:val="00563F45"/>
    <w:rsid w:val="005B53C6"/>
    <w:rsid w:val="0067405A"/>
    <w:rsid w:val="00682F05"/>
    <w:rsid w:val="00710DBA"/>
    <w:rsid w:val="00724026"/>
    <w:rsid w:val="007251D3"/>
    <w:rsid w:val="007A42C8"/>
    <w:rsid w:val="007B748F"/>
    <w:rsid w:val="007D2FAF"/>
    <w:rsid w:val="007F29DF"/>
    <w:rsid w:val="00803CB9"/>
    <w:rsid w:val="0088394C"/>
    <w:rsid w:val="008E1B71"/>
    <w:rsid w:val="00913AA4"/>
    <w:rsid w:val="00924218"/>
    <w:rsid w:val="00960DD6"/>
    <w:rsid w:val="009A79AB"/>
    <w:rsid w:val="009B6381"/>
    <w:rsid w:val="009F7767"/>
    <w:rsid w:val="00A76375"/>
    <w:rsid w:val="00A8491F"/>
    <w:rsid w:val="00AA5CE0"/>
    <w:rsid w:val="00B427D6"/>
    <w:rsid w:val="00B543A3"/>
    <w:rsid w:val="00B63E06"/>
    <w:rsid w:val="00BB3EF9"/>
    <w:rsid w:val="00BC565B"/>
    <w:rsid w:val="00BD218D"/>
    <w:rsid w:val="00C914CF"/>
    <w:rsid w:val="00CA4295"/>
    <w:rsid w:val="00CA7FFB"/>
    <w:rsid w:val="00CC3C7A"/>
    <w:rsid w:val="00CE45B8"/>
    <w:rsid w:val="00D34675"/>
    <w:rsid w:val="00D35941"/>
    <w:rsid w:val="00D37164"/>
    <w:rsid w:val="00D73F90"/>
    <w:rsid w:val="00D85464"/>
    <w:rsid w:val="00E37956"/>
    <w:rsid w:val="00EC67C8"/>
    <w:rsid w:val="00ED5400"/>
    <w:rsid w:val="00F074DE"/>
    <w:rsid w:val="00F61E52"/>
    <w:rsid w:val="00FA7371"/>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E52"/>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E52"/>
    <w:rPr>
      <w:rFonts w:ascii="Times New Roman" w:eastAsia="Times New Roman" w:hAnsi="Times New Roman" w:cs="Times New Roman"/>
      <w:b/>
      <w:bCs/>
      <w:sz w:val="28"/>
      <w:szCs w:val="28"/>
      <w:lang w:eastAsia="ru-RU"/>
    </w:rPr>
  </w:style>
  <w:style w:type="character" w:customStyle="1" w:styleId="s6">
    <w:name w:val="s6"/>
    <w:rsid w:val="00F61E52"/>
  </w:style>
  <w:style w:type="paragraph" w:styleId="2">
    <w:name w:val="Body Text Indent 2"/>
    <w:basedOn w:val="a"/>
    <w:link w:val="20"/>
    <w:rsid w:val="00F61E52"/>
    <w:pPr>
      <w:spacing w:after="120" w:line="480" w:lineRule="auto"/>
      <w:ind w:left="283"/>
    </w:pPr>
  </w:style>
  <w:style w:type="character" w:customStyle="1" w:styleId="20">
    <w:name w:val="Основной текст с отступом 2 Знак"/>
    <w:basedOn w:val="a0"/>
    <w:link w:val="2"/>
    <w:rsid w:val="00F61E52"/>
    <w:rPr>
      <w:rFonts w:ascii="Times New Roman" w:eastAsia="Times New Roman" w:hAnsi="Times New Roman" w:cs="Times New Roman"/>
      <w:sz w:val="24"/>
      <w:szCs w:val="24"/>
      <w:lang w:eastAsia="ru-RU"/>
    </w:rPr>
  </w:style>
  <w:style w:type="paragraph" w:styleId="a3">
    <w:name w:val="Normal (Web)"/>
    <w:basedOn w:val="a"/>
    <w:uiPriority w:val="99"/>
    <w:unhideWhenUsed/>
    <w:rsid w:val="00F61E52"/>
    <w:pPr>
      <w:spacing w:before="100" w:beforeAutospacing="1" w:after="100" w:afterAutospacing="1"/>
    </w:pPr>
  </w:style>
  <w:style w:type="character" w:styleId="a4">
    <w:name w:val="Strong"/>
    <w:basedOn w:val="a0"/>
    <w:uiPriority w:val="22"/>
    <w:qFormat/>
    <w:rsid w:val="00F61E52"/>
    <w:rPr>
      <w:b/>
      <w:bCs/>
    </w:rPr>
  </w:style>
  <w:style w:type="character" w:customStyle="1" w:styleId="apple-converted-space">
    <w:name w:val="apple-converted-space"/>
    <w:basedOn w:val="a0"/>
    <w:rsid w:val="00F61E52"/>
  </w:style>
  <w:style w:type="character" w:styleId="a5">
    <w:name w:val="Emphasis"/>
    <w:basedOn w:val="a0"/>
    <w:uiPriority w:val="20"/>
    <w:qFormat/>
    <w:rsid w:val="00F61E52"/>
    <w:rPr>
      <w:i/>
      <w:iCs/>
    </w:rPr>
  </w:style>
  <w:style w:type="paragraph" w:customStyle="1" w:styleId="consplusnormal">
    <w:name w:val="consplusnormal"/>
    <w:basedOn w:val="a"/>
    <w:rsid w:val="00F61E52"/>
    <w:pPr>
      <w:spacing w:before="100" w:beforeAutospacing="1" w:after="100" w:afterAutospacing="1"/>
    </w:pPr>
  </w:style>
  <w:style w:type="character" w:styleId="a6">
    <w:name w:val="Hyperlink"/>
    <w:basedOn w:val="a0"/>
    <w:uiPriority w:val="99"/>
    <w:unhideWhenUsed/>
    <w:rsid w:val="00F61E52"/>
    <w:rPr>
      <w:color w:val="0000FF"/>
      <w:u w:val="single"/>
    </w:rPr>
  </w:style>
  <w:style w:type="character" w:customStyle="1" w:styleId="a7">
    <w:name w:val="Текст выноски Знак"/>
    <w:basedOn w:val="a0"/>
    <w:link w:val="a8"/>
    <w:uiPriority w:val="99"/>
    <w:semiHidden/>
    <w:rsid w:val="00F61E52"/>
    <w:rPr>
      <w:rFonts w:ascii="Tahoma" w:eastAsiaTheme="minorEastAsia" w:hAnsi="Tahoma" w:cs="Tahoma"/>
      <w:sz w:val="16"/>
      <w:szCs w:val="16"/>
      <w:lang w:eastAsia="ru-RU"/>
    </w:rPr>
  </w:style>
  <w:style w:type="paragraph" w:styleId="a8">
    <w:name w:val="Balloon Text"/>
    <w:basedOn w:val="a"/>
    <w:link w:val="a7"/>
    <w:uiPriority w:val="99"/>
    <w:semiHidden/>
    <w:unhideWhenUsed/>
    <w:rsid w:val="00F61E52"/>
    <w:rPr>
      <w:rFonts w:ascii="Tahoma" w:eastAsiaTheme="minorEastAsia" w:hAnsi="Tahoma" w:cs="Tahoma"/>
      <w:sz w:val="16"/>
      <w:szCs w:val="16"/>
    </w:rPr>
  </w:style>
  <w:style w:type="paragraph" w:styleId="a9">
    <w:name w:val="List Paragraph"/>
    <w:basedOn w:val="a"/>
    <w:qFormat/>
    <w:rsid w:val="00F61E52"/>
    <w:pPr>
      <w:suppressAutoHyphens/>
      <w:spacing w:after="200" w:line="276" w:lineRule="auto"/>
      <w:ind w:left="720"/>
      <w:contextualSpacing/>
    </w:pPr>
    <w:rPr>
      <w:rFonts w:ascii="Calibri" w:eastAsia="Calibri" w:hAnsi="Calibri" w:cs="Calibri"/>
      <w:sz w:val="22"/>
      <w:szCs w:val="22"/>
      <w:lang w:eastAsia="zh-CN"/>
    </w:rPr>
  </w:style>
  <w:style w:type="paragraph" w:styleId="aa">
    <w:name w:val="Body Text"/>
    <w:basedOn w:val="a"/>
    <w:link w:val="ab"/>
    <w:rsid w:val="00F61E52"/>
    <w:pPr>
      <w:suppressAutoHyphens/>
    </w:pPr>
    <w:rPr>
      <w:color w:val="000000"/>
      <w:sz w:val="28"/>
      <w:szCs w:val="20"/>
      <w:lang w:val="en-US" w:eastAsia="zh-CN"/>
    </w:rPr>
  </w:style>
  <w:style w:type="character" w:customStyle="1" w:styleId="ab">
    <w:name w:val="Основной текст Знак"/>
    <w:basedOn w:val="a0"/>
    <w:link w:val="aa"/>
    <w:rsid w:val="00F61E52"/>
    <w:rPr>
      <w:rFonts w:ascii="Times New Roman" w:eastAsia="Times New Roman" w:hAnsi="Times New Roman" w:cs="Times New Roman"/>
      <w:color w:val="000000"/>
      <w:sz w:val="28"/>
      <w:szCs w:val="20"/>
      <w:lang w:val="en-US" w:eastAsia="zh-CN"/>
    </w:rPr>
  </w:style>
  <w:style w:type="paragraph" w:customStyle="1" w:styleId="ConsPlusNormal0">
    <w:name w:val="ConsPlusNormal"/>
    <w:link w:val="ConsPlusNormal1"/>
    <w:rsid w:val="00F61E5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1">
    <w:name w:val="ConsPlusNormal Знак"/>
    <w:basedOn w:val="a0"/>
    <w:link w:val="ConsPlusNormal0"/>
    <w:rsid w:val="00F61E52"/>
    <w:rPr>
      <w:rFonts w:ascii="Calibri" w:eastAsia="Times New Roman" w:hAnsi="Calibri" w:cs="Calibri"/>
      <w:lang w:eastAsia="ru-RU"/>
    </w:rPr>
  </w:style>
  <w:style w:type="paragraph" w:customStyle="1" w:styleId="ConsPlusNonformat">
    <w:name w:val="ConsPlusNonformat"/>
    <w:uiPriority w:val="99"/>
    <w:rsid w:val="00F61E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61E5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61E5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
    <w:name w:val="Text body"/>
    <w:basedOn w:val="a"/>
    <w:rsid w:val="00F61E52"/>
    <w:pPr>
      <w:suppressAutoHyphens/>
      <w:spacing w:after="120" w:line="276" w:lineRule="auto"/>
    </w:pPr>
    <w:rPr>
      <w:rFonts w:ascii="Calibri" w:eastAsia="Lucida Sans Unicode" w:hAnsi="Calibri" w:cs="Calibri"/>
      <w:kern w:val="1"/>
      <w:sz w:val="22"/>
      <w:szCs w:val="22"/>
      <w:lang w:eastAsia="zh-CN"/>
    </w:rPr>
  </w:style>
  <w:style w:type="table" w:styleId="ac">
    <w:name w:val="Table Grid"/>
    <w:basedOn w:val="a1"/>
    <w:uiPriority w:val="59"/>
    <w:rsid w:val="00F61E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F61E52"/>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semiHidden/>
    <w:rsid w:val="00F61E52"/>
    <w:rPr>
      <w:rFonts w:eastAsiaTheme="minorEastAsia"/>
      <w:lang w:eastAsia="ru-RU"/>
    </w:rPr>
  </w:style>
  <w:style w:type="character" w:customStyle="1" w:styleId="af">
    <w:name w:val="Нижний колонтитул Знак"/>
    <w:basedOn w:val="a0"/>
    <w:link w:val="af0"/>
    <w:uiPriority w:val="99"/>
    <w:semiHidden/>
    <w:rsid w:val="00F61E52"/>
    <w:rPr>
      <w:rFonts w:eastAsiaTheme="minorEastAsia"/>
      <w:lang w:eastAsia="ru-RU"/>
    </w:rPr>
  </w:style>
  <w:style w:type="paragraph" w:styleId="af0">
    <w:name w:val="footer"/>
    <w:basedOn w:val="a"/>
    <w:link w:val="af"/>
    <w:uiPriority w:val="99"/>
    <w:semiHidden/>
    <w:unhideWhenUsed/>
    <w:rsid w:val="00F61E52"/>
    <w:pPr>
      <w:tabs>
        <w:tab w:val="center" w:pos="4677"/>
        <w:tab w:val="right" w:pos="9355"/>
      </w:tabs>
    </w:pPr>
    <w:rPr>
      <w:rFonts w:asciiTheme="minorHAnsi" w:eastAsiaTheme="minorEastAsia" w:hAnsiTheme="minorHAnsi" w:cstheme="minorBidi"/>
      <w:sz w:val="22"/>
      <w:szCs w:val="22"/>
    </w:rPr>
  </w:style>
  <w:style w:type="paragraph" w:customStyle="1" w:styleId="western">
    <w:name w:val="western"/>
    <w:basedOn w:val="a"/>
    <w:rsid w:val="00F61E52"/>
    <w:pPr>
      <w:spacing w:before="100" w:beforeAutospacing="1" w:after="100" w:afterAutospacing="1"/>
    </w:pPr>
  </w:style>
  <w:style w:type="paragraph" w:customStyle="1" w:styleId="CharChar">
    <w:name w:val="Char Char"/>
    <w:basedOn w:val="a"/>
    <w:rsid w:val="00F61E52"/>
    <w:pPr>
      <w:widowControl w:val="0"/>
      <w:autoSpaceDE w:val="0"/>
      <w:autoSpaceDN w:val="0"/>
      <w:adjustRightInd w:val="0"/>
      <w:spacing w:before="100" w:beforeAutospacing="1" w:after="100" w:afterAutospacing="1"/>
      <w:jc w:val="both"/>
    </w:pPr>
    <w:rPr>
      <w:rFonts w:ascii="Tahoma" w:hAnsi="Tahoma"/>
      <w:sz w:val="20"/>
      <w:szCs w:val="20"/>
      <w:lang w:val="en-US" w:eastAsia="en-US"/>
    </w:rPr>
  </w:style>
  <w:style w:type="paragraph" w:customStyle="1" w:styleId="p4">
    <w:name w:val="p4"/>
    <w:basedOn w:val="a"/>
    <w:rsid w:val="00F61E52"/>
    <w:pPr>
      <w:spacing w:before="100" w:beforeAutospacing="1" w:after="100" w:afterAutospacing="1"/>
    </w:pPr>
  </w:style>
  <w:style w:type="character" w:customStyle="1" w:styleId="blk">
    <w:name w:val="blk"/>
    <w:basedOn w:val="a0"/>
    <w:rsid w:val="00F61E52"/>
  </w:style>
  <w:style w:type="character" w:customStyle="1" w:styleId="f">
    <w:name w:val="f"/>
    <w:basedOn w:val="a0"/>
    <w:rsid w:val="00F61E52"/>
  </w:style>
  <w:style w:type="character" w:customStyle="1" w:styleId="x-phmenubutton">
    <w:name w:val="x-ph__menu__button"/>
    <w:basedOn w:val="a0"/>
    <w:rsid w:val="00FF7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E52"/>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E52"/>
    <w:rPr>
      <w:rFonts w:ascii="Times New Roman" w:eastAsia="Times New Roman" w:hAnsi="Times New Roman" w:cs="Times New Roman"/>
      <w:b/>
      <w:bCs/>
      <w:sz w:val="28"/>
      <w:szCs w:val="28"/>
      <w:lang w:eastAsia="ru-RU"/>
    </w:rPr>
  </w:style>
  <w:style w:type="character" w:customStyle="1" w:styleId="s6">
    <w:name w:val="s6"/>
    <w:rsid w:val="00F61E52"/>
  </w:style>
  <w:style w:type="paragraph" w:styleId="2">
    <w:name w:val="Body Text Indent 2"/>
    <w:basedOn w:val="a"/>
    <w:link w:val="20"/>
    <w:rsid w:val="00F61E52"/>
    <w:pPr>
      <w:spacing w:after="120" w:line="480" w:lineRule="auto"/>
      <w:ind w:left="283"/>
    </w:pPr>
  </w:style>
  <w:style w:type="character" w:customStyle="1" w:styleId="20">
    <w:name w:val="Основной текст с отступом 2 Знак"/>
    <w:basedOn w:val="a0"/>
    <w:link w:val="2"/>
    <w:rsid w:val="00F61E52"/>
    <w:rPr>
      <w:rFonts w:ascii="Times New Roman" w:eastAsia="Times New Roman" w:hAnsi="Times New Roman" w:cs="Times New Roman"/>
      <w:sz w:val="24"/>
      <w:szCs w:val="24"/>
      <w:lang w:eastAsia="ru-RU"/>
    </w:rPr>
  </w:style>
  <w:style w:type="paragraph" w:styleId="a3">
    <w:name w:val="Normal (Web)"/>
    <w:basedOn w:val="a"/>
    <w:uiPriority w:val="99"/>
    <w:unhideWhenUsed/>
    <w:rsid w:val="00F61E52"/>
    <w:pPr>
      <w:spacing w:before="100" w:beforeAutospacing="1" w:after="100" w:afterAutospacing="1"/>
    </w:pPr>
  </w:style>
  <w:style w:type="character" w:styleId="a4">
    <w:name w:val="Strong"/>
    <w:basedOn w:val="a0"/>
    <w:uiPriority w:val="22"/>
    <w:qFormat/>
    <w:rsid w:val="00F61E52"/>
    <w:rPr>
      <w:b/>
      <w:bCs/>
    </w:rPr>
  </w:style>
  <w:style w:type="character" w:customStyle="1" w:styleId="apple-converted-space">
    <w:name w:val="apple-converted-space"/>
    <w:basedOn w:val="a0"/>
    <w:rsid w:val="00F61E52"/>
  </w:style>
  <w:style w:type="character" w:styleId="a5">
    <w:name w:val="Emphasis"/>
    <w:basedOn w:val="a0"/>
    <w:uiPriority w:val="20"/>
    <w:qFormat/>
    <w:rsid w:val="00F61E52"/>
    <w:rPr>
      <w:i/>
      <w:iCs/>
    </w:rPr>
  </w:style>
  <w:style w:type="paragraph" w:customStyle="1" w:styleId="consplusnormal">
    <w:name w:val="consplusnormal"/>
    <w:basedOn w:val="a"/>
    <w:rsid w:val="00F61E52"/>
    <w:pPr>
      <w:spacing w:before="100" w:beforeAutospacing="1" w:after="100" w:afterAutospacing="1"/>
    </w:pPr>
  </w:style>
  <w:style w:type="character" w:styleId="a6">
    <w:name w:val="Hyperlink"/>
    <w:basedOn w:val="a0"/>
    <w:uiPriority w:val="99"/>
    <w:unhideWhenUsed/>
    <w:rsid w:val="00F61E52"/>
    <w:rPr>
      <w:color w:val="0000FF"/>
      <w:u w:val="single"/>
    </w:rPr>
  </w:style>
  <w:style w:type="character" w:customStyle="1" w:styleId="a7">
    <w:name w:val="Текст выноски Знак"/>
    <w:basedOn w:val="a0"/>
    <w:link w:val="a8"/>
    <w:uiPriority w:val="99"/>
    <w:semiHidden/>
    <w:rsid w:val="00F61E52"/>
    <w:rPr>
      <w:rFonts w:ascii="Tahoma" w:eastAsiaTheme="minorEastAsia" w:hAnsi="Tahoma" w:cs="Tahoma"/>
      <w:sz w:val="16"/>
      <w:szCs w:val="16"/>
      <w:lang w:eastAsia="ru-RU"/>
    </w:rPr>
  </w:style>
  <w:style w:type="paragraph" w:styleId="a8">
    <w:name w:val="Balloon Text"/>
    <w:basedOn w:val="a"/>
    <w:link w:val="a7"/>
    <w:uiPriority w:val="99"/>
    <w:semiHidden/>
    <w:unhideWhenUsed/>
    <w:rsid w:val="00F61E52"/>
    <w:rPr>
      <w:rFonts w:ascii="Tahoma" w:eastAsiaTheme="minorEastAsia" w:hAnsi="Tahoma" w:cs="Tahoma"/>
      <w:sz w:val="16"/>
      <w:szCs w:val="16"/>
    </w:rPr>
  </w:style>
  <w:style w:type="paragraph" w:styleId="a9">
    <w:name w:val="List Paragraph"/>
    <w:basedOn w:val="a"/>
    <w:qFormat/>
    <w:rsid w:val="00F61E52"/>
    <w:pPr>
      <w:suppressAutoHyphens/>
      <w:spacing w:after="200" w:line="276" w:lineRule="auto"/>
      <w:ind w:left="720"/>
      <w:contextualSpacing/>
    </w:pPr>
    <w:rPr>
      <w:rFonts w:ascii="Calibri" w:eastAsia="Calibri" w:hAnsi="Calibri" w:cs="Calibri"/>
      <w:sz w:val="22"/>
      <w:szCs w:val="22"/>
      <w:lang w:eastAsia="zh-CN"/>
    </w:rPr>
  </w:style>
  <w:style w:type="paragraph" w:styleId="aa">
    <w:name w:val="Body Text"/>
    <w:basedOn w:val="a"/>
    <w:link w:val="ab"/>
    <w:rsid w:val="00F61E52"/>
    <w:pPr>
      <w:suppressAutoHyphens/>
    </w:pPr>
    <w:rPr>
      <w:color w:val="000000"/>
      <w:sz w:val="28"/>
      <w:szCs w:val="20"/>
      <w:lang w:val="en-US" w:eastAsia="zh-CN"/>
    </w:rPr>
  </w:style>
  <w:style w:type="character" w:customStyle="1" w:styleId="ab">
    <w:name w:val="Основной текст Знак"/>
    <w:basedOn w:val="a0"/>
    <w:link w:val="aa"/>
    <w:rsid w:val="00F61E52"/>
    <w:rPr>
      <w:rFonts w:ascii="Times New Roman" w:eastAsia="Times New Roman" w:hAnsi="Times New Roman" w:cs="Times New Roman"/>
      <w:color w:val="000000"/>
      <w:sz w:val="28"/>
      <w:szCs w:val="20"/>
      <w:lang w:val="en-US" w:eastAsia="zh-CN"/>
    </w:rPr>
  </w:style>
  <w:style w:type="paragraph" w:customStyle="1" w:styleId="ConsPlusNormal0">
    <w:name w:val="ConsPlusNormal"/>
    <w:link w:val="ConsPlusNormal1"/>
    <w:rsid w:val="00F61E5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1">
    <w:name w:val="ConsPlusNormal Знак"/>
    <w:basedOn w:val="a0"/>
    <w:link w:val="ConsPlusNormal0"/>
    <w:rsid w:val="00F61E52"/>
    <w:rPr>
      <w:rFonts w:ascii="Calibri" w:eastAsia="Times New Roman" w:hAnsi="Calibri" w:cs="Calibri"/>
      <w:lang w:eastAsia="ru-RU"/>
    </w:rPr>
  </w:style>
  <w:style w:type="paragraph" w:customStyle="1" w:styleId="ConsPlusNonformat">
    <w:name w:val="ConsPlusNonformat"/>
    <w:uiPriority w:val="99"/>
    <w:rsid w:val="00F61E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61E5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61E5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
    <w:name w:val="Text body"/>
    <w:basedOn w:val="a"/>
    <w:rsid w:val="00F61E52"/>
    <w:pPr>
      <w:suppressAutoHyphens/>
      <w:spacing w:after="120" w:line="276" w:lineRule="auto"/>
    </w:pPr>
    <w:rPr>
      <w:rFonts w:ascii="Calibri" w:eastAsia="Lucida Sans Unicode" w:hAnsi="Calibri" w:cs="Calibri"/>
      <w:kern w:val="1"/>
      <w:sz w:val="22"/>
      <w:szCs w:val="22"/>
      <w:lang w:eastAsia="zh-CN"/>
    </w:rPr>
  </w:style>
  <w:style w:type="table" w:styleId="ac">
    <w:name w:val="Table Grid"/>
    <w:basedOn w:val="a1"/>
    <w:uiPriority w:val="59"/>
    <w:rsid w:val="00F61E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F61E52"/>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semiHidden/>
    <w:rsid w:val="00F61E52"/>
    <w:rPr>
      <w:rFonts w:eastAsiaTheme="minorEastAsia"/>
      <w:lang w:eastAsia="ru-RU"/>
    </w:rPr>
  </w:style>
  <w:style w:type="character" w:customStyle="1" w:styleId="af">
    <w:name w:val="Нижний колонтитул Знак"/>
    <w:basedOn w:val="a0"/>
    <w:link w:val="af0"/>
    <w:uiPriority w:val="99"/>
    <w:semiHidden/>
    <w:rsid w:val="00F61E52"/>
    <w:rPr>
      <w:rFonts w:eastAsiaTheme="minorEastAsia"/>
      <w:lang w:eastAsia="ru-RU"/>
    </w:rPr>
  </w:style>
  <w:style w:type="paragraph" w:styleId="af0">
    <w:name w:val="footer"/>
    <w:basedOn w:val="a"/>
    <w:link w:val="af"/>
    <w:uiPriority w:val="99"/>
    <w:semiHidden/>
    <w:unhideWhenUsed/>
    <w:rsid w:val="00F61E52"/>
    <w:pPr>
      <w:tabs>
        <w:tab w:val="center" w:pos="4677"/>
        <w:tab w:val="right" w:pos="9355"/>
      </w:tabs>
    </w:pPr>
    <w:rPr>
      <w:rFonts w:asciiTheme="minorHAnsi" w:eastAsiaTheme="minorEastAsia" w:hAnsiTheme="minorHAnsi" w:cstheme="minorBidi"/>
      <w:sz w:val="22"/>
      <w:szCs w:val="22"/>
    </w:rPr>
  </w:style>
  <w:style w:type="paragraph" w:customStyle="1" w:styleId="western">
    <w:name w:val="western"/>
    <w:basedOn w:val="a"/>
    <w:rsid w:val="00F61E52"/>
    <w:pPr>
      <w:spacing w:before="100" w:beforeAutospacing="1" w:after="100" w:afterAutospacing="1"/>
    </w:pPr>
  </w:style>
  <w:style w:type="paragraph" w:customStyle="1" w:styleId="CharChar">
    <w:name w:val="Char Char"/>
    <w:basedOn w:val="a"/>
    <w:rsid w:val="00F61E52"/>
    <w:pPr>
      <w:widowControl w:val="0"/>
      <w:autoSpaceDE w:val="0"/>
      <w:autoSpaceDN w:val="0"/>
      <w:adjustRightInd w:val="0"/>
      <w:spacing w:before="100" w:beforeAutospacing="1" w:after="100" w:afterAutospacing="1"/>
      <w:jc w:val="both"/>
    </w:pPr>
    <w:rPr>
      <w:rFonts w:ascii="Tahoma" w:hAnsi="Tahoma"/>
      <w:sz w:val="20"/>
      <w:szCs w:val="20"/>
      <w:lang w:val="en-US" w:eastAsia="en-US"/>
    </w:rPr>
  </w:style>
  <w:style w:type="paragraph" w:customStyle="1" w:styleId="p4">
    <w:name w:val="p4"/>
    <w:basedOn w:val="a"/>
    <w:rsid w:val="00F61E52"/>
    <w:pPr>
      <w:spacing w:before="100" w:beforeAutospacing="1" w:after="100" w:afterAutospacing="1"/>
    </w:pPr>
  </w:style>
  <w:style w:type="character" w:customStyle="1" w:styleId="blk">
    <w:name w:val="blk"/>
    <w:basedOn w:val="a0"/>
    <w:rsid w:val="00F61E52"/>
  </w:style>
  <w:style w:type="character" w:customStyle="1" w:styleId="f">
    <w:name w:val="f"/>
    <w:basedOn w:val="a0"/>
    <w:rsid w:val="00F61E52"/>
  </w:style>
  <w:style w:type="character" w:customStyle="1" w:styleId="x-phmenubutton">
    <w:name w:val="x-ph__menu__button"/>
    <w:basedOn w:val="a0"/>
    <w:rsid w:val="00FF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bogdan-sp.ru/alpufa" TargetMode="External"/><Relationship Id="rId18" Type="http://schemas.openxmlformats.org/officeDocument/2006/relationships/hyperlink" Target="http://bogdan-sp.ru/alpuf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bogdan-sp.ru/alpufa" TargetMode="External"/><Relationship Id="rId12" Type="http://schemas.openxmlformats.org/officeDocument/2006/relationships/hyperlink" Target="http://www.torgi.gov.ru" TargetMode="External"/><Relationship Id="rId17" Type="http://schemas.openxmlformats.org/officeDocument/2006/relationships/hyperlink" Target="consultantplus://offline/ref=50F79768740DB73A9C780040764F93162D1F451AC4C23E5C283B50981E1Dt7O" TargetMode="External"/><Relationship Id="rId2" Type="http://schemas.openxmlformats.org/officeDocument/2006/relationships/numbering" Target="numbering.xml"/><Relationship Id="rId16" Type="http://schemas.openxmlformats.org/officeDocument/2006/relationships/hyperlink" Target="consultantplus://offline/ref=50F79768740DB73A9C780040764F93162D1C4119C9C53E5C283B50981E1Dt7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gdan-sp.ru/alpufa" TargetMode="External"/><Relationship Id="rId5" Type="http://schemas.openxmlformats.org/officeDocument/2006/relationships/settings" Target="settings.xml"/><Relationship Id="rId15" Type="http://schemas.openxmlformats.org/officeDocument/2006/relationships/hyperlink" Target="consultantplus://offline/ref=50F79768740DB73A9C780040764F93162D1C4119C9C53E5C283B50981ED78E9DAB30F7FBB45DBEE31FtDO"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bogdan-sp.ru/alpufa" TargetMode="External"/><Relationship Id="rId14" Type="http://schemas.openxmlformats.org/officeDocument/2006/relationships/hyperlink" Target="http://bogdan-sp.ru/alpu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797C-9932-45D3-9414-FEBC54A4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21767</Words>
  <Characters>124077</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Богдановка</cp:lastModifiedBy>
  <cp:revision>9</cp:revision>
  <cp:lastPrinted>2021-03-09T08:07:00Z</cp:lastPrinted>
  <dcterms:created xsi:type="dcterms:W3CDTF">2021-02-10T11:16:00Z</dcterms:created>
  <dcterms:modified xsi:type="dcterms:W3CDTF">2021-03-09T08:07:00Z</dcterms:modified>
</cp:coreProperties>
</file>