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C6" w:rsidRPr="00495CC6" w:rsidRDefault="00495CC6" w:rsidP="00495CC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CC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147EF0" wp14:editId="355677EF">
            <wp:simplePos x="0" y="0"/>
            <wp:positionH relativeFrom="column">
              <wp:posOffset>1850390</wp:posOffset>
            </wp:positionH>
            <wp:positionV relativeFrom="paragraph">
              <wp:posOffset>-159385</wp:posOffset>
            </wp:positionV>
            <wp:extent cx="1295400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CC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43CEE2" wp14:editId="3164A3BF">
            <wp:simplePos x="0" y="0"/>
            <wp:positionH relativeFrom="column">
              <wp:posOffset>5288915</wp:posOffset>
            </wp:positionH>
            <wp:positionV relativeFrom="paragraph">
              <wp:posOffset>31115</wp:posOffset>
            </wp:positionV>
            <wp:extent cx="4505325" cy="6372225"/>
            <wp:effectExtent l="0" t="0" r="0" b="0"/>
            <wp:wrapSquare wrapText="bothSides"/>
            <wp:docPr id="2" name="Рисунок 2" descr="E:\Памятки\EaFCCC85HK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Памятки\EaFCCC85HK-800x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CC6" w:rsidRPr="00495CC6" w:rsidRDefault="00495CC6" w:rsidP="00495C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CC6" w:rsidRPr="00495CC6" w:rsidRDefault="00495CC6" w:rsidP="00495C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МИНИСТЕРСТВА ВНУТРЕННИХ ДЕЛ  РОССИИ</w:t>
      </w:r>
    </w:p>
    <w:p w:rsidR="00495CC6" w:rsidRPr="00495CC6" w:rsidRDefault="00495CC6" w:rsidP="0049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ТОЦКОМУ РАЙОНУ ОРЕНБУРГСКОЙ ОБЛАСТИ</w:t>
      </w:r>
      <w:r w:rsidRPr="0049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5CC6" w:rsidRPr="00495CC6" w:rsidRDefault="00495CC6" w:rsidP="0049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(ОМВД России по Тоцкому району)</w:t>
      </w:r>
    </w:p>
    <w:p w:rsidR="00495CC6" w:rsidRPr="00495CC6" w:rsidRDefault="00495CC6" w:rsidP="00495CC6">
      <w:pPr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95CC6" w:rsidRPr="00495CC6" w:rsidRDefault="00495CC6" w:rsidP="00495CC6">
      <w:pPr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sectPr w:rsidR="00495CC6" w:rsidRPr="00495CC6" w:rsidSect="00D34F3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95CC6" w:rsidRPr="00495CC6" w:rsidRDefault="00495CC6" w:rsidP="00495CC6">
      <w:pPr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495CC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lastRenderedPageBreak/>
        <w:t>ПАМЯТКА АВТОВЛАДЕЛЬЦАМ</w:t>
      </w:r>
    </w:p>
    <w:p w:rsidR="00495CC6" w:rsidRPr="00495CC6" w:rsidRDefault="00495CC6" w:rsidP="00495CC6">
      <w:pPr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495CC6" w:rsidRPr="00495CC6" w:rsidRDefault="00495CC6" w:rsidP="00495CC6">
      <w:pPr>
        <w:spacing w:after="0" w:line="21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495CC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В ЦЕЛЯХ ПРЕДУПРЕЖДЕНИЯ КРАЖ И УГОНОВ АВТОМАШИН РЕККОМЕНДУЕМ СОБЛЮДАТЬ СЛЕДУЮЩИЕ ПРАВИЛА:</w:t>
      </w:r>
    </w:p>
    <w:p w:rsidR="00495CC6" w:rsidRPr="00495CC6" w:rsidRDefault="00495CC6" w:rsidP="00495CC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495CC6" w:rsidRPr="00495CC6" w:rsidRDefault="00495CC6" w:rsidP="00495CC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95C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никогда не оставляйте автомашину с открытыми дверями и ключом в замке зажигания;</w:t>
      </w:r>
    </w:p>
    <w:p w:rsidR="00495CC6" w:rsidRPr="00495CC6" w:rsidRDefault="00495CC6" w:rsidP="00495CC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95C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избегайте парковки автомашины на длительное время в безлюдных и неосвещенных местах;</w:t>
      </w:r>
    </w:p>
    <w:p w:rsidR="00495CC6" w:rsidRPr="00495CC6" w:rsidRDefault="00495CC6" w:rsidP="00495CC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95C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при парковке автомобиля на ночь пользуйтесь гаражом или охраняемой стоянкой;</w:t>
      </w:r>
    </w:p>
    <w:p w:rsidR="00495CC6" w:rsidRPr="00495CC6" w:rsidRDefault="00495CC6" w:rsidP="00495CC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95C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примите все меры к тому, чтобы преступник не мог быстро завладеть Вашей автомашиной: оборудуйте ее противоугонными комплексами, включающими в себя электронные и механические противоугонные устройства, </w:t>
      </w:r>
      <w:r w:rsidRPr="00495C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GPS</w:t>
      </w:r>
      <w:r w:rsidRPr="00495C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</w:t>
      </w:r>
      <w:r w:rsidRPr="00495C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GSM</w:t>
      </w:r>
      <w:r w:rsidRPr="00495C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маяки;</w:t>
      </w:r>
    </w:p>
    <w:p w:rsidR="00495CC6" w:rsidRPr="00495CC6" w:rsidRDefault="00495CC6" w:rsidP="00495CC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95C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никогда не храните на одной связке ключи зажигания, брелоки противоугонных сигнализаций, метки </w:t>
      </w:r>
      <w:proofErr w:type="spellStart"/>
      <w:r w:rsidRPr="00495C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иммобилайзера</w:t>
      </w:r>
      <w:proofErr w:type="spellEnd"/>
      <w:r w:rsidRPr="00495C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ключи механических блокираторов;</w:t>
      </w:r>
    </w:p>
    <w:p w:rsidR="00495CC6" w:rsidRPr="00495CC6" w:rsidRDefault="00495CC6" w:rsidP="00495CC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95C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не оставляйте документы и ценные вещи в салоне автомобиля, покупая автомашину, убедитесь в наличии двух комплектов ключей, если в ней установлена противоугонная сигнализация, в комплекте должны входить два брелока к ней;</w:t>
      </w:r>
    </w:p>
    <w:p w:rsidR="00495CC6" w:rsidRPr="00495CC6" w:rsidRDefault="00495CC6" w:rsidP="00495CC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95C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при покупке автомобиля у частных лиц требуйте передачи Вам правоустанавливающих документов;</w:t>
      </w:r>
    </w:p>
    <w:p w:rsidR="00495CC6" w:rsidRPr="00495CC6" w:rsidRDefault="00495CC6" w:rsidP="00495CC6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не покупайте бывшие в использовании и не имеющие технической документации автозапчасти и комплектующие детали - они могут быть краденые;</w:t>
      </w:r>
      <w:r w:rsidRPr="00495CC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 </w:t>
      </w:r>
    </w:p>
    <w:p w:rsidR="008F65B2" w:rsidRDefault="008F65B2">
      <w:bookmarkStart w:id="0" w:name="_GoBack"/>
      <w:bookmarkEnd w:id="0"/>
    </w:p>
    <w:sectPr w:rsidR="008F65B2" w:rsidSect="00D34F3E">
      <w:type w:val="continuous"/>
      <w:pgSz w:w="16838" w:h="11906" w:orient="landscape"/>
      <w:pgMar w:top="851" w:right="851" w:bottom="851" w:left="851" w:header="709" w:footer="709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7B"/>
    <w:rsid w:val="00495CC6"/>
    <w:rsid w:val="008F65B2"/>
    <w:rsid w:val="00C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2020-06-19T09:12:00Z</dcterms:created>
  <dcterms:modified xsi:type="dcterms:W3CDTF">2020-06-19T09:12:00Z</dcterms:modified>
</cp:coreProperties>
</file>