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5F1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7476" w:rsidRPr="002A7476" w:rsidTr="002A7476">
        <w:trPr>
          <w:tblCellSpacing w:w="0" w:type="dxa"/>
        </w:trPr>
        <w:tc>
          <w:tcPr>
            <w:tcW w:w="0" w:type="auto"/>
            <w:shd w:val="clear" w:color="auto" w:fill="E5F1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  <w:gridCol w:w="355"/>
            </w:tblGrid>
            <w:tr w:rsidR="002A7476" w:rsidRPr="002A7476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A7476" w:rsidRPr="002A7476" w:rsidTr="002A747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0"/>
                        </w:tblGrid>
                        <w:tr w:rsidR="002A7476" w:rsidRPr="002A7476" w:rsidTr="002A747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7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294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Правительство РФ</w:t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​​​​​​​Источник новостей о борьбе с инфекцией </w:t>
                                    </w:r>
                                    <w:proofErr w:type="spellStart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короновируса</w:t>
                                    </w:r>
                                    <w:proofErr w:type="spellEnd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России</w:t>
                                    </w:r>
                                    <w:proofErr w:type="gramStart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</w:t>
                                    </w:r>
                                    <w:proofErr w:type="gramEnd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руглосуточно</w:t>
                                    </w: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49"/>
                                    </w:tblGrid>
                                    <w:tr w:rsidR="002A7476" w:rsidRPr="002A747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F4B01"/>
                                            <w:left w:val="single" w:sz="2" w:space="0" w:color="DF4B01"/>
                                            <w:bottom w:val="single" w:sz="2" w:space="0" w:color="DF4B01"/>
                                            <w:right w:val="single" w:sz="2" w:space="0" w:color="DF4B01"/>
                                          </w:tcBorders>
                                          <w:shd w:val="clear" w:color="auto" w:fill="0011FF"/>
                                          <w:tcMar>
                                            <w:top w:w="150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A7476" w:rsidRPr="002A7476" w:rsidRDefault="002A7476" w:rsidP="002A74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5" w:anchor="mailruanchor_" w:history="1">
                                            <w:r w:rsidRPr="002A747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lang w:eastAsia="ru-RU"/>
                                              </w:rPr>
                                              <w:t>8 800 200-01-12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A7476" w:rsidRPr="002A7476" w:rsidRDefault="002A7476" w:rsidP="002A747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7476" w:rsidRPr="002A7476" w:rsidRDefault="002A7476" w:rsidP="002A74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A7476" w:rsidRPr="002A7476" w:rsidRDefault="002A7476" w:rsidP="002A74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  <w:r w:rsidRPr="002A7476"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0"/>
                        </w:tblGrid>
                        <w:tr w:rsidR="002A7476" w:rsidRPr="002A7476" w:rsidTr="002A747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3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294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Правительство Оренбургской области</w:t>
                                    </w:r>
                                    <w:proofErr w:type="gramStart"/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 вопросам режима самоизоляции и противодействия </w:t>
                                    </w:r>
                                    <w:proofErr w:type="spellStart"/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коронавирусу</w:t>
                                    </w:r>
                                    <w:proofErr w:type="spellEnd"/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​​​​​​​Круглосуточно</w:t>
                                    </w: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49"/>
                                    </w:tblGrid>
                                    <w:tr w:rsidR="002A7476" w:rsidRPr="002A747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F4B01"/>
                                            <w:left w:val="single" w:sz="2" w:space="0" w:color="DF4B01"/>
                                            <w:bottom w:val="single" w:sz="2" w:space="0" w:color="DF4B01"/>
                                            <w:right w:val="single" w:sz="2" w:space="0" w:color="DF4B01"/>
                                          </w:tcBorders>
                                          <w:shd w:val="clear" w:color="auto" w:fill="0011FF"/>
                                          <w:tcMar>
                                            <w:top w:w="150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A7476" w:rsidRPr="002A7476" w:rsidRDefault="002A7476" w:rsidP="002A74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6" w:anchor="mailruanchor_" w:history="1">
                                            <w:r w:rsidRPr="002A747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lang w:eastAsia="ru-RU"/>
                                              </w:rPr>
                                              <w:t>8 800 302-50-50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A7476" w:rsidRPr="002A7476" w:rsidRDefault="002A7476" w:rsidP="002A747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7476" w:rsidRPr="002A7476" w:rsidRDefault="002A7476" w:rsidP="002A74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A7476" w:rsidRPr="002A7476" w:rsidRDefault="002A7476" w:rsidP="002A7476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2A7476" w:rsidRPr="002A7476" w:rsidRDefault="002A7476" w:rsidP="002A7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76" w:rsidRPr="002A7476" w:rsidRDefault="002A7476" w:rsidP="002A747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2A7476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2A7476" w:rsidRPr="002A7476" w:rsidRDefault="002A7476" w:rsidP="002A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2A7476" w:rsidRPr="002A74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7476" w:rsidRPr="002A7476" w:rsidRDefault="002A7476" w:rsidP="002A747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2A7476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A7476" w:rsidRPr="002A7476" w:rsidTr="002A747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0"/>
                        </w:tblGrid>
                        <w:tr w:rsidR="002A7476" w:rsidRPr="002A7476" w:rsidTr="002A747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37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294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Администрация г. Оренбург</w:t>
                                    </w:r>
                                    <w:proofErr w:type="gramStart"/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 вопросам работы городского транспорта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будням с 9.00 до 18.00</w:t>
                                    </w: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49"/>
                                    </w:tblGrid>
                                    <w:tr w:rsidR="002A7476" w:rsidRPr="002A747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F4B01"/>
                                            <w:left w:val="single" w:sz="2" w:space="0" w:color="DF4B01"/>
                                            <w:bottom w:val="single" w:sz="2" w:space="0" w:color="DF4B01"/>
                                            <w:right w:val="single" w:sz="2" w:space="0" w:color="DF4B01"/>
                                          </w:tcBorders>
                                          <w:shd w:val="clear" w:color="auto" w:fill="0011FF"/>
                                          <w:tcMar>
                                            <w:top w:w="150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A7476" w:rsidRPr="002A7476" w:rsidRDefault="002A7476" w:rsidP="002A74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" w:anchor="mailruanchor_" w:history="1">
                                            <w:r w:rsidRPr="002A747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lang w:eastAsia="ru-RU"/>
                                              </w:rPr>
                                              <w:t>8 3532 30-40-40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A7476" w:rsidRPr="002A7476" w:rsidRDefault="002A7476" w:rsidP="002A747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7476" w:rsidRPr="002A7476" w:rsidRDefault="002A7476" w:rsidP="002A74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A7476" w:rsidRPr="002A7476" w:rsidRDefault="002A7476" w:rsidP="002A747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  <w:r w:rsidRPr="002A7476"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0"/>
                        </w:tblGrid>
                        <w:tr w:rsidR="002A7476" w:rsidRPr="002A7476" w:rsidTr="002A747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3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294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6"/>
                                        <w:szCs w:val="26"/>
                                        <w:lang w:eastAsia="ru-RU"/>
                                      </w:rPr>
                                      <w:t>Система «Город»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По вопросам начисления коммунальных платежей</w:t>
                                    </w:r>
                                    <w:proofErr w:type="gramStart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</w:t>
                                    </w:r>
                                    <w:proofErr w:type="gramEnd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 будням с 8.00 до 18.00</w:t>
                                    </w: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49"/>
                                    </w:tblGrid>
                                    <w:tr w:rsidR="002A7476" w:rsidRPr="002A747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F4B01"/>
                                            <w:left w:val="single" w:sz="2" w:space="0" w:color="DF4B01"/>
                                            <w:bottom w:val="single" w:sz="2" w:space="0" w:color="DF4B01"/>
                                            <w:right w:val="single" w:sz="2" w:space="0" w:color="DF4B01"/>
                                          </w:tcBorders>
                                          <w:shd w:val="clear" w:color="auto" w:fill="0011FF"/>
                                          <w:tcMar>
                                            <w:top w:w="150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A7476" w:rsidRPr="002A7476" w:rsidRDefault="002A7476" w:rsidP="002A74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8" w:anchor="mailruanchor_" w:history="1">
                                            <w:r w:rsidRPr="002A7476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lang w:eastAsia="ru-RU"/>
                                              </w:rPr>
                                              <w:t>8 3532 44-08-51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A7476" w:rsidRPr="002A7476" w:rsidRDefault="002A7476" w:rsidP="002A747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7476" w:rsidRPr="002A7476" w:rsidRDefault="002A7476" w:rsidP="002A74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A7476" w:rsidRPr="002A7476" w:rsidRDefault="002A7476" w:rsidP="002A7476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2A7476" w:rsidRPr="002A7476" w:rsidRDefault="002A7476" w:rsidP="002A7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76" w:rsidRPr="002A7476" w:rsidRDefault="002A7476" w:rsidP="002A747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2A7476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2A7476" w:rsidRPr="002A7476" w:rsidRDefault="002A7476" w:rsidP="002A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193"/>
              <w:gridCol w:w="81"/>
            </w:tblGrid>
            <w:tr w:rsidR="002A7476" w:rsidRPr="002A74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7476" w:rsidRPr="002A7476" w:rsidRDefault="002A7476" w:rsidP="002A747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2A7476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3"/>
                  </w:tblGrid>
                  <w:tr w:rsidR="002A7476" w:rsidRPr="002A7476" w:rsidTr="002A747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3"/>
                        </w:tblGrid>
                        <w:tr w:rsidR="002A7476" w:rsidRPr="002A7476" w:rsidTr="002A747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3"/>
                              </w:tblGrid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4EC180B7" wp14:editId="7073C977">
                                          <wp:extent cx="5707380" cy="3547110"/>
                                          <wp:effectExtent l="0" t="0" r="7620" b="0"/>
                                          <wp:docPr id="1" name="Рисунок 1" descr="https://proxy.imgsmail.ru/?email=bogdan.506%40mail.ru&amp;e=1586675675&amp;flags=0&amp;h=bXX5qDizrv450vfJXD90yA&amp;url173=aW1hZ2Uuc2VuZHNheS5ydS9pbWFnZS94XzE1ODIxNzc0NjQ3MTU0MzgvYmxvY2svMjAyMDA0LzA5MDQ1NzExLzQ0NC5qcGc~&amp;is_https=0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proxy.imgsmail.ru/?email=bogdan.506%40mail.ru&amp;e=1586675675&amp;flags=0&amp;h=bXX5qDizrv450vfJXD90yA&amp;url173=aW1hZ2Uuc2VuZHNheS5ydS9pbWFnZS94XzE1ODIxNzc0NjQ3MTU0MzgvYmxvY2svMjAyMDA0LzA5MDQ1NzExLzQ0NC5qcGc~&amp;is_https=0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7380" cy="35471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450" w:type="dxa"/>
                                      <w:bottom w:w="225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252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t>Населению</w:t>
                                    </w: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450" w:type="dxa"/>
                                      <w:bottom w:w="30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294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Разрешено</w:t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  <w:proofErr w:type="gramStart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Х</w:t>
                                    </w:r>
                                    <w:proofErr w:type="gramEnd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одить в ближайшие магазины за товарами первой необходимости.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2 Выносить мусор до ближайшего места накопления ТБО.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3 Выгуливать домашних животных.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4 Ходить на работу, если есть разрешение на трудовую деятельность в период самоизоляции.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5 Пользоваться общественным транспортом и службами такси.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6 Посещение ребенком дежурных групп детского сада, при условии двух работающих родителей.</w:t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Запрещено</w:t>
                                    </w:r>
                                    <w:proofErr w:type="gramStart"/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</w:t>
                                    </w:r>
                                    <w:proofErr w:type="gramEnd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аходиться на улице: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 несовершеннолетним без сопровождения взрослого,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2 родителям с детьми, даже при наличии детской коляски, c целью прогулки,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3 для занятий спортом,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4 гражданам на домашнем карантине.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Въезд и выезд из села </w:t>
                                    </w:r>
                                    <w:proofErr w:type="spellStart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Новоникитино</w:t>
                                    </w:r>
                                    <w:proofErr w:type="spellEnd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Октябрьского района, кроме оперативных служб.</w:t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lastRenderedPageBreak/>
                                      <w:t>Штра</w:t>
                                    </w:r>
                                    <w:bookmarkStart w:id="0" w:name="_GoBack"/>
                                    <w:bookmarkEnd w:id="0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фы</w:t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 несоблюдение режима самоизоляции 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15 000 до 40 000 рублей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Если нарушения повлекли заражение или смерть человека 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 150 000 до 300 000 рублей *установлено статьей 20.6.1 КоАП РФ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​​​​​​​За распространение ложной информации об эпидемии </w:t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от 1,5 до 5 </w:t>
                                    </w:r>
                                    <w:proofErr w:type="gramStart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млн</w:t>
                                    </w:r>
                                    <w:proofErr w:type="gramEnd"/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рублей *установлено частями 10.1, 10.2 статьи 13.15 КоАП РФ</w:t>
                                    </w: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75" w:type="dxa"/>
                                      <w:bottom w:w="15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336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lastRenderedPageBreak/>
                                      <w:t>Круглосуточная горячая линия</w:t>
                                    </w: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2A747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54"/>
                                        <w:szCs w:val="54"/>
                                        <w:lang w:eastAsia="ru-RU"/>
                                      </w:rPr>
                                      <w:t>8 800 302-50-50</w:t>
                                    </w: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1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2A7476" w:rsidRPr="002A747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DF4B01"/>
                                            <w:left w:val="single" w:sz="2" w:space="0" w:color="DF4B01"/>
                                            <w:bottom w:val="single" w:sz="2" w:space="0" w:color="DF4B01"/>
                                            <w:right w:val="single" w:sz="2" w:space="0" w:color="DF4B01"/>
                                          </w:tcBorders>
                                          <w:shd w:val="clear" w:color="auto" w:fill="0554FF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A7476" w:rsidRPr="002A7476" w:rsidRDefault="002A7476" w:rsidP="002A7476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1" w:tgtFrame="_blank" w:history="1">
                                            <w:r w:rsidRPr="002A7476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  <w:lang w:eastAsia="ru-RU"/>
                                              </w:rPr>
                                              <w:t>СПРАВОЧНЫЙ ПОРТАЛ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A7476" w:rsidRPr="002A7476" w:rsidRDefault="002A7476" w:rsidP="002A747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A7476" w:rsidRPr="002A747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2A7476" w:rsidRPr="002A7476" w:rsidRDefault="002A7476" w:rsidP="002A747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A7476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2FBA0B16" wp14:editId="0F4804D7">
                                          <wp:extent cx="5628005" cy="2080895"/>
                                          <wp:effectExtent l="0" t="0" r="0" b="0"/>
                                          <wp:docPr id="2" name="Рисунок 2" descr="https://proxy.imgsmail.ru/?email=bogdan.506%40mail.ru&amp;e=1586675675&amp;flags=0&amp;h=A1iJ708rZHwVVrpEwbET4g&amp;url173=aW1hZ2Uuc2VuZHNheS5ydS9pbWFnZS94XzE1ODIxNzc0NjQ3MTU0MzgvYmxvY2svMjAyMDA0LzA5MDUxMzQ2LzQyNDI0LnBuZw~~&amp;is_https=0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proxy.imgsmail.ru/?email=bogdan.506%40mail.ru&amp;e=1586675675&amp;flags=0&amp;h=A1iJ708rZHwVVrpEwbET4g&amp;url173=aW1hZ2Uuc2VuZHNheS5ydS9pbWFnZS94XzE1ODIxNzc0NjQ3MTU0MzgvYmxvY2svMjAyMDA0LzA5MDUxMzQ2LzQyNDI0LnBuZw~~&amp;is_https=0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28005" cy="20808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A7476" w:rsidRPr="002A7476" w:rsidRDefault="002A7476" w:rsidP="002A74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A7476" w:rsidRPr="002A7476" w:rsidRDefault="002A7476" w:rsidP="002A7476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2A7476" w:rsidRPr="002A7476" w:rsidRDefault="002A7476" w:rsidP="002A74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476" w:rsidRPr="002A7476" w:rsidRDefault="002A7476" w:rsidP="002A7476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2A7476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2A7476" w:rsidRPr="002A7476" w:rsidRDefault="002A7476" w:rsidP="002A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811" w:rsidRDefault="002A7476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6A"/>
    <w:rsid w:val="002A7476"/>
    <w:rsid w:val="004E6E92"/>
    <w:rsid w:val="005F296A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inbox/0:15864150182060660683:0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.mail.ru/inbox/0:15864150182060660683:0/" TargetMode="External"/><Relationship Id="rId12" Type="http://schemas.openxmlformats.org/officeDocument/2006/relationships/hyperlink" Target="http://x-1582177464715438.link.sendsay.ru/x_1582177464715438/48,=0XBuBm7PTekp0lpOX9_9ywQ/46,52048,981,?aHR0cHM6Ly/RgdGC0L7Qv9C60L7RgNC+0L3QsNCy0LjRgNGD0YE1Ni7RgN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inbox/0:15864150182060660683:0/" TargetMode="External"/><Relationship Id="rId11" Type="http://schemas.openxmlformats.org/officeDocument/2006/relationships/hyperlink" Target="http://x-1582177464715438.link.sendsay.ru/x_1582177464715438/47,=0XBuBm7PTekp0lpOX9_9ywQ/46,52048,981,?aHR0cHM6Ly/RgdGC0L7Qv9C60L7RgNC+0L3QsNCy0LjRgNGD0YE1Ni7RgNGE" TargetMode="External"/><Relationship Id="rId5" Type="http://schemas.openxmlformats.org/officeDocument/2006/relationships/hyperlink" Target="https://e.mail.ru/inbox/0:15864150182060660683:0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x-1582177464715438.link.sendsay.ru/x_1582177464715438/46,=0XBuBm7PTekp0lpOX9_9ywQ/46,52048,981,?aHR0cHM6Ly/RgdGC0L7Qv9C60L7RgNC+0L3QsNCy0LjRgNGD0YE1Ni7RgN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2020-04-09T07:16:00Z</dcterms:created>
  <dcterms:modified xsi:type="dcterms:W3CDTF">2020-04-09T07:16:00Z</dcterms:modified>
</cp:coreProperties>
</file>