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53" w:rsidRDefault="00E65853" w:rsidP="00E65853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E65853" w:rsidRDefault="00E65853" w:rsidP="00E65853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E65853" w:rsidRDefault="00E65853" w:rsidP="00E65853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E65853" w:rsidRDefault="00E65853" w:rsidP="00E65853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E65853" w:rsidRDefault="00E65853" w:rsidP="00E65853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E65853" w:rsidRDefault="00E65853" w:rsidP="00E65853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 Третий  созыв</w:t>
      </w:r>
    </w:p>
    <w:p w:rsidR="00A44594" w:rsidRPr="00E65853" w:rsidRDefault="00E65853" w:rsidP="00E65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44594" w:rsidRPr="00E65853">
        <w:rPr>
          <w:b/>
          <w:bCs/>
          <w:sz w:val="28"/>
          <w:szCs w:val="28"/>
        </w:rPr>
        <w:t>РЕШЕНИЕ</w:t>
      </w:r>
    </w:p>
    <w:p w:rsidR="00EC45CA" w:rsidRPr="00E65853" w:rsidRDefault="00AA6F06" w:rsidP="00E65853">
      <w:pPr>
        <w:rPr>
          <w:b/>
          <w:sz w:val="28"/>
          <w:szCs w:val="28"/>
          <w:u w:val="single"/>
        </w:rPr>
      </w:pPr>
      <w:r w:rsidRPr="00E65853">
        <w:rPr>
          <w:sz w:val="28"/>
          <w:szCs w:val="28"/>
        </w:rPr>
        <w:t xml:space="preserve">        </w:t>
      </w:r>
      <w:r w:rsidRPr="00E65853">
        <w:rPr>
          <w:b/>
          <w:bCs/>
          <w:sz w:val="28"/>
          <w:szCs w:val="28"/>
        </w:rPr>
        <w:t xml:space="preserve"> </w:t>
      </w:r>
      <w:r w:rsidR="00F8268F" w:rsidRPr="00E65853">
        <w:rPr>
          <w:b/>
          <w:bCs/>
          <w:sz w:val="28"/>
          <w:szCs w:val="28"/>
        </w:rPr>
        <w:t xml:space="preserve">  </w:t>
      </w:r>
      <w:r w:rsidR="00A44594" w:rsidRPr="00E65853">
        <w:rPr>
          <w:b/>
          <w:bCs/>
          <w:sz w:val="28"/>
          <w:szCs w:val="28"/>
          <w:u w:val="single"/>
        </w:rPr>
        <w:t>14.02.2020 №</w:t>
      </w:r>
      <w:r w:rsidR="006879A4" w:rsidRPr="00E65853">
        <w:rPr>
          <w:b/>
          <w:bCs/>
          <w:sz w:val="28"/>
          <w:szCs w:val="28"/>
          <w:u w:val="single"/>
        </w:rPr>
        <w:t>2</w:t>
      </w:r>
      <w:r w:rsidR="003869FB">
        <w:rPr>
          <w:b/>
          <w:bCs/>
          <w:sz w:val="28"/>
          <w:szCs w:val="28"/>
          <w:u w:val="single"/>
        </w:rPr>
        <w:t>32</w:t>
      </w:r>
      <w:r w:rsidR="00A44594" w:rsidRPr="00E65853">
        <w:rPr>
          <w:b/>
          <w:bCs/>
          <w:sz w:val="28"/>
          <w:szCs w:val="28"/>
          <w:u w:val="single"/>
        </w:rPr>
        <w:t xml:space="preserve">                 </w:t>
      </w:r>
      <w:r w:rsidR="00A7482F" w:rsidRPr="00E65853">
        <w:rPr>
          <w:b/>
          <w:bCs/>
          <w:sz w:val="28"/>
          <w:szCs w:val="28"/>
          <w:u w:val="single"/>
        </w:rPr>
        <w:t xml:space="preserve">  </w:t>
      </w:r>
      <w:r w:rsidR="0090580D" w:rsidRPr="00E65853">
        <w:rPr>
          <w:b/>
          <w:sz w:val="28"/>
          <w:szCs w:val="28"/>
          <w:u w:val="single"/>
        </w:rPr>
        <w:t xml:space="preserve">  </w:t>
      </w:r>
    </w:p>
    <w:p w:rsidR="00F8268F" w:rsidRPr="00E65853" w:rsidRDefault="00A7482F" w:rsidP="00E65853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</w:t>
      </w:r>
      <w:r w:rsidR="00EC45CA" w:rsidRPr="00E65853">
        <w:rPr>
          <w:sz w:val="28"/>
          <w:szCs w:val="28"/>
        </w:rPr>
        <w:t xml:space="preserve">     </w:t>
      </w:r>
      <w:r w:rsidR="00E65853">
        <w:rPr>
          <w:sz w:val="28"/>
          <w:szCs w:val="28"/>
        </w:rPr>
        <w:t xml:space="preserve">       с.Богдановка</w:t>
      </w:r>
    </w:p>
    <w:p w:rsidR="00E65853" w:rsidRDefault="00E65853" w:rsidP="00E658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6F06" w:rsidRPr="00E65853">
        <w:rPr>
          <w:sz w:val="28"/>
          <w:szCs w:val="28"/>
        </w:rPr>
        <w:t xml:space="preserve">  </w:t>
      </w:r>
      <w:r w:rsidR="000E2F45" w:rsidRPr="00E65853">
        <w:rPr>
          <w:sz w:val="28"/>
          <w:szCs w:val="28"/>
        </w:rPr>
        <w:t xml:space="preserve"> Положении</w:t>
      </w:r>
      <w:r w:rsidR="00AA6F06" w:rsidRPr="00E65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E2F45" w:rsidRPr="00E65853">
        <w:rPr>
          <w:sz w:val="28"/>
          <w:szCs w:val="28"/>
        </w:rPr>
        <w:t xml:space="preserve"> "Об участии</w:t>
      </w:r>
    </w:p>
    <w:p w:rsidR="00E65853" w:rsidRDefault="000E2F45" w:rsidP="00E65853">
      <w:pPr>
        <w:rPr>
          <w:sz w:val="28"/>
          <w:szCs w:val="28"/>
        </w:rPr>
      </w:pPr>
      <w:r w:rsidRPr="00E65853">
        <w:rPr>
          <w:sz w:val="28"/>
          <w:szCs w:val="28"/>
        </w:rPr>
        <w:t>в</w:t>
      </w:r>
      <w:r w:rsidR="00A44594" w:rsidRPr="00E65853">
        <w:rPr>
          <w:sz w:val="28"/>
          <w:szCs w:val="28"/>
        </w:rPr>
        <w:t xml:space="preserve"> </w:t>
      </w:r>
      <w:r w:rsidRPr="00E65853">
        <w:rPr>
          <w:sz w:val="28"/>
          <w:szCs w:val="28"/>
        </w:rPr>
        <w:t xml:space="preserve">профилактике </w:t>
      </w:r>
      <w:r w:rsidR="00A7482F" w:rsidRPr="00E65853">
        <w:rPr>
          <w:sz w:val="28"/>
          <w:szCs w:val="28"/>
        </w:rPr>
        <w:t xml:space="preserve">  </w:t>
      </w:r>
      <w:r w:rsidR="00E65853">
        <w:rPr>
          <w:sz w:val="28"/>
          <w:szCs w:val="28"/>
        </w:rPr>
        <w:t xml:space="preserve">    </w:t>
      </w:r>
      <w:r w:rsidR="00A7482F" w:rsidRPr="00E65853">
        <w:rPr>
          <w:sz w:val="28"/>
          <w:szCs w:val="28"/>
        </w:rPr>
        <w:t xml:space="preserve">   </w:t>
      </w:r>
      <w:r w:rsidRPr="00E65853">
        <w:rPr>
          <w:sz w:val="28"/>
          <w:szCs w:val="28"/>
        </w:rPr>
        <w:t>терроризма</w:t>
      </w:r>
    </w:p>
    <w:p w:rsidR="00E65853" w:rsidRDefault="000E2F45" w:rsidP="00E65853">
      <w:pPr>
        <w:rPr>
          <w:sz w:val="28"/>
          <w:szCs w:val="28"/>
        </w:rPr>
      </w:pPr>
      <w:r w:rsidRPr="00E65853">
        <w:rPr>
          <w:sz w:val="28"/>
          <w:szCs w:val="28"/>
        </w:rPr>
        <w:t>и</w:t>
      </w:r>
      <w:r w:rsidR="00A44594" w:rsidRPr="00E65853">
        <w:rPr>
          <w:sz w:val="28"/>
          <w:szCs w:val="28"/>
        </w:rPr>
        <w:t xml:space="preserve"> </w:t>
      </w:r>
      <w:r w:rsidRPr="00E65853">
        <w:rPr>
          <w:sz w:val="28"/>
          <w:szCs w:val="28"/>
        </w:rPr>
        <w:t xml:space="preserve">экстремизма </w:t>
      </w:r>
      <w:r w:rsidR="00A7482F" w:rsidRPr="00E65853">
        <w:rPr>
          <w:sz w:val="28"/>
          <w:szCs w:val="28"/>
        </w:rPr>
        <w:t xml:space="preserve"> </w:t>
      </w:r>
      <w:r w:rsidR="00AA6F06" w:rsidRPr="00E65853">
        <w:rPr>
          <w:sz w:val="28"/>
          <w:szCs w:val="28"/>
        </w:rPr>
        <w:t xml:space="preserve">  </w:t>
      </w:r>
      <w:r w:rsidRPr="00E65853">
        <w:rPr>
          <w:sz w:val="28"/>
          <w:szCs w:val="28"/>
        </w:rPr>
        <w:t xml:space="preserve">на </w:t>
      </w:r>
      <w:r w:rsidR="00AA6F06" w:rsidRPr="00E65853">
        <w:rPr>
          <w:sz w:val="28"/>
          <w:szCs w:val="28"/>
        </w:rPr>
        <w:t xml:space="preserve">     </w:t>
      </w:r>
      <w:r w:rsidRPr="00E65853">
        <w:rPr>
          <w:sz w:val="28"/>
          <w:szCs w:val="28"/>
        </w:rPr>
        <w:t>территории</w:t>
      </w:r>
    </w:p>
    <w:p w:rsidR="00A7482F" w:rsidRPr="00E65853" w:rsidRDefault="000E2F45" w:rsidP="00E65853">
      <w:pPr>
        <w:rPr>
          <w:sz w:val="28"/>
          <w:szCs w:val="28"/>
        </w:rPr>
      </w:pPr>
      <w:r w:rsidRPr="00E65853">
        <w:rPr>
          <w:sz w:val="28"/>
          <w:szCs w:val="28"/>
        </w:rPr>
        <w:t>муниципального</w:t>
      </w:r>
      <w:r w:rsidR="00A7482F" w:rsidRPr="00E65853">
        <w:rPr>
          <w:sz w:val="28"/>
          <w:szCs w:val="28"/>
        </w:rPr>
        <w:t xml:space="preserve">     </w:t>
      </w:r>
      <w:r w:rsidRPr="00E65853">
        <w:rPr>
          <w:sz w:val="28"/>
          <w:szCs w:val="28"/>
        </w:rPr>
        <w:t xml:space="preserve"> образования</w:t>
      </w:r>
    </w:p>
    <w:p w:rsidR="000E2F45" w:rsidRPr="00E65853" w:rsidRDefault="00F8268F" w:rsidP="00E65853">
      <w:pPr>
        <w:rPr>
          <w:sz w:val="28"/>
          <w:szCs w:val="28"/>
        </w:rPr>
      </w:pPr>
      <w:r w:rsidRPr="00E65853">
        <w:rPr>
          <w:sz w:val="28"/>
          <w:szCs w:val="28"/>
        </w:rPr>
        <w:t>Богдановский</w:t>
      </w:r>
      <w:r w:rsidR="00A7482F" w:rsidRPr="00E65853">
        <w:rPr>
          <w:sz w:val="28"/>
          <w:szCs w:val="28"/>
        </w:rPr>
        <w:t xml:space="preserve">            </w:t>
      </w:r>
      <w:r w:rsidR="00E65853">
        <w:rPr>
          <w:sz w:val="28"/>
          <w:szCs w:val="28"/>
        </w:rPr>
        <w:t xml:space="preserve">   </w:t>
      </w:r>
      <w:r w:rsidR="00A7482F" w:rsidRPr="00E65853">
        <w:rPr>
          <w:sz w:val="28"/>
          <w:szCs w:val="28"/>
        </w:rPr>
        <w:t xml:space="preserve"> </w:t>
      </w:r>
      <w:r w:rsidR="00AA6F06" w:rsidRPr="00E65853">
        <w:rPr>
          <w:sz w:val="28"/>
          <w:szCs w:val="28"/>
        </w:rPr>
        <w:t>сельсовет</w:t>
      </w:r>
      <w:r w:rsidR="000E2F45" w:rsidRPr="00E65853">
        <w:rPr>
          <w:sz w:val="28"/>
          <w:szCs w:val="28"/>
        </w:rPr>
        <w:t>"</w:t>
      </w:r>
    </w:p>
    <w:p w:rsidR="000E2F45" w:rsidRPr="00E65853" w:rsidRDefault="000E2F45" w:rsidP="00A44594">
      <w:pPr>
        <w:jc w:val="center"/>
        <w:rPr>
          <w:sz w:val="28"/>
          <w:szCs w:val="28"/>
        </w:rPr>
      </w:pPr>
    </w:p>
    <w:p w:rsidR="000E2F45" w:rsidRPr="00E65853" w:rsidRDefault="000E2F45" w:rsidP="000E2F45">
      <w:pPr>
        <w:rPr>
          <w:sz w:val="28"/>
          <w:szCs w:val="28"/>
        </w:rPr>
      </w:pPr>
    </w:p>
    <w:p w:rsidR="000E2F45" w:rsidRPr="00E65853" w:rsidRDefault="00AA6F06" w:rsidP="00AA6F06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 xml:space="preserve">           В соответствии с Устав</w:t>
      </w:r>
      <w:r w:rsidR="00A44594" w:rsidRPr="00E65853">
        <w:rPr>
          <w:sz w:val="28"/>
          <w:szCs w:val="28"/>
        </w:rPr>
        <w:t xml:space="preserve">ом  </w:t>
      </w:r>
      <w:r w:rsidRPr="00E65853">
        <w:rPr>
          <w:sz w:val="28"/>
          <w:szCs w:val="28"/>
        </w:rPr>
        <w:t xml:space="preserve"> муниципального </w:t>
      </w:r>
      <w:r w:rsidR="00F8268F" w:rsidRPr="00E65853">
        <w:rPr>
          <w:sz w:val="28"/>
          <w:szCs w:val="28"/>
        </w:rPr>
        <w:t>образования</w:t>
      </w:r>
      <w:r w:rsidRPr="00E65853">
        <w:rPr>
          <w:sz w:val="28"/>
          <w:szCs w:val="28"/>
        </w:rPr>
        <w:t xml:space="preserve"> </w:t>
      </w:r>
      <w:r w:rsidR="00F8268F" w:rsidRPr="00E65853">
        <w:rPr>
          <w:sz w:val="28"/>
          <w:szCs w:val="28"/>
        </w:rPr>
        <w:t>Богдановский</w:t>
      </w:r>
      <w:r w:rsidRPr="00E65853">
        <w:rPr>
          <w:sz w:val="28"/>
          <w:szCs w:val="28"/>
        </w:rPr>
        <w:t xml:space="preserve"> сельсовет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  <w:r w:rsidR="00AA6F06" w:rsidRPr="00E65853">
        <w:rPr>
          <w:sz w:val="28"/>
          <w:szCs w:val="28"/>
        </w:rPr>
        <w:t xml:space="preserve">Совет депутатов муниципального образования </w:t>
      </w:r>
      <w:r w:rsidR="00F8268F" w:rsidRPr="00E65853">
        <w:rPr>
          <w:sz w:val="28"/>
          <w:szCs w:val="28"/>
        </w:rPr>
        <w:t xml:space="preserve">Богдановский </w:t>
      </w:r>
      <w:r w:rsidR="00AA6F06" w:rsidRPr="00E65853">
        <w:rPr>
          <w:sz w:val="28"/>
          <w:szCs w:val="28"/>
        </w:rPr>
        <w:t xml:space="preserve">сельсовет </w:t>
      </w:r>
      <w:r w:rsidRPr="00E65853">
        <w:rPr>
          <w:sz w:val="28"/>
          <w:szCs w:val="28"/>
        </w:rPr>
        <w:t xml:space="preserve"> РЕШИЛ:</w:t>
      </w:r>
    </w:p>
    <w:p w:rsidR="000E2F45" w:rsidRPr="00E65853" w:rsidRDefault="000E2F45" w:rsidP="00A44594">
      <w:pPr>
        <w:numPr>
          <w:ilvl w:val="0"/>
          <w:numId w:val="1"/>
        </w:numPr>
        <w:jc w:val="both"/>
        <w:rPr>
          <w:sz w:val="28"/>
          <w:szCs w:val="28"/>
        </w:rPr>
      </w:pPr>
      <w:r w:rsidRPr="00E65853">
        <w:rPr>
          <w:sz w:val="28"/>
          <w:szCs w:val="28"/>
        </w:rPr>
        <w:t xml:space="preserve">Принять Положение "Об участии в профилактике терроризма и экстремизма на территории муниципального образования </w:t>
      </w:r>
      <w:r w:rsidR="00F8268F" w:rsidRPr="00E65853">
        <w:rPr>
          <w:sz w:val="28"/>
          <w:szCs w:val="28"/>
        </w:rPr>
        <w:t>Богдановский</w:t>
      </w:r>
      <w:r w:rsidR="00AA6F06" w:rsidRPr="00E65853">
        <w:rPr>
          <w:sz w:val="28"/>
          <w:szCs w:val="28"/>
        </w:rPr>
        <w:t xml:space="preserve"> сельсовет</w:t>
      </w:r>
      <w:r w:rsidRPr="00E65853">
        <w:rPr>
          <w:sz w:val="28"/>
          <w:szCs w:val="28"/>
        </w:rPr>
        <w:t>" (далее – Положение</w:t>
      </w:r>
      <w:r w:rsidR="00AC25F8" w:rsidRPr="00E65853">
        <w:rPr>
          <w:sz w:val="28"/>
          <w:szCs w:val="28"/>
        </w:rPr>
        <w:t xml:space="preserve"> )</w:t>
      </w:r>
      <w:r w:rsidR="00C41AB1" w:rsidRPr="00E65853">
        <w:rPr>
          <w:sz w:val="28"/>
          <w:szCs w:val="28"/>
        </w:rPr>
        <w:t xml:space="preserve"> </w:t>
      </w:r>
      <w:r w:rsidR="00AA6F06" w:rsidRPr="00E65853">
        <w:rPr>
          <w:sz w:val="28"/>
          <w:szCs w:val="28"/>
        </w:rPr>
        <w:t>согласно приложению.</w:t>
      </w:r>
    </w:p>
    <w:p w:rsidR="00A44594" w:rsidRPr="00E65853" w:rsidRDefault="00A44594" w:rsidP="00A44594">
      <w:pPr>
        <w:pStyle w:val="a3"/>
        <w:ind w:left="0" w:right="-2"/>
        <w:rPr>
          <w:sz w:val="28"/>
          <w:szCs w:val="28"/>
        </w:rPr>
      </w:pPr>
      <w:r w:rsidRPr="00E65853">
        <w:rPr>
          <w:sz w:val="28"/>
          <w:szCs w:val="28"/>
        </w:rPr>
        <w:t>2.Решение Совета депутатов  муниципального образования Богдановский сельсовет  от 13.11.2009 №192 «Об утверждении Положения «О создании условий для развития местного традиционного народного художественного  творчества, участие в сохранении, возрождении и развитии народных художественных промыслов на территории муниципального образования Богдановский сельсовет»</w:t>
      </w:r>
      <w:r w:rsidR="00C41AB1" w:rsidRPr="00E65853">
        <w:rPr>
          <w:sz w:val="28"/>
          <w:szCs w:val="28"/>
        </w:rPr>
        <w:t xml:space="preserve">-считать  утратившим  силу 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  <w:r w:rsidR="00A44594" w:rsidRPr="00E65853">
        <w:rPr>
          <w:sz w:val="28"/>
          <w:szCs w:val="28"/>
        </w:rPr>
        <w:t>3</w:t>
      </w:r>
      <w:r w:rsidRPr="00E65853">
        <w:rPr>
          <w:sz w:val="28"/>
          <w:szCs w:val="28"/>
        </w:rPr>
        <w:t xml:space="preserve">. </w:t>
      </w:r>
      <w:r w:rsidR="0061293C" w:rsidRPr="00E65853">
        <w:rPr>
          <w:sz w:val="28"/>
          <w:szCs w:val="28"/>
        </w:rPr>
        <w:t>Контроль за исполнением  настоящего решения возложить на мандатную комиссию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  <w:r w:rsidR="0061293C" w:rsidRPr="00E65853">
        <w:rPr>
          <w:sz w:val="28"/>
          <w:szCs w:val="28"/>
        </w:rPr>
        <w:t xml:space="preserve">    </w:t>
      </w:r>
      <w:r w:rsidR="00A44594" w:rsidRPr="00E65853">
        <w:rPr>
          <w:sz w:val="28"/>
          <w:szCs w:val="28"/>
        </w:rPr>
        <w:t>4</w:t>
      </w:r>
      <w:r w:rsidR="0061293C" w:rsidRPr="00E65853">
        <w:rPr>
          <w:sz w:val="28"/>
          <w:szCs w:val="28"/>
        </w:rPr>
        <w:t>. Настоящее р</w:t>
      </w:r>
      <w:r w:rsidRPr="00E65853">
        <w:rPr>
          <w:sz w:val="28"/>
          <w:szCs w:val="28"/>
        </w:rPr>
        <w:t>ешение вступ</w:t>
      </w:r>
      <w:r w:rsidR="0061293C" w:rsidRPr="00E65853">
        <w:rPr>
          <w:sz w:val="28"/>
          <w:szCs w:val="28"/>
        </w:rPr>
        <w:t xml:space="preserve">ает в силу со дня его </w:t>
      </w:r>
      <w:r w:rsidR="00A44594" w:rsidRPr="00E65853">
        <w:rPr>
          <w:sz w:val="28"/>
          <w:szCs w:val="28"/>
        </w:rPr>
        <w:t>официального  опубликования (обнародования).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  <w:r w:rsidR="0061293C" w:rsidRPr="00E65853">
        <w:rPr>
          <w:sz w:val="28"/>
          <w:szCs w:val="28"/>
        </w:rPr>
        <w:t xml:space="preserve"> </w:t>
      </w:r>
    </w:p>
    <w:p w:rsidR="000E2F45" w:rsidRPr="00E65853" w:rsidRDefault="0061293C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Глава муниципального образования:  </w:t>
      </w:r>
      <w:r w:rsidR="009502D6" w:rsidRPr="00E65853">
        <w:rPr>
          <w:sz w:val="28"/>
          <w:szCs w:val="28"/>
        </w:rPr>
        <w:t xml:space="preserve">  </w:t>
      </w:r>
      <w:r w:rsidR="00A44594" w:rsidRPr="00E65853">
        <w:rPr>
          <w:sz w:val="28"/>
          <w:szCs w:val="28"/>
        </w:rPr>
        <w:t xml:space="preserve">        </w:t>
      </w:r>
      <w:r w:rsidR="009502D6" w:rsidRPr="00E65853">
        <w:rPr>
          <w:sz w:val="28"/>
          <w:szCs w:val="28"/>
        </w:rPr>
        <w:t xml:space="preserve">       </w:t>
      </w:r>
      <w:r w:rsidRPr="00E65853">
        <w:rPr>
          <w:sz w:val="28"/>
          <w:szCs w:val="28"/>
        </w:rPr>
        <w:t xml:space="preserve">                               </w:t>
      </w:r>
      <w:r w:rsidR="00A44594" w:rsidRPr="00E65853">
        <w:rPr>
          <w:sz w:val="28"/>
          <w:szCs w:val="28"/>
        </w:rPr>
        <w:t>Р.Ф.Петров</w:t>
      </w:r>
    </w:p>
    <w:p w:rsidR="00F8268F" w:rsidRPr="00E65853" w:rsidRDefault="00F8268F" w:rsidP="000E2F45">
      <w:pPr>
        <w:rPr>
          <w:sz w:val="28"/>
          <w:szCs w:val="28"/>
        </w:rPr>
      </w:pPr>
    </w:p>
    <w:p w:rsidR="0061293C" w:rsidRPr="00E65853" w:rsidRDefault="0061293C" w:rsidP="000E2F45">
      <w:pPr>
        <w:rPr>
          <w:sz w:val="28"/>
          <w:szCs w:val="28"/>
        </w:rPr>
      </w:pPr>
    </w:p>
    <w:p w:rsidR="0061293C" w:rsidRPr="00E65853" w:rsidRDefault="0061293C" w:rsidP="000E2F45">
      <w:pPr>
        <w:rPr>
          <w:sz w:val="28"/>
          <w:szCs w:val="28"/>
        </w:rPr>
      </w:pPr>
    </w:p>
    <w:p w:rsidR="0061293C" w:rsidRPr="00E65853" w:rsidRDefault="0061293C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>Разослано: в дело, прокуратуру, администрации района</w:t>
      </w:r>
    </w:p>
    <w:p w:rsidR="0061293C" w:rsidRPr="00E65853" w:rsidRDefault="0061293C" w:rsidP="000E2F45">
      <w:pPr>
        <w:rPr>
          <w:sz w:val="28"/>
          <w:szCs w:val="28"/>
        </w:rPr>
      </w:pPr>
    </w:p>
    <w:p w:rsidR="0061293C" w:rsidRPr="00E65853" w:rsidRDefault="0061293C" w:rsidP="000E2F45">
      <w:pPr>
        <w:rPr>
          <w:sz w:val="28"/>
          <w:szCs w:val="28"/>
        </w:rPr>
      </w:pPr>
    </w:p>
    <w:p w:rsidR="0061293C" w:rsidRPr="00E65853" w:rsidRDefault="0061293C" w:rsidP="000E2F45">
      <w:pPr>
        <w:rPr>
          <w:sz w:val="28"/>
          <w:szCs w:val="28"/>
        </w:rPr>
      </w:pPr>
    </w:p>
    <w:p w:rsidR="000E2F45" w:rsidRPr="00E65853" w:rsidRDefault="0061293C" w:rsidP="00E65853">
      <w:pPr>
        <w:jc w:val="right"/>
        <w:rPr>
          <w:sz w:val="28"/>
          <w:szCs w:val="28"/>
        </w:rPr>
      </w:pPr>
      <w:r w:rsidRPr="00E65853"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C260BB" w:rsidRPr="00E65853">
        <w:rPr>
          <w:b/>
          <w:sz w:val="28"/>
          <w:szCs w:val="28"/>
        </w:rPr>
        <w:t xml:space="preserve"> </w:t>
      </w:r>
      <w:r w:rsidR="00AC25F8" w:rsidRPr="00E65853">
        <w:rPr>
          <w:b/>
          <w:sz w:val="28"/>
          <w:szCs w:val="28"/>
        </w:rPr>
        <w:t xml:space="preserve">   </w:t>
      </w:r>
      <w:r w:rsidR="000E2F45" w:rsidRPr="00E65853">
        <w:rPr>
          <w:sz w:val="28"/>
          <w:szCs w:val="28"/>
        </w:rPr>
        <w:t xml:space="preserve">Приложение </w:t>
      </w:r>
      <w:r w:rsidRPr="00E65853">
        <w:rPr>
          <w:sz w:val="28"/>
          <w:szCs w:val="28"/>
        </w:rPr>
        <w:t xml:space="preserve"> </w:t>
      </w:r>
    </w:p>
    <w:p w:rsidR="000E2F45" w:rsidRPr="00E65853" w:rsidRDefault="0061293C" w:rsidP="00E65853">
      <w:pPr>
        <w:tabs>
          <w:tab w:val="left" w:pos="7230"/>
        </w:tabs>
        <w:jc w:val="right"/>
        <w:rPr>
          <w:sz w:val="28"/>
          <w:szCs w:val="28"/>
        </w:rPr>
      </w:pPr>
      <w:r w:rsidRPr="00E65853">
        <w:rPr>
          <w:sz w:val="28"/>
          <w:szCs w:val="28"/>
        </w:rPr>
        <w:t xml:space="preserve"> </w:t>
      </w:r>
      <w:r w:rsidR="00AC25F8" w:rsidRPr="00E65853">
        <w:rPr>
          <w:sz w:val="28"/>
          <w:szCs w:val="28"/>
        </w:rPr>
        <w:t xml:space="preserve">                                                                 </w:t>
      </w:r>
      <w:r w:rsidR="00A44594" w:rsidRPr="00E65853">
        <w:rPr>
          <w:sz w:val="28"/>
          <w:szCs w:val="28"/>
        </w:rPr>
        <w:t xml:space="preserve">  к </w:t>
      </w:r>
      <w:r w:rsidR="00AC25F8" w:rsidRPr="00E65853">
        <w:rPr>
          <w:sz w:val="28"/>
          <w:szCs w:val="28"/>
        </w:rPr>
        <w:t xml:space="preserve">   </w:t>
      </w:r>
      <w:r w:rsidRPr="00E65853">
        <w:rPr>
          <w:sz w:val="28"/>
          <w:szCs w:val="28"/>
        </w:rPr>
        <w:t>решению Совета</w:t>
      </w:r>
    </w:p>
    <w:p w:rsidR="00C260BB" w:rsidRPr="00E65853" w:rsidRDefault="00C260BB" w:rsidP="00E65853">
      <w:pPr>
        <w:tabs>
          <w:tab w:val="left" w:pos="7230"/>
        </w:tabs>
        <w:jc w:val="right"/>
        <w:rPr>
          <w:sz w:val="28"/>
          <w:szCs w:val="28"/>
        </w:rPr>
      </w:pPr>
      <w:r w:rsidRPr="00E65853">
        <w:rPr>
          <w:sz w:val="28"/>
          <w:szCs w:val="28"/>
        </w:rPr>
        <w:t xml:space="preserve">                                                                муниципального образования</w:t>
      </w:r>
    </w:p>
    <w:p w:rsidR="00C260BB" w:rsidRPr="00E65853" w:rsidRDefault="00C260BB" w:rsidP="00E65853">
      <w:pPr>
        <w:tabs>
          <w:tab w:val="left" w:pos="7230"/>
        </w:tabs>
        <w:jc w:val="right"/>
        <w:rPr>
          <w:sz w:val="28"/>
          <w:szCs w:val="28"/>
        </w:rPr>
      </w:pPr>
      <w:r w:rsidRPr="00E65853">
        <w:rPr>
          <w:sz w:val="28"/>
          <w:szCs w:val="28"/>
        </w:rPr>
        <w:t xml:space="preserve">                                                          Богдановский</w:t>
      </w:r>
      <w:r w:rsidR="00A44594" w:rsidRPr="00E65853">
        <w:rPr>
          <w:sz w:val="28"/>
          <w:szCs w:val="28"/>
        </w:rPr>
        <w:t xml:space="preserve">  с</w:t>
      </w:r>
      <w:r w:rsidRPr="00E65853">
        <w:rPr>
          <w:sz w:val="28"/>
          <w:szCs w:val="28"/>
        </w:rPr>
        <w:t>ельсовет</w:t>
      </w:r>
    </w:p>
    <w:p w:rsidR="0061293C" w:rsidRPr="00E65853" w:rsidRDefault="0061293C" w:rsidP="00E65853">
      <w:pPr>
        <w:tabs>
          <w:tab w:val="left" w:pos="7230"/>
        </w:tabs>
        <w:jc w:val="right"/>
        <w:rPr>
          <w:sz w:val="28"/>
          <w:szCs w:val="28"/>
        </w:rPr>
      </w:pPr>
      <w:r w:rsidRPr="00E65853">
        <w:rPr>
          <w:sz w:val="28"/>
          <w:szCs w:val="28"/>
        </w:rPr>
        <w:t xml:space="preserve">                                                              </w:t>
      </w:r>
      <w:r w:rsidR="00A44594" w:rsidRPr="00E65853">
        <w:rPr>
          <w:sz w:val="28"/>
          <w:szCs w:val="28"/>
        </w:rPr>
        <w:t xml:space="preserve">      </w:t>
      </w:r>
      <w:r w:rsidR="00C260BB" w:rsidRPr="00E65853">
        <w:rPr>
          <w:sz w:val="28"/>
          <w:szCs w:val="28"/>
        </w:rPr>
        <w:t xml:space="preserve"> от</w:t>
      </w:r>
      <w:r w:rsidR="00AC25F8" w:rsidRPr="00E65853">
        <w:rPr>
          <w:sz w:val="28"/>
          <w:szCs w:val="28"/>
        </w:rPr>
        <w:t xml:space="preserve"> </w:t>
      </w:r>
      <w:r w:rsidR="00A44594" w:rsidRPr="00E65853">
        <w:rPr>
          <w:sz w:val="28"/>
          <w:szCs w:val="28"/>
        </w:rPr>
        <w:t>14.02.2020</w:t>
      </w:r>
      <w:r w:rsidR="00C260BB" w:rsidRPr="00E65853">
        <w:rPr>
          <w:sz w:val="28"/>
          <w:szCs w:val="28"/>
        </w:rPr>
        <w:t xml:space="preserve"> </w:t>
      </w:r>
      <w:r w:rsidR="00A7482F" w:rsidRPr="00E65853">
        <w:rPr>
          <w:sz w:val="28"/>
          <w:szCs w:val="28"/>
        </w:rPr>
        <w:t xml:space="preserve"> №</w:t>
      </w:r>
      <w:r w:rsidR="003869FB">
        <w:rPr>
          <w:sz w:val="28"/>
          <w:szCs w:val="28"/>
        </w:rPr>
        <w:t>232</w:t>
      </w:r>
      <w:bookmarkStart w:id="0" w:name="_GoBack"/>
      <w:bookmarkEnd w:id="0"/>
    </w:p>
    <w:p w:rsidR="0061293C" w:rsidRPr="00E65853" w:rsidRDefault="0061293C" w:rsidP="00AC25F8">
      <w:pPr>
        <w:tabs>
          <w:tab w:val="left" w:pos="7230"/>
        </w:tabs>
        <w:jc w:val="both"/>
        <w:rPr>
          <w:sz w:val="28"/>
          <w:szCs w:val="28"/>
        </w:rPr>
      </w:pPr>
    </w:p>
    <w:p w:rsidR="0061293C" w:rsidRPr="00E65853" w:rsidRDefault="0061293C" w:rsidP="00AC25F8">
      <w:pPr>
        <w:tabs>
          <w:tab w:val="left" w:pos="7230"/>
        </w:tabs>
        <w:jc w:val="both"/>
        <w:rPr>
          <w:sz w:val="28"/>
          <w:szCs w:val="28"/>
        </w:rPr>
      </w:pPr>
    </w:p>
    <w:p w:rsidR="000E2F45" w:rsidRPr="00E65853" w:rsidRDefault="000E2F45" w:rsidP="00AC25F8">
      <w:pPr>
        <w:jc w:val="right"/>
        <w:rPr>
          <w:b/>
          <w:bCs/>
          <w:sz w:val="28"/>
          <w:szCs w:val="28"/>
        </w:rPr>
      </w:pPr>
    </w:p>
    <w:p w:rsidR="000E2F45" w:rsidRPr="00E65853" w:rsidRDefault="000E2F45" w:rsidP="0061293C">
      <w:pPr>
        <w:jc w:val="center"/>
        <w:rPr>
          <w:b/>
          <w:bCs/>
          <w:sz w:val="28"/>
          <w:szCs w:val="28"/>
        </w:rPr>
      </w:pPr>
      <w:r w:rsidRPr="00E65853">
        <w:rPr>
          <w:b/>
          <w:bCs/>
          <w:sz w:val="28"/>
          <w:szCs w:val="28"/>
        </w:rPr>
        <w:t>П</w:t>
      </w:r>
      <w:r w:rsidR="00A44594" w:rsidRPr="00E65853">
        <w:rPr>
          <w:b/>
          <w:bCs/>
          <w:sz w:val="28"/>
          <w:szCs w:val="28"/>
        </w:rPr>
        <w:t>оложение</w:t>
      </w:r>
    </w:p>
    <w:p w:rsidR="000E2F45" w:rsidRPr="00E65853" w:rsidRDefault="000E2F45" w:rsidP="0061293C">
      <w:pPr>
        <w:jc w:val="center"/>
        <w:rPr>
          <w:b/>
          <w:bCs/>
          <w:sz w:val="28"/>
          <w:szCs w:val="28"/>
        </w:rPr>
      </w:pPr>
      <w:r w:rsidRPr="00E65853">
        <w:rPr>
          <w:b/>
          <w:bCs/>
          <w:sz w:val="28"/>
          <w:szCs w:val="28"/>
        </w:rPr>
        <w:t>об участии в профилактике терроризма и экстремизма</w:t>
      </w:r>
    </w:p>
    <w:p w:rsidR="0061293C" w:rsidRPr="00E65853" w:rsidRDefault="000E2F45" w:rsidP="0061293C">
      <w:pPr>
        <w:jc w:val="center"/>
        <w:rPr>
          <w:b/>
          <w:bCs/>
          <w:sz w:val="28"/>
          <w:szCs w:val="28"/>
        </w:rPr>
      </w:pPr>
      <w:r w:rsidRPr="00E65853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F8268F" w:rsidRPr="00E65853">
        <w:rPr>
          <w:b/>
          <w:bCs/>
          <w:sz w:val="28"/>
          <w:szCs w:val="28"/>
        </w:rPr>
        <w:t xml:space="preserve"> Богдановский </w:t>
      </w:r>
    </w:p>
    <w:p w:rsidR="000E2F45" w:rsidRPr="00E65853" w:rsidRDefault="0061293C" w:rsidP="0061293C">
      <w:pPr>
        <w:jc w:val="center"/>
        <w:rPr>
          <w:b/>
          <w:bCs/>
          <w:sz w:val="28"/>
          <w:szCs w:val="28"/>
        </w:rPr>
      </w:pPr>
      <w:r w:rsidRPr="00E65853">
        <w:rPr>
          <w:b/>
          <w:bCs/>
          <w:sz w:val="28"/>
          <w:szCs w:val="28"/>
        </w:rPr>
        <w:t>сельсовет</w:t>
      </w:r>
      <w:r w:rsidR="000E2F45" w:rsidRPr="00E65853">
        <w:rPr>
          <w:b/>
          <w:bCs/>
          <w:sz w:val="28"/>
          <w:szCs w:val="28"/>
        </w:rPr>
        <w:t>.</w:t>
      </w:r>
    </w:p>
    <w:p w:rsidR="000E2F45" w:rsidRPr="00E65853" w:rsidRDefault="000E2F45" w:rsidP="000E2F45">
      <w:pPr>
        <w:rPr>
          <w:sz w:val="28"/>
          <w:szCs w:val="28"/>
        </w:rPr>
      </w:pPr>
      <w:r w:rsidRPr="00E65853">
        <w:rPr>
          <w:sz w:val="28"/>
          <w:szCs w:val="28"/>
        </w:rPr>
        <w:t xml:space="preserve">    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E65853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pacing w:val="1"/>
          <w:sz w:val="28"/>
          <w:szCs w:val="28"/>
        </w:rPr>
      </w:pPr>
      <w:r w:rsidRPr="00E65853">
        <w:rPr>
          <w:color w:val="000000"/>
          <w:spacing w:val="-14"/>
          <w:sz w:val="28"/>
          <w:szCs w:val="28"/>
        </w:rPr>
        <w:t>1.</w:t>
      </w:r>
      <w:r w:rsidRPr="00E65853">
        <w:rPr>
          <w:color w:val="000000"/>
          <w:spacing w:val="-1"/>
          <w:sz w:val="28"/>
          <w:szCs w:val="28"/>
        </w:rPr>
        <w:t xml:space="preserve"> Настоящее   Положение   разработано   в   соответствии   с   требованиями Федеральных законов от 06.10.2003 № 131-ФЗ "Об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Стратегией противодействия экстремизму в Российской Федерации до 2025 года </w:t>
      </w:r>
      <w:r w:rsidRPr="00E65853">
        <w:rPr>
          <w:sz w:val="28"/>
          <w:szCs w:val="28"/>
        </w:rPr>
        <w:t xml:space="preserve">(утвержденной Президентом РФ 28.11.2014 г., Пр-2753), Концепцией противодействия терроризму в Российской Федерации (утв. Президентом РФ 05.10.2009) </w:t>
      </w:r>
      <w:r w:rsidRPr="00E65853">
        <w:rPr>
          <w:color w:val="000000"/>
          <w:spacing w:val="6"/>
          <w:sz w:val="28"/>
          <w:szCs w:val="28"/>
        </w:rPr>
        <w:t>и определяет цели, задачи и полномочия органов местного самоуправления</w:t>
      </w:r>
      <w:r w:rsidRPr="00E65853">
        <w:rPr>
          <w:color w:val="000000"/>
          <w:sz w:val="28"/>
          <w:szCs w:val="28"/>
        </w:rPr>
        <w:t xml:space="preserve"> </w:t>
      </w:r>
      <w:r w:rsidRPr="00E65853">
        <w:rPr>
          <w:iCs/>
          <w:color w:val="000000"/>
          <w:spacing w:val="-2"/>
          <w:sz w:val="28"/>
          <w:szCs w:val="28"/>
        </w:rPr>
        <w:t>Богдановский сельсовет</w:t>
      </w:r>
      <w:r w:rsidRPr="00E65853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E65853">
        <w:rPr>
          <w:color w:val="000000"/>
          <w:spacing w:val="6"/>
          <w:sz w:val="28"/>
          <w:szCs w:val="28"/>
        </w:rPr>
        <w:t xml:space="preserve">при участии в деятельности по профилактике терроризма  и  экстремизма,  а также  в  минимизации  и  (или) ликвидации </w:t>
      </w:r>
      <w:r w:rsidRPr="00E65853">
        <w:rPr>
          <w:color w:val="000000"/>
          <w:spacing w:val="2"/>
          <w:sz w:val="28"/>
          <w:szCs w:val="28"/>
        </w:rPr>
        <w:t xml:space="preserve">последствий    проявлений    терроризма    и     экстремизма    на    территории </w:t>
      </w:r>
      <w:r w:rsidRPr="00E65853">
        <w:rPr>
          <w:iCs/>
          <w:color w:val="000000"/>
          <w:spacing w:val="-2"/>
          <w:sz w:val="28"/>
          <w:szCs w:val="28"/>
        </w:rPr>
        <w:t>муниципального образования Богдановский сельсовет.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pacing w:val="1"/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  <w:r w:rsidRPr="00E65853">
        <w:rPr>
          <w:b/>
          <w:bCs/>
          <w:color w:val="000000"/>
          <w:spacing w:val="-1"/>
          <w:sz w:val="28"/>
          <w:szCs w:val="28"/>
        </w:rPr>
        <w:t xml:space="preserve">2. Цели и задачи 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 w:val="28"/>
          <w:szCs w:val="28"/>
        </w:rPr>
      </w:pPr>
      <w:r w:rsidRPr="00E65853">
        <w:rPr>
          <w:color w:val="000000"/>
          <w:spacing w:val="6"/>
          <w:sz w:val="28"/>
          <w:szCs w:val="28"/>
        </w:rPr>
        <w:t>2.1. Целями  участия в профилактике  терроризма    и экстремизма,    а   также   минимизации и (или) ликвидации последствий проявления   терроризма   и   экстремизма   на   территории   муниципального образования являются: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 w:val="28"/>
          <w:szCs w:val="28"/>
        </w:rPr>
      </w:pPr>
      <w:r w:rsidRPr="00E65853">
        <w:rPr>
          <w:color w:val="000000"/>
          <w:spacing w:val="6"/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6"/>
          <w:sz w:val="28"/>
          <w:szCs w:val="28"/>
        </w:rPr>
      </w:pPr>
      <w:r w:rsidRPr="00E65853">
        <w:rPr>
          <w:color w:val="000000"/>
          <w:spacing w:val="6"/>
          <w:sz w:val="28"/>
          <w:szCs w:val="28"/>
        </w:rPr>
        <w:t>- ф</w:t>
      </w:r>
      <w:r w:rsidRPr="00E65853">
        <w:rPr>
          <w:color w:val="000000"/>
          <w:sz w:val="28"/>
          <w:szCs w:val="28"/>
        </w:rPr>
        <w:t xml:space="preserve">ормирование у граждан, проживающих на территории муниципального </w:t>
      </w:r>
      <w:r w:rsidRPr="00E65853">
        <w:rPr>
          <w:color w:val="000000"/>
          <w:spacing w:val="5"/>
          <w:sz w:val="28"/>
          <w:szCs w:val="28"/>
        </w:rPr>
        <w:t xml:space="preserve">образования,  внутренней  потребности  в толерантном  поведении  к  людям </w:t>
      </w:r>
      <w:r w:rsidRPr="00E65853">
        <w:rPr>
          <w:color w:val="000000"/>
          <w:spacing w:val="3"/>
          <w:sz w:val="28"/>
          <w:szCs w:val="28"/>
        </w:rPr>
        <w:t xml:space="preserve">других  национальностей   и  религиозных  конфессий  на   основе  ценностей </w:t>
      </w:r>
      <w:r w:rsidRPr="00E65853">
        <w:rPr>
          <w:color w:val="000000"/>
          <w:spacing w:val="1"/>
          <w:sz w:val="28"/>
          <w:szCs w:val="28"/>
        </w:rPr>
        <w:t xml:space="preserve">многонационального   российского    общества,    культурного    самосознания, принципов соблюдения прав и свобод человека, </w:t>
      </w:r>
      <w:r w:rsidRPr="00E65853">
        <w:rPr>
          <w:color w:val="000000"/>
          <w:spacing w:val="6"/>
          <w:sz w:val="28"/>
          <w:szCs w:val="28"/>
        </w:rPr>
        <w:t>у</w:t>
      </w:r>
      <w:r w:rsidRPr="00E65853">
        <w:rPr>
          <w:color w:val="000000"/>
          <w:spacing w:val="1"/>
          <w:sz w:val="28"/>
          <w:szCs w:val="28"/>
        </w:rPr>
        <w:t xml:space="preserve">меньшение проявлений экстремизма и негативного отношения к </w:t>
      </w:r>
      <w:r w:rsidRPr="00E65853">
        <w:rPr>
          <w:color w:val="000000"/>
          <w:spacing w:val="1"/>
          <w:sz w:val="28"/>
          <w:szCs w:val="28"/>
        </w:rPr>
        <w:lastRenderedPageBreak/>
        <w:t>лицам других национальностей и религиозных конфессий;</w:t>
      </w:r>
      <w:r w:rsidRPr="00E65853">
        <w:rPr>
          <w:color w:val="000000"/>
          <w:spacing w:val="6"/>
          <w:sz w:val="28"/>
          <w:szCs w:val="28"/>
        </w:rPr>
        <w:t xml:space="preserve"> 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 xml:space="preserve">2.2.Задачами участия органов местного самоуправления </w:t>
      </w:r>
      <w:r w:rsidRPr="00E65853">
        <w:rPr>
          <w:iCs/>
          <w:color w:val="000000"/>
          <w:spacing w:val="-2"/>
          <w:sz w:val="28"/>
          <w:szCs w:val="28"/>
        </w:rPr>
        <w:t xml:space="preserve">Приморского городского поселения   </w:t>
      </w:r>
      <w:r w:rsidRPr="00E65853">
        <w:rPr>
          <w:color w:val="000000"/>
          <w:spacing w:val="1"/>
          <w:sz w:val="28"/>
          <w:szCs w:val="28"/>
        </w:rPr>
        <w:t xml:space="preserve"> в    профилактике  терроризма    и экстремизма,    а   также   минимизации   и    (или)   ликвидации    последствий проявления   терроризма   и   экстремизма являются: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>а) обеспечение функционирования системы мониторинга в сфере противодействия экстремизму и терроризму;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>б) консолидация усилий органов местного самоуправления, институтов гражданского общества и организаций в целях противодействия проявлениям экстремизма и терроризма;</w:t>
      </w:r>
      <w:r w:rsidRPr="00E65853">
        <w:rPr>
          <w:color w:val="000000"/>
          <w:spacing w:val="2"/>
          <w:sz w:val="28"/>
          <w:szCs w:val="28"/>
        </w:rPr>
        <w:t xml:space="preserve"> 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>в) п</w:t>
      </w:r>
      <w:r w:rsidRPr="00E65853">
        <w:rPr>
          <w:color w:val="000000"/>
          <w:spacing w:val="2"/>
          <w:sz w:val="28"/>
          <w:szCs w:val="28"/>
        </w:rPr>
        <w:t xml:space="preserve">ропаганда толерантного поведения к людям других национальностей и </w:t>
      </w:r>
      <w:r w:rsidRPr="00E65853">
        <w:rPr>
          <w:color w:val="000000"/>
          <w:spacing w:val="1"/>
          <w:sz w:val="28"/>
          <w:szCs w:val="28"/>
        </w:rPr>
        <w:t>религиозных конфессий;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>г) 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 xml:space="preserve">е) воспитательная   работа  среди  детей  и  молодежи,   направленная   на </w:t>
      </w:r>
      <w:r w:rsidRPr="00E65853">
        <w:rPr>
          <w:color w:val="000000"/>
          <w:spacing w:val="2"/>
          <w:sz w:val="28"/>
          <w:szCs w:val="28"/>
        </w:rPr>
        <w:t xml:space="preserve">устранение   причин   и   условий,   способствующих   совершению   действий </w:t>
      </w:r>
      <w:r w:rsidRPr="00E65853">
        <w:rPr>
          <w:color w:val="000000"/>
          <w:sz w:val="28"/>
          <w:szCs w:val="28"/>
        </w:rPr>
        <w:t>экстремистского характера;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5853">
        <w:rPr>
          <w:color w:val="000000"/>
          <w:sz w:val="28"/>
          <w:szCs w:val="28"/>
        </w:rPr>
        <w:t>ж) недопущение   наличия   свастики   и  иных  элементов  экстремистской направленности на объектах инфраструктуры населенных пунктов.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853">
        <w:rPr>
          <w:b/>
          <w:bCs/>
          <w:color w:val="000000"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853">
        <w:rPr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3096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а) в сфере правотворческой деятельности и организационно-технического обеспечения:</w:t>
      </w:r>
      <w:r w:rsidRPr="00E65853">
        <w:rPr>
          <w:sz w:val="28"/>
          <w:szCs w:val="28"/>
        </w:rPr>
        <w:br/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C8256B" w:rsidRPr="00E65853" w:rsidRDefault="00C8256B" w:rsidP="00C82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5853">
        <w:rPr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  <w:r w:rsidRPr="00E65853">
        <w:rPr>
          <w:sz w:val="28"/>
          <w:szCs w:val="28"/>
        </w:rPr>
        <w:br/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C8256B" w:rsidRPr="00E65853" w:rsidRDefault="00C8256B" w:rsidP="00C825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5853">
        <w:rPr>
          <w:sz w:val="28"/>
          <w:szCs w:val="28"/>
        </w:rPr>
        <w:t xml:space="preserve">- совершенствование механизма антитеррористической защищенности объектов террористической деятельности, улучшение их технической </w:t>
      </w:r>
      <w:r w:rsidRPr="00E65853">
        <w:rPr>
          <w:sz w:val="28"/>
          <w:szCs w:val="28"/>
        </w:rPr>
        <w:lastRenderedPageBreak/>
        <w:t>оснащенности;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8256B" w:rsidRPr="00E65853" w:rsidRDefault="00C8256B" w:rsidP="00C8256B">
      <w:pPr>
        <w:jc w:val="both"/>
        <w:rPr>
          <w:color w:val="000000"/>
          <w:sz w:val="28"/>
          <w:szCs w:val="28"/>
        </w:rPr>
      </w:pPr>
      <w:r w:rsidRPr="00E65853">
        <w:rPr>
          <w:color w:val="000000"/>
          <w:spacing w:val="4"/>
          <w:sz w:val="28"/>
          <w:szCs w:val="28"/>
        </w:rPr>
        <w:t xml:space="preserve">- организация мониторинга объектов инфраструктуры населенных пунктов на предмет наличия </w:t>
      </w:r>
      <w:r w:rsidRPr="00E65853">
        <w:rPr>
          <w:color w:val="000000"/>
          <w:sz w:val="28"/>
          <w:szCs w:val="28"/>
        </w:rPr>
        <w:t>свастики и иных элементов экстремистской направленности;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bookmarkStart w:id="1" w:name="sub_1507"/>
      <w:r w:rsidRPr="00E65853">
        <w:rPr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bookmarkEnd w:id="1"/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 xml:space="preserve">в) в сфере межнациональных отношений: 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E65853">
        <w:rPr>
          <w:sz w:val="28"/>
          <w:szCs w:val="28"/>
        </w:rPr>
        <w:br/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E65853">
        <w:rPr>
          <w:sz w:val="28"/>
          <w:szCs w:val="28"/>
        </w:rPr>
        <w:br/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E65853">
        <w:rPr>
          <w:sz w:val="28"/>
          <w:szCs w:val="28"/>
        </w:rPr>
        <w:br/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г) в сфере миграции: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lastRenderedPageBreak/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силы;</w:t>
      </w:r>
      <w:r w:rsidRPr="00E65853">
        <w:rPr>
          <w:sz w:val="28"/>
          <w:szCs w:val="28"/>
        </w:rPr>
        <w:br/>
        <w:t>д) в сфере информации: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 и терроризма, экстремистских материалов и незамедлительного реагирования на них;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 и терроризма;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разъяснение    населению    муниципального    образования    понятий    и терминов,   содержащихся   в   действующем   законодательстве,   касающихся ответственности   за   действия,   направленные   на   возбуждение   социальной, расовой,  национальной  и  религиозной розни  в  муниципальных   средствах массовой информации;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C8256B" w:rsidRPr="00E65853" w:rsidRDefault="00C8256B" w:rsidP="00C8256B">
      <w:pPr>
        <w:jc w:val="both"/>
        <w:rPr>
          <w:color w:val="000000"/>
          <w:spacing w:val="-5"/>
          <w:sz w:val="28"/>
          <w:szCs w:val="28"/>
        </w:rPr>
      </w:pPr>
      <w:r w:rsidRPr="00E65853">
        <w:rPr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</w:t>
      </w:r>
      <w:r w:rsidRPr="00E65853">
        <w:rPr>
          <w:color w:val="000000"/>
          <w:spacing w:val="1"/>
          <w:sz w:val="28"/>
          <w:szCs w:val="28"/>
        </w:rPr>
        <w:t xml:space="preserve">борудование информационных уличных стендов и размещение на них </w:t>
      </w:r>
      <w:r w:rsidRPr="00E65853">
        <w:rPr>
          <w:color w:val="000000"/>
          <w:spacing w:val="-1"/>
          <w:sz w:val="28"/>
          <w:szCs w:val="28"/>
        </w:rPr>
        <w:lastRenderedPageBreak/>
        <w:t xml:space="preserve">информации    (в    том    числе    оперативной    информации)   для    населения </w:t>
      </w:r>
      <w:r w:rsidRPr="00E65853">
        <w:rPr>
          <w:color w:val="000000"/>
          <w:spacing w:val="3"/>
          <w:sz w:val="28"/>
          <w:szCs w:val="28"/>
        </w:rPr>
        <w:t xml:space="preserve">муниципального  образования  по  вопросам  противодействия  терроризму и </w:t>
      </w:r>
      <w:r w:rsidRPr="00E65853">
        <w:rPr>
          <w:color w:val="000000"/>
          <w:spacing w:val="-1"/>
          <w:sz w:val="28"/>
          <w:szCs w:val="28"/>
        </w:rPr>
        <w:t xml:space="preserve">экстремизму, </w:t>
      </w:r>
      <w:r w:rsidRPr="00E65853">
        <w:rPr>
          <w:color w:val="000000"/>
          <w:spacing w:val="2"/>
          <w:sz w:val="28"/>
          <w:szCs w:val="28"/>
        </w:rPr>
        <w:t>разработка  и  распространение  памяток,  листовок,  пособий;</w:t>
      </w:r>
    </w:p>
    <w:p w:rsidR="00C8256B" w:rsidRPr="00E65853" w:rsidRDefault="00C8256B" w:rsidP="00C8256B">
      <w:pPr>
        <w:jc w:val="both"/>
        <w:rPr>
          <w:sz w:val="28"/>
          <w:szCs w:val="28"/>
        </w:rPr>
      </w:pPr>
      <w:r w:rsidRPr="00E65853">
        <w:rPr>
          <w:sz w:val="28"/>
          <w:szCs w:val="28"/>
        </w:rPr>
        <w:t xml:space="preserve">ж) в сфере культуры: 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53">
        <w:rPr>
          <w:sz w:val="28"/>
          <w:szCs w:val="28"/>
        </w:rPr>
        <w:t>- поддержка создания телевизионных, радиопрограмм и художественных произведений, направленных на профилактику экстремистских проявлений;</w:t>
      </w:r>
      <w:r w:rsidRPr="00E65853">
        <w:rPr>
          <w:sz w:val="28"/>
          <w:szCs w:val="28"/>
        </w:rPr>
        <w:br/>
        <w:t>- создание условий для реализации творческого и спортивного потенциала, культурного роста граждан;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5853">
        <w:rPr>
          <w:b/>
          <w:sz w:val="28"/>
          <w:szCs w:val="28"/>
        </w:rPr>
        <w:t>4.Основные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701"/>
      <w:r w:rsidRPr="00E65853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853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702"/>
      <w:bookmarkEnd w:id="2"/>
      <w:r w:rsidRPr="00E65853">
        <w:rPr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703"/>
      <w:bookmarkEnd w:id="3"/>
      <w:r w:rsidRPr="00E65853">
        <w:rPr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704"/>
      <w:bookmarkEnd w:id="4"/>
      <w:r w:rsidRPr="00E65853">
        <w:rPr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8"/>
      <w:r w:rsidRPr="00E65853">
        <w:rPr>
          <w:sz w:val="28"/>
          <w:szCs w:val="28"/>
        </w:rPr>
        <w:t>д) разработка в пределах полномочий планов задействования сил и средств общегосударственной системы противодействия терроризму, их заблаговременная подготовка, в том числе в ходе учений.</w:t>
      </w:r>
    </w:p>
    <w:bookmarkEnd w:id="5"/>
    <w:bookmarkEnd w:id="6"/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853">
        <w:rPr>
          <w:b/>
          <w:bCs/>
          <w:color w:val="000000"/>
          <w:spacing w:val="-1"/>
          <w:sz w:val="28"/>
          <w:szCs w:val="28"/>
        </w:rPr>
        <w:t xml:space="preserve">5. Компетенция органов местного самоуправления </w:t>
      </w:r>
      <w:r w:rsidRPr="00E65853">
        <w:rPr>
          <w:b/>
          <w:iCs/>
          <w:color w:val="000000"/>
          <w:spacing w:val="-2"/>
          <w:sz w:val="28"/>
          <w:szCs w:val="28"/>
        </w:rPr>
        <w:t xml:space="preserve">Богдановский сельсовет 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853">
        <w:rPr>
          <w:color w:val="000000"/>
          <w:spacing w:val="6"/>
          <w:sz w:val="28"/>
          <w:szCs w:val="28"/>
        </w:rPr>
        <w:t xml:space="preserve">5.1.  Совет депутатов  муниципального образования  </w:t>
      </w:r>
      <w:r w:rsidRPr="00E65853">
        <w:rPr>
          <w:iCs/>
          <w:color w:val="000000"/>
          <w:spacing w:val="-2"/>
          <w:sz w:val="28"/>
          <w:szCs w:val="28"/>
        </w:rPr>
        <w:t xml:space="preserve">Богдановского </w:t>
      </w:r>
      <w:r w:rsidRPr="00E65853">
        <w:rPr>
          <w:iCs/>
          <w:color w:val="000000"/>
          <w:spacing w:val="-2"/>
          <w:sz w:val="28"/>
          <w:szCs w:val="28"/>
        </w:rPr>
        <w:lastRenderedPageBreak/>
        <w:t>сельсовета</w:t>
      </w:r>
      <w:r w:rsidRPr="00E65853">
        <w:rPr>
          <w:i/>
          <w:iCs/>
          <w:color w:val="000000"/>
          <w:sz w:val="28"/>
          <w:szCs w:val="28"/>
        </w:rPr>
        <w:t>: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06"/>
          <w:tab w:val="left" w:leader="underscore" w:pos="3677"/>
        </w:tabs>
        <w:autoSpaceDE w:val="0"/>
        <w:autoSpaceDN w:val="0"/>
        <w:adjustRightInd w:val="0"/>
        <w:jc w:val="both"/>
        <w:rPr>
          <w:iCs/>
          <w:color w:val="000000"/>
          <w:spacing w:val="2"/>
          <w:sz w:val="28"/>
          <w:szCs w:val="28"/>
        </w:rPr>
      </w:pPr>
      <w:r w:rsidRPr="00E65853">
        <w:rPr>
          <w:color w:val="000000"/>
          <w:spacing w:val="3"/>
          <w:sz w:val="28"/>
          <w:szCs w:val="28"/>
        </w:rPr>
        <w:t xml:space="preserve">5.1.1.Принимает решения по вопросам участия в профилактике терроризма и </w:t>
      </w:r>
      <w:r w:rsidRPr="00E65853">
        <w:rPr>
          <w:color w:val="000000"/>
          <w:spacing w:val="2"/>
          <w:sz w:val="28"/>
          <w:szCs w:val="28"/>
        </w:rPr>
        <w:t xml:space="preserve">экстремизма,   а   также   минимизации   и    (или)   ликвидации    последствий проявлений    терроризма    и    экстремизма    в    границах  муниципального образования   </w:t>
      </w:r>
      <w:r w:rsidRPr="00E65853">
        <w:rPr>
          <w:iCs/>
          <w:color w:val="000000"/>
          <w:spacing w:val="-2"/>
          <w:sz w:val="28"/>
          <w:szCs w:val="28"/>
        </w:rPr>
        <w:t>Богдановский  сельсовет</w:t>
      </w:r>
      <w:r w:rsidRPr="00E65853">
        <w:rPr>
          <w:iCs/>
          <w:color w:val="000000"/>
          <w:spacing w:val="2"/>
          <w:sz w:val="28"/>
          <w:szCs w:val="28"/>
        </w:rPr>
        <w:t>.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06"/>
          <w:tab w:val="left" w:leader="underscore" w:pos="367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E65853">
        <w:rPr>
          <w:color w:val="000000"/>
          <w:spacing w:val="1"/>
          <w:sz w:val="28"/>
          <w:szCs w:val="28"/>
        </w:rPr>
        <w:t xml:space="preserve">5.1.2.Изучает общественное мнение, политические, социально-экономические </w:t>
      </w:r>
      <w:r w:rsidRPr="00E65853">
        <w:rPr>
          <w:color w:val="000000"/>
          <w:spacing w:val="-1"/>
          <w:sz w:val="28"/>
          <w:szCs w:val="28"/>
        </w:rPr>
        <w:t>и      иные      процессы      на      территории      муниципального      образования</w:t>
      </w:r>
      <w:r w:rsidRPr="00E65853">
        <w:rPr>
          <w:color w:val="000000"/>
          <w:spacing w:val="3"/>
          <w:sz w:val="28"/>
          <w:szCs w:val="28"/>
        </w:rPr>
        <w:t xml:space="preserve">, оказывающие </w:t>
      </w:r>
      <w:r w:rsidRPr="00E65853">
        <w:rPr>
          <w:color w:val="000000"/>
          <w:spacing w:val="1"/>
          <w:sz w:val="28"/>
          <w:szCs w:val="28"/>
        </w:rPr>
        <w:t>влияние на ситуацию в области противодействия терроризму и экстремизму.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06"/>
          <w:tab w:val="left" w:leader="underscore" w:pos="3677"/>
        </w:tabs>
        <w:autoSpaceDE w:val="0"/>
        <w:autoSpaceDN w:val="0"/>
        <w:adjustRightInd w:val="0"/>
        <w:jc w:val="both"/>
        <w:rPr>
          <w:i/>
          <w:iCs/>
          <w:color w:val="000000"/>
          <w:spacing w:val="2"/>
          <w:sz w:val="28"/>
          <w:szCs w:val="28"/>
        </w:rPr>
      </w:pPr>
      <w:r w:rsidRPr="00E65853">
        <w:rPr>
          <w:color w:val="000000"/>
          <w:spacing w:val="-6"/>
          <w:sz w:val="28"/>
          <w:szCs w:val="28"/>
        </w:rPr>
        <w:t>5.1.3.</w:t>
      </w:r>
      <w:r w:rsidRPr="00E65853">
        <w:rPr>
          <w:color w:val="000000"/>
          <w:sz w:val="28"/>
          <w:szCs w:val="28"/>
        </w:rPr>
        <w:tab/>
      </w:r>
      <w:r w:rsidRPr="00E65853">
        <w:rPr>
          <w:color w:val="000000"/>
          <w:spacing w:val="2"/>
          <w:sz w:val="28"/>
          <w:szCs w:val="28"/>
        </w:rPr>
        <w:t xml:space="preserve">Предусматривает ежегодно при утверждении бюджета муниципального </w:t>
      </w:r>
      <w:r w:rsidRPr="00E65853">
        <w:rPr>
          <w:color w:val="000000"/>
          <w:sz w:val="28"/>
          <w:szCs w:val="28"/>
        </w:rPr>
        <w:t xml:space="preserve">образования   расходы   для   реализации  </w:t>
      </w:r>
      <w:r w:rsidRPr="00E65853">
        <w:rPr>
          <w:color w:val="000000"/>
          <w:spacing w:val="1"/>
          <w:sz w:val="28"/>
          <w:szCs w:val="28"/>
        </w:rPr>
        <w:t xml:space="preserve">мероприятий по профилактике    терроризма    и    экстремизма,    а    также </w:t>
      </w:r>
      <w:r w:rsidRPr="00E65853">
        <w:rPr>
          <w:color w:val="000000"/>
          <w:sz w:val="28"/>
          <w:szCs w:val="28"/>
        </w:rPr>
        <w:t xml:space="preserve">минимизации   и   (или)  ликвидации   последствий   проявления  терроризма   и </w:t>
      </w:r>
      <w:r w:rsidRPr="00E65853">
        <w:rPr>
          <w:color w:val="000000"/>
          <w:spacing w:val="5"/>
          <w:sz w:val="28"/>
          <w:szCs w:val="28"/>
        </w:rPr>
        <w:t xml:space="preserve">экстремизма на территории </w:t>
      </w:r>
      <w:r w:rsidRPr="00E65853">
        <w:rPr>
          <w:iCs/>
          <w:color w:val="000000"/>
          <w:spacing w:val="3"/>
          <w:sz w:val="28"/>
          <w:szCs w:val="28"/>
        </w:rPr>
        <w:t>Приморского городского  поселения</w:t>
      </w:r>
      <w:r w:rsidRPr="00E65853">
        <w:rPr>
          <w:i/>
          <w:iCs/>
          <w:color w:val="000000"/>
          <w:spacing w:val="2"/>
          <w:sz w:val="28"/>
          <w:szCs w:val="28"/>
        </w:rPr>
        <w:t xml:space="preserve">; 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706"/>
          <w:tab w:val="left" w:leader="underscore" w:pos="3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853">
        <w:rPr>
          <w:sz w:val="28"/>
          <w:szCs w:val="28"/>
        </w:rPr>
        <w:t xml:space="preserve">5.1.4. </w:t>
      </w:r>
      <w:r w:rsidRPr="00E65853">
        <w:rPr>
          <w:color w:val="000000"/>
          <w:spacing w:val="3"/>
          <w:sz w:val="28"/>
          <w:szCs w:val="28"/>
        </w:rPr>
        <w:t xml:space="preserve">Ведет    разъяснительную    работу    во    время    мероприятий с участием общественности о </w:t>
      </w:r>
      <w:r w:rsidRPr="00E65853">
        <w:rPr>
          <w:color w:val="000000"/>
          <w:spacing w:val="5"/>
          <w:sz w:val="28"/>
          <w:szCs w:val="28"/>
        </w:rPr>
        <w:t xml:space="preserve">необходимости толерантного отношения к лицам других национальностей и </w:t>
      </w:r>
      <w:r w:rsidRPr="00E65853">
        <w:rPr>
          <w:color w:val="000000"/>
          <w:sz w:val="28"/>
          <w:szCs w:val="28"/>
        </w:rPr>
        <w:t>религиозных конфессий.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853">
        <w:rPr>
          <w:b/>
          <w:color w:val="000000"/>
          <w:spacing w:val="-1"/>
          <w:sz w:val="28"/>
          <w:szCs w:val="28"/>
        </w:rPr>
        <w:t>5.2. Администрация муниципального образования</w:t>
      </w:r>
      <w:r w:rsidRPr="00E65853">
        <w:rPr>
          <w:color w:val="000000"/>
          <w:spacing w:val="-1"/>
          <w:sz w:val="28"/>
          <w:szCs w:val="28"/>
        </w:rPr>
        <w:t>: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E65853">
        <w:rPr>
          <w:color w:val="000000"/>
          <w:spacing w:val="4"/>
          <w:sz w:val="28"/>
          <w:szCs w:val="28"/>
        </w:rPr>
        <w:t xml:space="preserve">5.2.1.Осуществляет профилактическую работу в соответствии с настоящим Положением во взаимодействии с органами государственной власти, </w:t>
      </w:r>
      <w:r w:rsidRPr="00E65853">
        <w:rPr>
          <w:color w:val="000000"/>
          <w:sz w:val="28"/>
          <w:szCs w:val="28"/>
        </w:rPr>
        <w:t>общественными объединениями, иными организациями, жителями муниципального образования</w:t>
      </w:r>
      <w:r w:rsidRPr="00E65853">
        <w:rPr>
          <w:color w:val="000000"/>
          <w:spacing w:val="3"/>
          <w:sz w:val="28"/>
          <w:szCs w:val="28"/>
        </w:rPr>
        <w:t>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E65853">
        <w:rPr>
          <w:color w:val="000000"/>
          <w:sz w:val="28"/>
          <w:szCs w:val="28"/>
        </w:rPr>
        <w:t>5.2.2. Утверждает</w:t>
      </w:r>
      <w:r w:rsidRPr="00E65853">
        <w:rPr>
          <w:color w:val="000000"/>
          <w:spacing w:val="1"/>
          <w:sz w:val="28"/>
          <w:szCs w:val="28"/>
        </w:rPr>
        <w:t xml:space="preserve"> муниципальную Программу, предусматривающую мероприятия</w:t>
      </w:r>
      <w:r w:rsidRPr="00E65853">
        <w:rPr>
          <w:color w:val="000000"/>
          <w:spacing w:val="4"/>
          <w:sz w:val="28"/>
          <w:szCs w:val="28"/>
        </w:rPr>
        <w:t xml:space="preserve"> по профилактике терроризма и экстремизма,  минимизации  и   (или)  ликвидации   последствий   проявления  терроризма  и экстремизма на территории (наименование муниципального образования, далее – Программа), предусматривает ежегодно при     подготовке проекта бюджета муниципального образования расходы для реализации мероприятий по профилактике терроризма и экстремизма, минимизации  и   (или)  ликвидации   последствий   проявления  терроризма  и экстремизма на территории </w:t>
      </w:r>
      <w:r w:rsidRPr="00E65853">
        <w:rPr>
          <w:iCs/>
          <w:color w:val="000000"/>
          <w:spacing w:val="-2"/>
          <w:sz w:val="28"/>
          <w:szCs w:val="28"/>
        </w:rPr>
        <w:t xml:space="preserve">муниципального образования Богдановский сельсовет </w:t>
      </w:r>
      <w:r w:rsidRPr="00E65853">
        <w:rPr>
          <w:color w:val="000000"/>
          <w:spacing w:val="4"/>
          <w:sz w:val="28"/>
          <w:szCs w:val="28"/>
        </w:rPr>
        <w:t>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E65853">
        <w:rPr>
          <w:color w:val="000000"/>
          <w:spacing w:val="4"/>
          <w:sz w:val="28"/>
          <w:szCs w:val="28"/>
        </w:rPr>
        <w:t>5.2.3.В случае необходимости в течение финансового года вносит в (наименование представительного органа) предложения о выделении дополнительных финансовых ресурсов в целях реализации мер профилактики терроризма и экстремизма;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E65853">
        <w:rPr>
          <w:color w:val="000000"/>
          <w:spacing w:val="4"/>
          <w:sz w:val="28"/>
          <w:szCs w:val="28"/>
        </w:rPr>
        <w:t>5.2.4.Ежегодно проводит оценку эффективности реализации Программы в соответствии с требованиями Бюджетного кодекса РФ.</w:t>
      </w:r>
    </w:p>
    <w:p w:rsidR="00C8256B" w:rsidRPr="00E65853" w:rsidRDefault="00C8256B" w:rsidP="00C825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E65853">
        <w:rPr>
          <w:color w:val="000000"/>
          <w:spacing w:val="4"/>
          <w:sz w:val="28"/>
          <w:szCs w:val="28"/>
        </w:rPr>
        <w:t xml:space="preserve">         5.3. Администрация  муниципального образования обладает иными полномочиями, определенными федеральным законодательством, законами Оренбургской  области, Уставом </w:t>
      </w:r>
      <w:r w:rsidRPr="00E65853">
        <w:rPr>
          <w:iCs/>
          <w:color w:val="000000"/>
          <w:spacing w:val="-2"/>
          <w:sz w:val="28"/>
          <w:szCs w:val="28"/>
        </w:rPr>
        <w:t>муниципального образования Богдановский сельсовет</w:t>
      </w:r>
      <w:r w:rsidRPr="00E65853">
        <w:rPr>
          <w:color w:val="000000"/>
          <w:spacing w:val="4"/>
          <w:sz w:val="28"/>
          <w:szCs w:val="28"/>
        </w:rPr>
        <w:t>.</w:t>
      </w:r>
    </w:p>
    <w:p w:rsidR="00C8256B" w:rsidRPr="00E65853" w:rsidRDefault="00C8256B" w:rsidP="00C825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256B" w:rsidRPr="00E65853" w:rsidRDefault="00C8256B" w:rsidP="00C8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56B" w:rsidRPr="00E65853" w:rsidRDefault="00C8256B" w:rsidP="00C82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2F45" w:rsidRPr="00E65853" w:rsidRDefault="000E2F45" w:rsidP="000E2F45">
      <w:pPr>
        <w:rPr>
          <w:sz w:val="28"/>
          <w:szCs w:val="28"/>
        </w:rPr>
      </w:pPr>
    </w:p>
    <w:p w:rsidR="00E65853" w:rsidRPr="00E65853" w:rsidRDefault="00E65853">
      <w:pPr>
        <w:rPr>
          <w:sz w:val="28"/>
          <w:szCs w:val="28"/>
        </w:rPr>
      </w:pPr>
    </w:p>
    <w:sectPr w:rsidR="00E65853" w:rsidRPr="00E6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BB8"/>
    <w:multiLevelType w:val="hybridMultilevel"/>
    <w:tmpl w:val="43265CBC"/>
    <w:lvl w:ilvl="0" w:tplc="0090E7D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5"/>
    <w:rsid w:val="000A0FD8"/>
    <w:rsid w:val="000E2F45"/>
    <w:rsid w:val="00151FF0"/>
    <w:rsid w:val="00355506"/>
    <w:rsid w:val="00366DA3"/>
    <w:rsid w:val="003869FB"/>
    <w:rsid w:val="004A4332"/>
    <w:rsid w:val="0061293C"/>
    <w:rsid w:val="006837EB"/>
    <w:rsid w:val="006879A4"/>
    <w:rsid w:val="006A52F0"/>
    <w:rsid w:val="00713C29"/>
    <w:rsid w:val="0090580D"/>
    <w:rsid w:val="009502D6"/>
    <w:rsid w:val="00A44594"/>
    <w:rsid w:val="00A7482F"/>
    <w:rsid w:val="00AA6F06"/>
    <w:rsid w:val="00AC25F8"/>
    <w:rsid w:val="00C17CC0"/>
    <w:rsid w:val="00C260BB"/>
    <w:rsid w:val="00C41AB1"/>
    <w:rsid w:val="00C50E5B"/>
    <w:rsid w:val="00C8256B"/>
    <w:rsid w:val="00D1062F"/>
    <w:rsid w:val="00E65853"/>
    <w:rsid w:val="00EC45CA"/>
    <w:rsid w:val="00F8268F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A44594"/>
    <w:pPr>
      <w:autoSpaceDE w:val="0"/>
      <w:autoSpaceDN w:val="0"/>
      <w:ind w:left="142" w:right="59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A44594"/>
    <w:pPr>
      <w:autoSpaceDE w:val="0"/>
      <w:autoSpaceDN w:val="0"/>
      <w:ind w:left="142" w:right="59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Kraftway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вован</dc:creator>
  <cp:lastModifiedBy>Богдановка</cp:lastModifiedBy>
  <cp:revision>10</cp:revision>
  <cp:lastPrinted>2009-12-01T07:06:00Z</cp:lastPrinted>
  <dcterms:created xsi:type="dcterms:W3CDTF">2020-02-11T07:04:00Z</dcterms:created>
  <dcterms:modified xsi:type="dcterms:W3CDTF">2020-02-20T07:10:00Z</dcterms:modified>
</cp:coreProperties>
</file>