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49" w:rsidRDefault="00BD4F49" w:rsidP="00BD4F49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        </w:t>
      </w:r>
      <w:proofErr w:type="gramStart"/>
      <w:r>
        <w:rPr>
          <w:rFonts w:ascii="Times New Roman" w:hAnsi="Times New Roman"/>
          <w:b/>
          <w:sz w:val="32"/>
          <w:szCs w:val="32"/>
        </w:rPr>
        <w:t>муниципального</w:t>
      </w:r>
      <w:proofErr w:type="gramEnd"/>
    </w:p>
    <w:p w:rsidR="00BD4F49" w:rsidRDefault="00BD4F49" w:rsidP="00BD4F49">
      <w:pPr>
        <w:pStyle w:val="3"/>
        <w:tabs>
          <w:tab w:val="left" w:pos="708"/>
          <w:tab w:val="center" w:pos="4679"/>
        </w:tabs>
        <w:spacing w:before="0" w:line="240" w:lineRule="auto"/>
        <w:contextualSpacing/>
        <w:jc w:val="both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образования</w:t>
      </w:r>
      <w:r>
        <w:rPr>
          <w:rFonts w:ascii="Times New Roman" w:hAnsi="Times New Roman"/>
          <w:color w:val="auto"/>
          <w:sz w:val="32"/>
          <w:szCs w:val="32"/>
        </w:rPr>
        <w:tab/>
      </w:r>
    </w:p>
    <w:p w:rsidR="00BD4F49" w:rsidRDefault="00BD4F49" w:rsidP="00BD4F49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Богдановский        сельсовет</w:t>
      </w:r>
    </w:p>
    <w:p w:rsidR="00BD4F49" w:rsidRDefault="00BD4F49" w:rsidP="00BD4F4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Тоцкого района</w:t>
      </w:r>
    </w:p>
    <w:p w:rsidR="00BD4F49" w:rsidRDefault="00BD4F49" w:rsidP="00BD4F49">
      <w:pPr>
        <w:pStyle w:val="6"/>
        <w:spacing w:line="240" w:lineRule="auto"/>
        <w:jc w:val="both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Оренбургской          области</w:t>
      </w:r>
    </w:p>
    <w:p w:rsidR="00BD4F49" w:rsidRDefault="00BD4F49" w:rsidP="00BD4F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D4F49" w:rsidRDefault="00BD4F49" w:rsidP="00BD4F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ПОСТАНОВЛЕНИЕ</w:t>
      </w:r>
    </w:p>
    <w:p w:rsidR="00BD4F49" w:rsidRPr="0067312F" w:rsidRDefault="00BD4F49" w:rsidP="00BD4F49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="0067312F">
        <w:rPr>
          <w:rFonts w:ascii="Times New Roman" w:hAnsi="Times New Roman"/>
          <w:b/>
          <w:sz w:val="32"/>
          <w:szCs w:val="32"/>
        </w:rPr>
        <w:t xml:space="preserve">       </w:t>
      </w:r>
      <w:r w:rsidR="0067312F" w:rsidRPr="0067312F">
        <w:rPr>
          <w:rFonts w:ascii="Times New Roman" w:hAnsi="Times New Roman"/>
          <w:b/>
          <w:sz w:val="32"/>
          <w:szCs w:val="32"/>
          <w:u w:val="single"/>
        </w:rPr>
        <w:t>22.07.2020</w:t>
      </w:r>
      <w:r w:rsidRPr="0067312F">
        <w:rPr>
          <w:rFonts w:ascii="Times New Roman" w:hAnsi="Times New Roman"/>
          <w:b/>
          <w:sz w:val="32"/>
          <w:szCs w:val="32"/>
          <w:u w:val="single"/>
        </w:rPr>
        <w:t>№</w:t>
      </w:r>
      <w:r w:rsidR="0067312F" w:rsidRPr="0067312F">
        <w:rPr>
          <w:rFonts w:ascii="Times New Roman" w:hAnsi="Times New Roman"/>
          <w:b/>
          <w:sz w:val="32"/>
          <w:szCs w:val="32"/>
          <w:u w:val="single"/>
        </w:rPr>
        <w:t xml:space="preserve"> 61-п</w:t>
      </w:r>
    </w:p>
    <w:p w:rsidR="00BD4F49" w:rsidRDefault="00BD4F49" w:rsidP="00BD4F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село  Богдановка</w:t>
      </w:r>
    </w:p>
    <w:p w:rsidR="00BD4F49" w:rsidRDefault="00BD4F49" w:rsidP="00BD4F4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33811" w:rsidRPr="00BD4F49" w:rsidRDefault="00BD4F49" w:rsidP="00BD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F49">
        <w:rPr>
          <w:rFonts w:ascii="Times New Roman" w:hAnsi="Times New Roman" w:cs="Times New Roman"/>
          <w:sz w:val="28"/>
          <w:szCs w:val="28"/>
        </w:rPr>
        <w:t>Об установлении  разрешенного использования</w:t>
      </w:r>
    </w:p>
    <w:p w:rsidR="00BD4F49" w:rsidRPr="00BD4F49" w:rsidRDefault="00BD4F49" w:rsidP="00BD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D4F49">
        <w:rPr>
          <w:rFonts w:ascii="Times New Roman" w:hAnsi="Times New Roman" w:cs="Times New Roman"/>
          <w:sz w:val="28"/>
          <w:szCs w:val="28"/>
        </w:rPr>
        <w:t xml:space="preserve">емельного  участка классификатору видов </w:t>
      </w:r>
    </w:p>
    <w:p w:rsidR="00BD4F49" w:rsidRPr="00BD4F49" w:rsidRDefault="00BD4F49" w:rsidP="00BD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D4F49">
        <w:rPr>
          <w:rFonts w:ascii="Times New Roman" w:hAnsi="Times New Roman" w:cs="Times New Roman"/>
          <w:sz w:val="28"/>
          <w:szCs w:val="28"/>
        </w:rPr>
        <w:t>азрешенного использования  земельного</w:t>
      </w:r>
    </w:p>
    <w:p w:rsidR="00BD4F49" w:rsidRDefault="00BD4F49" w:rsidP="00BD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F49">
        <w:rPr>
          <w:rFonts w:ascii="Times New Roman" w:hAnsi="Times New Roman" w:cs="Times New Roman"/>
          <w:sz w:val="28"/>
          <w:szCs w:val="28"/>
        </w:rPr>
        <w:t>участка</w:t>
      </w:r>
    </w:p>
    <w:p w:rsidR="00BD4F49" w:rsidRDefault="00BD4F49" w:rsidP="00BD4F49">
      <w:pPr>
        <w:tabs>
          <w:tab w:val="left" w:pos="1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8,11 Земельного кодекса Российской Федерации  от 25.10.2001 №136-ФЗ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астью 13  статьи 34 Федерального закона  от 23.06.2014 №171-ФЗ «О внесении  изменений  в Земельный  кодекс Российской Федерации  и отдельные законодательные акты Российской Федерации», Приказом Минэкономразвития Российской Федерации  от 01.09.2014 №540 « Об утверждении  классификатора  видов разрешенного  использования земельных участков»</w:t>
      </w:r>
    </w:p>
    <w:p w:rsidR="00BD4F49" w:rsidRDefault="00BD4F49" w:rsidP="00BD4F49">
      <w:pPr>
        <w:tabs>
          <w:tab w:val="left" w:pos="1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Постановляю:</w:t>
      </w:r>
    </w:p>
    <w:p w:rsidR="00BD4F49" w:rsidRDefault="00BD4F49" w:rsidP="00BD4F49">
      <w:pPr>
        <w:tabs>
          <w:tab w:val="left" w:pos="1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1.Установить  вид разрешенного использования  земельному  участку  с кадастровым  номером 56:32:01001:63 ,площадью 2800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расположенн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ому  по адресу Оренбургская  область,</w:t>
      </w:r>
      <w:r w:rsidR="00673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р-н  Тоцкий ,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айфутдиново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принадлежащий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</w:t>
      </w:r>
    </w:p>
    <w:p w:rsidR="0067312F" w:rsidRDefault="0067312F" w:rsidP="00BD4F49">
      <w:pPr>
        <w:tabs>
          <w:tab w:val="left" w:pos="108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-категория  земель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емли населенных пунктов</w:t>
      </w:r>
    </w:p>
    <w:p w:rsidR="0067312F" w:rsidRDefault="0067312F" w:rsidP="00BD4F49">
      <w:pPr>
        <w:tabs>
          <w:tab w:val="left" w:pos="108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-вид разрешенного использования земельного участка -2,2 (согласно классификатора  видов разрешенного использования.</w:t>
      </w:r>
      <w:proofErr w:type="gramEnd"/>
    </w:p>
    <w:p w:rsidR="0067312F" w:rsidRDefault="0067312F" w:rsidP="0067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2.Клнтроль за исполнением  оставляю за собой.</w:t>
      </w:r>
    </w:p>
    <w:p w:rsidR="0067312F" w:rsidRDefault="0067312F" w:rsidP="0067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 с  момента   подписания.</w:t>
      </w:r>
    </w:p>
    <w:p w:rsidR="0067312F" w:rsidRDefault="0067312F" w:rsidP="0067312F">
      <w:pPr>
        <w:rPr>
          <w:rFonts w:ascii="Times New Roman" w:hAnsi="Times New Roman" w:cs="Times New Roman"/>
          <w:sz w:val="28"/>
          <w:szCs w:val="28"/>
        </w:rPr>
      </w:pPr>
    </w:p>
    <w:p w:rsidR="0067312F" w:rsidRPr="0067312F" w:rsidRDefault="0067312F" w:rsidP="00673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</w:p>
    <w:sectPr w:rsidR="0067312F" w:rsidRPr="0067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F"/>
    <w:rsid w:val="00356EBF"/>
    <w:rsid w:val="004E6E92"/>
    <w:rsid w:val="0067312F"/>
    <w:rsid w:val="00991F1A"/>
    <w:rsid w:val="00B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4F4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BD4F4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4F4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semiHidden/>
    <w:rsid w:val="00BD4F49"/>
    <w:rPr>
      <w:rFonts w:ascii="Cambria" w:eastAsia="Times New Roman" w:hAnsi="Cambria" w:cs="Times New Roman"/>
      <w:i/>
      <w:iCs/>
      <w:color w:val="243F6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9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D4F4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BD4F4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D4F4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semiHidden/>
    <w:rsid w:val="00BD4F49"/>
    <w:rPr>
      <w:rFonts w:ascii="Cambria" w:eastAsia="Times New Roman" w:hAnsi="Cambria" w:cs="Times New Roman"/>
      <w:i/>
      <w:iCs/>
      <w:color w:val="243F6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cp:lastPrinted>2020-07-22T07:05:00Z</cp:lastPrinted>
  <dcterms:created xsi:type="dcterms:W3CDTF">2020-07-22T07:06:00Z</dcterms:created>
  <dcterms:modified xsi:type="dcterms:W3CDTF">2020-07-22T07:06:00Z</dcterms:modified>
</cp:coreProperties>
</file>