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7" w:rsidRPr="008A57D7" w:rsidRDefault="008A57D7" w:rsidP="008A57D7">
      <w:pPr>
        <w:keepNext/>
        <w:widowControl/>
        <w:tabs>
          <w:tab w:val="center" w:pos="4677"/>
        </w:tabs>
        <w:autoSpaceDE/>
        <w:autoSpaceDN/>
        <w:adjustRightInd/>
        <w:spacing w:before="240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</w:t>
      </w:r>
      <w:r w:rsidRPr="008A57D7">
        <w:rPr>
          <w:b/>
          <w:bCs/>
          <w:iCs/>
          <w:sz w:val="32"/>
          <w:szCs w:val="32"/>
        </w:rPr>
        <w:t xml:space="preserve">Совет депутатов                                     </w:t>
      </w:r>
      <w:r w:rsidRPr="008A57D7">
        <w:rPr>
          <w:b/>
          <w:bCs/>
          <w:iCs/>
          <w:sz w:val="32"/>
          <w:szCs w:val="32"/>
        </w:rPr>
        <w:tab/>
        <w:t xml:space="preserve">  </w:t>
      </w:r>
    </w:p>
    <w:p w:rsidR="008A57D7" w:rsidRPr="008A57D7" w:rsidRDefault="008A57D7" w:rsidP="008A57D7">
      <w:pPr>
        <w:widowControl/>
        <w:autoSpaceDE/>
        <w:autoSpaceDN/>
        <w:adjustRightInd/>
        <w:rPr>
          <w:b/>
          <w:sz w:val="32"/>
          <w:szCs w:val="32"/>
        </w:rPr>
      </w:pPr>
      <w:r w:rsidRPr="008A57D7">
        <w:rPr>
          <w:b/>
          <w:sz w:val="32"/>
          <w:szCs w:val="32"/>
        </w:rPr>
        <w:t xml:space="preserve">муниципального образования    </w:t>
      </w:r>
    </w:p>
    <w:p w:rsidR="008A57D7" w:rsidRPr="008A57D7" w:rsidRDefault="008A57D7" w:rsidP="008A57D7">
      <w:pPr>
        <w:widowControl/>
        <w:autoSpaceDE/>
        <w:autoSpaceDN/>
        <w:adjustRightInd/>
        <w:rPr>
          <w:b/>
          <w:sz w:val="32"/>
          <w:szCs w:val="32"/>
        </w:rPr>
      </w:pPr>
      <w:r w:rsidRPr="008A57D7">
        <w:rPr>
          <w:b/>
          <w:sz w:val="32"/>
          <w:szCs w:val="32"/>
        </w:rPr>
        <w:t xml:space="preserve">    Богдановский  сельсовет</w:t>
      </w:r>
    </w:p>
    <w:p w:rsidR="008A57D7" w:rsidRPr="008A57D7" w:rsidRDefault="008A57D7" w:rsidP="008A57D7">
      <w:pPr>
        <w:widowControl/>
        <w:tabs>
          <w:tab w:val="left" w:pos="6285"/>
        </w:tabs>
        <w:autoSpaceDE/>
        <w:autoSpaceDN/>
        <w:adjustRightInd/>
        <w:rPr>
          <w:b/>
          <w:sz w:val="32"/>
          <w:szCs w:val="32"/>
        </w:rPr>
      </w:pPr>
      <w:r w:rsidRPr="008A57D7">
        <w:rPr>
          <w:b/>
          <w:sz w:val="32"/>
          <w:szCs w:val="32"/>
        </w:rPr>
        <w:t xml:space="preserve">           Тоцкого района</w:t>
      </w:r>
      <w:r w:rsidRPr="008A57D7">
        <w:rPr>
          <w:b/>
          <w:sz w:val="32"/>
          <w:szCs w:val="32"/>
        </w:rPr>
        <w:tab/>
      </w:r>
    </w:p>
    <w:p w:rsidR="008A57D7" w:rsidRPr="008A57D7" w:rsidRDefault="008A57D7" w:rsidP="008A57D7">
      <w:pPr>
        <w:keepNext/>
        <w:widowControl/>
        <w:autoSpaceDE/>
        <w:autoSpaceDN/>
        <w:adjustRightInd/>
        <w:ind w:left="-360" w:hanging="120"/>
        <w:outlineLvl w:val="0"/>
        <w:rPr>
          <w:b/>
          <w:sz w:val="32"/>
          <w:szCs w:val="32"/>
        </w:rPr>
      </w:pPr>
      <w:r w:rsidRPr="008A57D7">
        <w:rPr>
          <w:b/>
          <w:sz w:val="32"/>
          <w:szCs w:val="32"/>
        </w:rPr>
        <w:t xml:space="preserve">          Оренбургской области</w:t>
      </w:r>
    </w:p>
    <w:p w:rsidR="008A57D7" w:rsidRPr="008A57D7" w:rsidRDefault="008A57D7" w:rsidP="008A57D7">
      <w:pPr>
        <w:widowControl/>
        <w:autoSpaceDE/>
        <w:autoSpaceDN/>
        <w:adjustRightInd/>
        <w:rPr>
          <w:b/>
          <w:sz w:val="32"/>
          <w:szCs w:val="32"/>
        </w:rPr>
      </w:pPr>
      <w:r w:rsidRPr="008A57D7">
        <w:rPr>
          <w:sz w:val="32"/>
          <w:szCs w:val="32"/>
        </w:rPr>
        <w:t xml:space="preserve">            </w:t>
      </w:r>
      <w:r w:rsidRPr="008A57D7">
        <w:rPr>
          <w:b/>
          <w:sz w:val="32"/>
          <w:szCs w:val="32"/>
        </w:rPr>
        <w:t>Третий созыв</w:t>
      </w:r>
    </w:p>
    <w:p w:rsidR="008A57D7" w:rsidRPr="008A57D7" w:rsidRDefault="008A57D7" w:rsidP="008A57D7">
      <w:pPr>
        <w:widowControl/>
        <w:autoSpaceDE/>
        <w:autoSpaceDN/>
        <w:adjustRightInd/>
        <w:rPr>
          <w:b/>
          <w:sz w:val="32"/>
          <w:szCs w:val="32"/>
        </w:rPr>
      </w:pPr>
      <w:r w:rsidRPr="008A57D7">
        <w:rPr>
          <w:b/>
          <w:sz w:val="32"/>
          <w:szCs w:val="32"/>
        </w:rPr>
        <w:t xml:space="preserve">              РЕШЕНИЕ</w:t>
      </w:r>
    </w:p>
    <w:p w:rsidR="008A57D7" w:rsidRPr="008A57D7" w:rsidRDefault="008A57D7" w:rsidP="008A57D7">
      <w:pPr>
        <w:widowControl/>
        <w:autoSpaceDE/>
        <w:autoSpaceDN/>
        <w:adjustRightInd/>
        <w:rPr>
          <w:b/>
          <w:sz w:val="32"/>
          <w:szCs w:val="32"/>
          <w:u w:val="single"/>
        </w:rPr>
      </w:pPr>
      <w:r w:rsidRPr="008A57D7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  <w:u w:val="single"/>
        </w:rPr>
        <w:t>1</w:t>
      </w:r>
      <w:r w:rsidR="00C12D12">
        <w:rPr>
          <w:b/>
          <w:sz w:val="32"/>
          <w:szCs w:val="32"/>
          <w:u w:val="single"/>
        </w:rPr>
        <w:t>4</w:t>
      </w:r>
      <w:r w:rsidRPr="008A57D7">
        <w:rPr>
          <w:b/>
          <w:sz w:val="32"/>
          <w:szCs w:val="32"/>
          <w:u w:val="single"/>
        </w:rPr>
        <w:t>.1</w:t>
      </w:r>
      <w:r>
        <w:rPr>
          <w:b/>
          <w:sz w:val="32"/>
          <w:szCs w:val="32"/>
          <w:u w:val="single"/>
        </w:rPr>
        <w:t>1</w:t>
      </w:r>
      <w:r w:rsidRPr="008A57D7">
        <w:rPr>
          <w:b/>
          <w:sz w:val="32"/>
          <w:szCs w:val="32"/>
          <w:u w:val="single"/>
        </w:rPr>
        <w:t>.2016 г. №</w:t>
      </w:r>
      <w:r w:rsidR="00010CCC">
        <w:rPr>
          <w:b/>
          <w:sz w:val="32"/>
          <w:szCs w:val="32"/>
          <w:u w:val="single"/>
        </w:rPr>
        <w:t>53</w:t>
      </w:r>
      <w:r w:rsidRPr="008A57D7">
        <w:rPr>
          <w:b/>
          <w:sz w:val="32"/>
          <w:szCs w:val="32"/>
          <w:u w:val="single"/>
        </w:rPr>
        <w:t xml:space="preserve"> </w:t>
      </w:r>
    </w:p>
    <w:p w:rsidR="008A57D7" w:rsidRPr="008A57D7" w:rsidRDefault="008A57D7" w:rsidP="008A57D7">
      <w:pPr>
        <w:widowControl/>
        <w:autoSpaceDE/>
        <w:autoSpaceDN/>
        <w:adjustRightInd/>
        <w:rPr>
          <w:b/>
          <w:sz w:val="28"/>
          <w:szCs w:val="28"/>
        </w:rPr>
      </w:pPr>
      <w:r w:rsidRPr="008A57D7">
        <w:rPr>
          <w:b/>
          <w:sz w:val="28"/>
          <w:szCs w:val="28"/>
        </w:rPr>
        <w:t xml:space="preserve">               </w:t>
      </w:r>
      <w:proofErr w:type="gramStart"/>
      <w:r w:rsidRPr="008A57D7">
        <w:rPr>
          <w:b/>
          <w:sz w:val="28"/>
          <w:szCs w:val="28"/>
        </w:rPr>
        <w:t>с</w:t>
      </w:r>
      <w:proofErr w:type="gramEnd"/>
      <w:r w:rsidRPr="008A57D7">
        <w:rPr>
          <w:b/>
          <w:sz w:val="28"/>
          <w:szCs w:val="28"/>
        </w:rPr>
        <w:t>. Богдановка</w:t>
      </w:r>
    </w:p>
    <w:p w:rsidR="00957CA5" w:rsidRPr="00827DAB" w:rsidRDefault="00957CA5" w:rsidP="00957CA5">
      <w:pPr>
        <w:spacing w:line="360" w:lineRule="auto"/>
        <w:ind w:left="312"/>
        <w:rPr>
          <w:b/>
          <w:sz w:val="32"/>
          <w:szCs w:val="32"/>
        </w:rPr>
      </w:pPr>
      <w:r>
        <w:rPr>
          <w:bCs/>
          <w:color w:val="000000"/>
          <w:sz w:val="36"/>
          <w:szCs w:val="28"/>
        </w:rPr>
        <w:t xml:space="preserve">     </w:t>
      </w:r>
    </w:p>
    <w:p w:rsidR="00957CA5" w:rsidRDefault="001C706D" w:rsidP="00957CA5">
      <w:pPr>
        <w:spacing w:line="360" w:lineRule="auto"/>
        <w:ind w:left="468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81915</wp:posOffset>
                </wp:positionV>
                <wp:extent cx="3126740" cy="252095"/>
                <wp:effectExtent l="10795" t="5715" r="571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252095"/>
                          <a:chOff x="1588" y="5607"/>
                          <a:chExt cx="4063" cy="39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88" y="5607"/>
                            <a:ext cx="397" cy="397"/>
                          </a:xfrm>
                          <a:custGeom>
                            <a:avLst/>
                            <a:gdLst>
                              <a:gd name="T0" fmla="*/ 0 w 390"/>
                              <a:gd name="T1" fmla="*/ 480 h 480"/>
                              <a:gd name="T2" fmla="*/ 0 w 390"/>
                              <a:gd name="T3" fmla="*/ 0 h 480"/>
                              <a:gd name="T4" fmla="*/ 390 w 390"/>
                              <a:gd name="T5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0" h="480">
                                <a:moveTo>
                                  <a:pt x="0" y="480"/>
                                </a:moveTo>
                                <a:lnTo>
                                  <a:pt x="0" y="0"/>
                                </a:ln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 rot="5400000">
                            <a:off x="5254" y="5607"/>
                            <a:ext cx="397" cy="397"/>
                          </a:xfrm>
                          <a:custGeom>
                            <a:avLst/>
                            <a:gdLst>
                              <a:gd name="T0" fmla="*/ 0 w 390"/>
                              <a:gd name="T1" fmla="*/ 480 h 480"/>
                              <a:gd name="T2" fmla="*/ 0 w 390"/>
                              <a:gd name="T3" fmla="*/ 0 h 480"/>
                              <a:gd name="T4" fmla="*/ 390 w 390"/>
                              <a:gd name="T5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0" h="480">
                                <a:moveTo>
                                  <a:pt x="0" y="480"/>
                                </a:moveTo>
                                <a:lnTo>
                                  <a:pt x="0" y="0"/>
                                </a:ln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35pt;margin-top:6.45pt;width:246.2pt;height:19.85pt;z-index:251660288" coordorigin="1588,5607" coordsize="406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">
                <v:shape id="Freeform 3" o:spid="_x0000_s1027" style="position:absolute;left:1588;top:5607;width:397;height:397;visibility:visible;mso-wrap-style:square;v-text-anchor:top" coordsize="39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C08IA&#10;AADaAAAADwAAAGRycy9kb3ducmV2LnhtbESPQWvCQBSE70L/w/IKvemmpYhEV9GCIfakqeD1kX1m&#10;g9m3MbvV2F/vCkKPw8x8w8wWvW3EhTpfO1bwPkpAEJdO11wp2P+shxMQPiBrbByTght5WMxfBjNM&#10;tbvyji5FqESEsE9RgQmhTaX0pSGLfuRa4ugdXWcxRNlVUnd4jXDbyI8kGUuLNccFgy19GSpPxa9V&#10;UOT5dpmfk4P5W22M3jZZ9t1nSr299sspiEB9+A8/27lW8Am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cLTwgAAANoAAAAPAAAAAAAAAAAAAAAAAJgCAABkcnMvZG93&#10;bnJldi54bWxQSwUGAAAAAAQABAD1AAAAhwMAAAAA&#10;" path="m,480l,,390,e" filled="f">
                  <v:path arrowok="t" o:connecttype="custom" o:connectlocs="0,397;0,0;397,0" o:connectangles="0,0,0"/>
                </v:shape>
                <v:shape id="Freeform 4" o:spid="_x0000_s1028" style="position:absolute;left:5254;top:5607;width:397;height:397;rotation:90;visibility:visible;mso-wrap-style:square;v-text-anchor:top" coordsize="39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v8sIA&#10;AADaAAAADwAAAGRycy9kb3ducmV2LnhtbESPzYoCMRCE7wu+Q2jB25pR0F1mjbIKoheRHT3orZn0&#10;/LCTzpBEHd/eCILHoqq+omaLzjTiSs7XlhWMhgkI4tzqmksFx8P68xuED8gaG8uk4E4eFvPexwxT&#10;bW/8R9cslCJC2KeooAqhTaX0eUUG/dC2xNErrDMYonSl1A5vEW4aOU6SqTRYc1yosKVVRfl/djEK&#10;zBnzsy62R1fslqvT5nT/uuwzpQb97vcHRKAuvMOv9lYrmMD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6/ywgAAANoAAAAPAAAAAAAAAAAAAAAAAJgCAABkcnMvZG93&#10;bnJldi54bWxQSwUGAAAAAAQABAD1AAAAhwMAAAAA&#10;" path="m,480l,,390,e" filled="f">
                  <v:path arrowok="t" o:connecttype="custom" o:connectlocs="0,397;0,0;397,0" o:connectangles="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195580</wp:posOffset>
                </wp:positionV>
                <wp:extent cx="3076575" cy="763270"/>
                <wp:effectExtent l="381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A5" w:rsidRDefault="00957CA5" w:rsidP="00957CA5">
                            <w:pPr>
                              <w:ind w:left="-142" w:right="-2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установлении налога</w:t>
                            </w:r>
                          </w:p>
                          <w:p w:rsidR="00957CA5" w:rsidRPr="00DB1D28" w:rsidRDefault="00957CA5" w:rsidP="00957CA5">
                            <w:pPr>
                              <w:ind w:left="-142" w:right="-2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имущество физических лиц</w:t>
                            </w:r>
                          </w:p>
                          <w:p w:rsidR="00957CA5" w:rsidRDefault="00957CA5" w:rsidP="00957CA5">
                            <w:pPr>
                              <w:ind w:left="-142" w:right="-27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7CA5" w:rsidRDefault="00957CA5" w:rsidP="00957CA5">
                            <w:pPr>
                              <w:ind w:left="-142" w:right="-27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7CA5" w:rsidRPr="00A01E64" w:rsidRDefault="00957CA5" w:rsidP="00957CA5">
                            <w:pPr>
                              <w:ind w:right="-27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3pt;margin-top:15.4pt;width:242.2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" stroked="f">
                <v:textbox>
                  <w:txbxContent>
                    <w:p w:rsidR="00957CA5" w:rsidRDefault="00957CA5" w:rsidP="00957CA5">
                      <w:pPr>
                        <w:ind w:left="-142" w:right="-2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установлении налога</w:t>
                      </w:r>
                    </w:p>
                    <w:p w:rsidR="00957CA5" w:rsidRPr="00DB1D28" w:rsidRDefault="00957CA5" w:rsidP="00957CA5">
                      <w:pPr>
                        <w:ind w:left="-142" w:right="-2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имущество физических лиц</w:t>
                      </w:r>
                    </w:p>
                    <w:p w:rsidR="00957CA5" w:rsidRDefault="00957CA5" w:rsidP="00957CA5">
                      <w:pPr>
                        <w:ind w:left="-142" w:right="-278"/>
                        <w:rPr>
                          <w:sz w:val="28"/>
                          <w:szCs w:val="28"/>
                        </w:rPr>
                      </w:pPr>
                    </w:p>
                    <w:p w:rsidR="00957CA5" w:rsidRDefault="00957CA5" w:rsidP="00957CA5">
                      <w:pPr>
                        <w:ind w:left="-142" w:right="-278"/>
                        <w:rPr>
                          <w:sz w:val="28"/>
                          <w:szCs w:val="28"/>
                        </w:rPr>
                      </w:pPr>
                    </w:p>
                    <w:p w:rsidR="00957CA5" w:rsidRPr="00A01E64" w:rsidRDefault="00957CA5" w:rsidP="00957CA5">
                      <w:pPr>
                        <w:ind w:right="-27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CA5" w:rsidRDefault="00957CA5" w:rsidP="00957CA5">
      <w:pPr>
        <w:ind w:firstLine="708"/>
        <w:rPr>
          <w:sz w:val="28"/>
          <w:szCs w:val="28"/>
        </w:rPr>
      </w:pPr>
    </w:p>
    <w:p w:rsidR="00957CA5" w:rsidRDefault="00957CA5" w:rsidP="00957CA5"/>
    <w:p w:rsidR="00957CA5" w:rsidRPr="00505E66" w:rsidRDefault="00957CA5" w:rsidP="00957CA5"/>
    <w:p w:rsidR="00957CA5" w:rsidRDefault="00957CA5" w:rsidP="00957CA5"/>
    <w:p w:rsidR="00957CA5" w:rsidRDefault="00957CA5" w:rsidP="00957CA5">
      <w:pPr>
        <w:tabs>
          <w:tab w:val="left" w:pos="910"/>
        </w:tabs>
        <w:spacing w:line="360" w:lineRule="auto"/>
        <w:ind w:firstLine="709"/>
        <w:rPr>
          <w:sz w:val="28"/>
        </w:rPr>
      </w:pPr>
    </w:p>
    <w:p w:rsidR="002F60B0" w:rsidRDefault="00625E6F" w:rsidP="001E1142">
      <w:pPr>
        <w:pStyle w:val="3"/>
        <w:spacing w:line="240" w:lineRule="auto"/>
        <w:ind w:firstLine="709"/>
        <w:rPr>
          <w:sz w:val="28"/>
          <w:szCs w:val="28"/>
        </w:rPr>
      </w:pPr>
      <w:proofErr w:type="gramStart"/>
      <w:r w:rsidRPr="00625E6F">
        <w:rPr>
          <w:color w:val="333333"/>
          <w:sz w:val="28"/>
          <w:szCs w:val="28"/>
        </w:rPr>
        <w:t>В соответствии с</w:t>
      </w:r>
      <w:r w:rsidR="00090DAF">
        <w:rPr>
          <w:color w:val="333333"/>
          <w:sz w:val="28"/>
          <w:szCs w:val="28"/>
        </w:rPr>
        <w:t>о</w:t>
      </w:r>
      <w:r w:rsidR="00090DAF" w:rsidRPr="00090DAF">
        <w:rPr>
          <w:sz w:val="28"/>
          <w:szCs w:val="28"/>
        </w:rPr>
        <w:t xml:space="preserve"> </w:t>
      </w:r>
      <w:r w:rsidR="00090DAF" w:rsidRPr="00B15C29">
        <w:rPr>
          <w:sz w:val="28"/>
          <w:szCs w:val="28"/>
        </w:rPr>
        <w:t>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</w:t>
      </w:r>
      <w:r w:rsidRPr="00625E6F">
        <w:rPr>
          <w:color w:val="333333"/>
          <w:sz w:val="28"/>
          <w:szCs w:val="28"/>
        </w:rPr>
        <w:t xml:space="preserve"> главой 32 Налогового кодекса Российской Федерации, Законом </w:t>
      </w:r>
      <w:r w:rsidR="00090DAF">
        <w:rPr>
          <w:color w:val="333333"/>
          <w:sz w:val="28"/>
          <w:szCs w:val="28"/>
        </w:rPr>
        <w:t>Оренбургской</w:t>
      </w:r>
      <w:r w:rsidRPr="00625E6F">
        <w:rPr>
          <w:color w:val="333333"/>
          <w:sz w:val="28"/>
          <w:szCs w:val="28"/>
        </w:rPr>
        <w:t xml:space="preserve"> области №</w:t>
      </w:r>
      <w:r w:rsidR="00090DAF">
        <w:rPr>
          <w:color w:val="333333"/>
          <w:sz w:val="28"/>
          <w:szCs w:val="28"/>
        </w:rPr>
        <w:t xml:space="preserve"> 3457/971-</w:t>
      </w:r>
      <w:r w:rsidR="00090DAF">
        <w:rPr>
          <w:color w:val="333333"/>
          <w:sz w:val="28"/>
          <w:szCs w:val="28"/>
          <w:lang w:val="en-US"/>
        </w:rPr>
        <w:t>V</w:t>
      </w:r>
      <w:r w:rsidR="00090DAF" w:rsidRPr="00090DAF">
        <w:rPr>
          <w:color w:val="333333"/>
          <w:sz w:val="28"/>
          <w:szCs w:val="28"/>
        </w:rPr>
        <w:t>-</w:t>
      </w:r>
      <w:r w:rsidR="00090DAF">
        <w:rPr>
          <w:color w:val="333333"/>
          <w:sz w:val="28"/>
          <w:szCs w:val="28"/>
        </w:rPr>
        <w:t>ОЗ</w:t>
      </w:r>
      <w:r w:rsidRPr="00625E6F">
        <w:rPr>
          <w:color w:val="333333"/>
          <w:sz w:val="28"/>
          <w:szCs w:val="28"/>
        </w:rPr>
        <w:t xml:space="preserve"> от</w:t>
      </w:r>
      <w:r w:rsidR="00090DAF">
        <w:rPr>
          <w:color w:val="333333"/>
          <w:sz w:val="28"/>
          <w:szCs w:val="28"/>
        </w:rPr>
        <w:t xml:space="preserve"> 1</w:t>
      </w:r>
      <w:r w:rsidRPr="00625E6F">
        <w:rPr>
          <w:color w:val="333333"/>
          <w:sz w:val="28"/>
          <w:szCs w:val="28"/>
        </w:rPr>
        <w:t xml:space="preserve">2 ноября 2015 года «Об установлении единой дата начала применения на территории </w:t>
      </w:r>
      <w:r w:rsidR="00090DAF">
        <w:rPr>
          <w:color w:val="333333"/>
          <w:sz w:val="28"/>
          <w:szCs w:val="28"/>
        </w:rPr>
        <w:t>Оренбургской</w:t>
      </w:r>
      <w:r w:rsidRPr="00625E6F">
        <w:rPr>
          <w:color w:val="333333"/>
          <w:sz w:val="28"/>
          <w:szCs w:val="28"/>
        </w:rPr>
        <w:t xml:space="preserve"> области порядка определения налоговой базы по налогу на имущество физических</w:t>
      </w:r>
      <w:proofErr w:type="gramEnd"/>
      <w:r w:rsidRPr="00625E6F">
        <w:rPr>
          <w:color w:val="333333"/>
          <w:sz w:val="28"/>
          <w:szCs w:val="28"/>
        </w:rPr>
        <w:t xml:space="preserve"> лиц исходя из кадастровой стоимости объектов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625E6F">
        <w:rPr>
          <w:color w:val="333333"/>
          <w:sz w:val="28"/>
          <w:szCs w:val="28"/>
        </w:rPr>
        <w:t>налогообложения»,</w:t>
      </w:r>
      <w:r w:rsidR="00957CA5">
        <w:rPr>
          <w:sz w:val="28"/>
          <w:szCs w:val="28"/>
        </w:rPr>
        <w:t xml:space="preserve"> </w:t>
      </w:r>
      <w:r w:rsidR="00957CA5" w:rsidRPr="00B15C29">
        <w:rPr>
          <w:sz w:val="28"/>
          <w:szCs w:val="28"/>
        </w:rPr>
        <w:t>руководствуясь Устав</w:t>
      </w:r>
      <w:r w:rsidR="00765295">
        <w:rPr>
          <w:sz w:val="28"/>
          <w:szCs w:val="28"/>
        </w:rPr>
        <w:t xml:space="preserve">ом </w:t>
      </w:r>
      <w:r w:rsidR="00957CA5" w:rsidRPr="00B15C29">
        <w:rPr>
          <w:sz w:val="28"/>
          <w:szCs w:val="28"/>
        </w:rPr>
        <w:t xml:space="preserve"> </w:t>
      </w:r>
      <w:r w:rsidR="00957CA5">
        <w:rPr>
          <w:sz w:val="28"/>
          <w:szCs w:val="28"/>
        </w:rPr>
        <w:t xml:space="preserve">муниципального образования </w:t>
      </w:r>
      <w:r w:rsidR="004D2EA4">
        <w:rPr>
          <w:sz w:val="28"/>
          <w:szCs w:val="28"/>
        </w:rPr>
        <w:t xml:space="preserve">Богдановский  </w:t>
      </w:r>
      <w:r w:rsidR="00010CCC">
        <w:rPr>
          <w:sz w:val="28"/>
          <w:szCs w:val="28"/>
        </w:rPr>
        <w:t>сельсовет, принятого</w:t>
      </w:r>
      <w:r w:rsidR="00957CA5">
        <w:rPr>
          <w:sz w:val="28"/>
          <w:szCs w:val="28"/>
        </w:rPr>
        <w:t xml:space="preserve"> решением </w:t>
      </w:r>
      <w:r w:rsidR="004D2EA4">
        <w:rPr>
          <w:sz w:val="28"/>
          <w:szCs w:val="28"/>
        </w:rPr>
        <w:t>Совета  депутатов от 28.03.2014 №164</w:t>
      </w:r>
    </w:p>
    <w:p w:rsidR="00957CA5" w:rsidRDefault="00957CA5" w:rsidP="001E1142">
      <w:pPr>
        <w:pStyle w:val="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</w:t>
      </w:r>
      <w:r w:rsidRPr="00B15C29">
        <w:rPr>
          <w:sz w:val="28"/>
          <w:szCs w:val="28"/>
        </w:rPr>
        <w:t xml:space="preserve"> РЕШИЛ:</w:t>
      </w:r>
    </w:p>
    <w:p w:rsidR="00984E0B" w:rsidRPr="00625E6F" w:rsidRDefault="00984E0B" w:rsidP="0074074F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 xml:space="preserve">1. Установить и ввести на территории </w:t>
      </w:r>
      <w:r w:rsidR="004D2EA4">
        <w:rPr>
          <w:color w:val="333333"/>
          <w:sz w:val="28"/>
          <w:szCs w:val="28"/>
        </w:rPr>
        <w:t xml:space="preserve">Богдановского </w:t>
      </w:r>
      <w:r w:rsidRPr="00625E6F">
        <w:rPr>
          <w:color w:val="333333"/>
          <w:sz w:val="28"/>
          <w:szCs w:val="28"/>
        </w:rPr>
        <w:t xml:space="preserve"> сельского поселения с 01 января 2017 года налог на имущество физических лиц.</w:t>
      </w:r>
    </w:p>
    <w:p w:rsidR="00984E0B" w:rsidRPr="00625E6F" w:rsidRDefault="00984E0B" w:rsidP="0074074F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 xml:space="preserve">2. Налог на имущество физических лиц вводится в действие в соответствии с законодательством Российской Федерации и обязателен к уплате на территории </w:t>
      </w:r>
      <w:r w:rsidR="004D2EA4">
        <w:rPr>
          <w:color w:val="333333"/>
          <w:sz w:val="28"/>
          <w:szCs w:val="28"/>
        </w:rPr>
        <w:t>Богдановского</w:t>
      </w:r>
      <w:r w:rsidR="0074074F">
        <w:rPr>
          <w:color w:val="333333"/>
          <w:sz w:val="28"/>
          <w:szCs w:val="28"/>
        </w:rPr>
        <w:t xml:space="preserve"> </w:t>
      </w:r>
      <w:r w:rsidRPr="00625E6F">
        <w:rPr>
          <w:color w:val="333333"/>
          <w:sz w:val="28"/>
          <w:szCs w:val="28"/>
        </w:rPr>
        <w:t>сельского поселения.</w:t>
      </w:r>
    </w:p>
    <w:p w:rsidR="00984E0B" w:rsidRPr="00625E6F" w:rsidRDefault="00984E0B" w:rsidP="0074074F">
      <w:pPr>
        <w:pStyle w:val="a5"/>
        <w:shd w:val="clear" w:color="auto" w:fill="FFFFFF"/>
        <w:spacing w:before="192" w:after="216" w:line="324" w:lineRule="atLeast"/>
        <w:ind w:left="0" w:firstLine="72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>3. В соответствии со статьей 402 главы 32 Налогового кодекса Российской Федерации установить, что налоговая база по налогу на имущество физических лиц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984E0B" w:rsidRPr="00625E6F" w:rsidRDefault="0045206B" w:rsidP="0045206B">
      <w:pPr>
        <w:pStyle w:val="a5"/>
        <w:shd w:val="clear" w:color="auto" w:fill="FFFFFF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984E0B" w:rsidRPr="00625E6F">
        <w:rPr>
          <w:color w:val="333333"/>
          <w:sz w:val="28"/>
          <w:szCs w:val="28"/>
        </w:rPr>
        <w:t xml:space="preserve">4.Порядок определения налоговой базы, исходя из кадастровой стоимости объектов налогообложения и суммы налоговых вычетов, установить в соответствии со статьей 403 главы 32 Налогового кодекса </w:t>
      </w:r>
      <w:r w:rsidR="00984E0B" w:rsidRPr="00625E6F">
        <w:rPr>
          <w:color w:val="333333"/>
          <w:sz w:val="28"/>
          <w:szCs w:val="28"/>
        </w:rPr>
        <w:lastRenderedPageBreak/>
        <w:t>Российской Федерации</w:t>
      </w:r>
      <w:r w:rsidR="002F60B0">
        <w:rPr>
          <w:color w:val="333333"/>
          <w:sz w:val="28"/>
          <w:szCs w:val="28"/>
        </w:rPr>
        <w:t>, приложение № 1</w:t>
      </w:r>
      <w:r w:rsidR="00984E0B" w:rsidRPr="00625E6F">
        <w:rPr>
          <w:color w:val="333333"/>
          <w:sz w:val="28"/>
          <w:szCs w:val="28"/>
        </w:rPr>
        <w:t>.</w:t>
      </w:r>
    </w:p>
    <w:p w:rsidR="00984E0B" w:rsidRPr="00625E6F" w:rsidRDefault="00984E0B" w:rsidP="0045206B">
      <w:pPr>
        <w:shd w:val="clear" w:color="auto" w:fill="FFFFFF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>Установить налоговые ставки в соответствии с пунктом 5 статьи 406 главы 32 Налогового кодекса Российской Федерации в размере:</w:t>
      </w:r>
    </w:p>
    <w:p w:rsidR="00984E0B" w:rsidRPr="00625E6F" w:rsidRDefault="00984E0B" w:rsidP="0045206B">
      <w:pPr>
        <w:pStyle w:val="a5"/>
        <w:shd w:val="clear" w:color="auto" w:fill="FFFFFF"/>
        <w:ind w:left="0" w:firstLine="426"/>
        <w:jc w:val="both"/>
        <w:rPr>
          <w:color w:val="333333"/>
          <w:sz w:val="28"/>
          <w:szCs w:val="28"/>
        </w:rPr>
      </w:pPr>
      <w:bookmarkStart w:id="0" w:name="Par1"/>
      <w:bookmarkEnd w:id="0"/>
      <w:r w:rsidRPr="00625E6F">
        <w:rPr>
          <w:color w:val="333333"/>
          <w:sz w:val="28"/>
          <w:szCs w:val="28"/>
        </w:rPr>
        <w:t>1) 0,</w:t>
      </w:r>
      <w:r w:rsidR="005035B5">
        <w:rPr>
          <w:color w:val="333333"/>
          <w:sz w:val="28"/>
          <w:szCs w:val="28"/>
        </w:rPr>
        <w:t>2</w:t>
      </w:r>
      <w:r w:rsidRPr="00625E6F">
        <w:rPr>
          <w:color w:val="333333"/>
          <w:sz w:val="28"/>
          <w:szCs w:val="28"/>
        </w:rPr>
        <w:t xml:space="preserve"> процента в отношении:</w:t>
      </w:r>
    </w:p>
    <w:p w:rsidR="00984E0B" w:rsidRPr="00625E6F" w:rsidRDefault="00984E0B" w:rsidP="0045206B">
      <w:pPr>
        <w:pStyle w:val="a5"/>
        <w:shd w:val="clear" w:color="auto" w:fill="FFFFFF"/>
        <w:spacing w:before="192" w:after="216" w:line="324" w:lineRule="atLeast"/>
        <w:ind w:left="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>жилых домов, жилых помещений;</w:t>
      </w:r>
    </w:p>
    <w:p w:rsidR="00984E0B" w:rsidRPr="00625E6F" w:rsidRDefault="00984E0B" w:rsidP="0045206B">
      <w:pPr>
        <w:pStyle w:val="a5"/>
        <w:shd w:val="clear" w:color="auto" w:fill="FFFFFF"/>
        <w:spacing w:before="192" w:after="216" w:line="324" w:lineRule="atLeast"/>
        <w:ind w:left="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84E0B" w:rsidRPr="00625E6F" w:rsidRDefault="00984E0B" w:rsidP="0045206B">
      <w:pPr>
        <w:pStyle w:val="a5"/>
        <w:shd w:val="clear" w:color="auto" w:fill="FFFFFF"/>
        <w:spacing w:before="192" w:after="216" w:line="324" w:lineRule="atLeast"/>
        <w:ind w:left="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984E0B" w:rsidRPr="00625E6F" w:rsidRDefault="00984E0B" w:rsidP="0045206B">
      <w:pPr>
        <w:pStyle w:val="a5"/>
        <w:shd w:val="clear" w:color="auto" w:fill="FFFFFF"/>
        <w:spacing w:before="192" w:after="216" w:line="324" w:lineRule="atLeast"/>
        <w:ind w:left="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 xml:space="preserve">гаражей и </w:t>
      </w:r>
      <w:proofErr w:type="spellStart"/>
      <w:r w:rsidRPr="00625E6F">
        <w:rPr>
          <w:color w:val="333333"/>
          <w:sz w:val="28"/>
          <w:szCs w:val="28"/>
        </w:rPr>
        <w:t>машино</w:t>
      </w:r>
      <w:bookmarkStart w:id="1" w:name="_GoBack"/>
      <w:bookmarkEnd w:id="1"/>
      <w:proofErr w:type="spellEnd"/>
      <w:r w:rsidRPr="00625E6F">
        <w:rPr>
          <w:color w:val="333333"/>
          <w:sz w:val="28"/>
          <w:szCs w:val="28"/>
        </w:rPr>
        <w:t>-</w:t>
      </w:r>
      <w:r w:rsidR="0074074F">
        <w:rPr>
          <w:color w:val="333333"/>
          <w:sz w:val="28"/>
          <w:szCs w:val="28"/>
        </w:rPr>
        <w:t xml:space="preserve"> </w:t>
      </w:r>
      <w:r w:rsidRPr="00625E6F">
        <w:rPr>
          <w:color w:val="333333"/>
          <w:sz w:val="28"/>
          <w:szCs w:val="28"/>
        </w:rPr>
        <w:t>мест;</w:t>
      </w:r>
    </w:p>
    <w:p w:rsidR="00984E0B" w:rsidRPr="00625E6F" w:rsidRDefault="00984E0B" w:rsidP="0045206B">
      <w:pPr>
        <w:pStyle w:val="a5"/>
        <w:shd w:val="clear" w:color="auto" w:fill="FFFFFF"/>
        <w:spacing w:before="192" w:after="216" w:line="324" w:lineRule="atLeast"/>
        <w:ind w:left="0"/>
        <w:jc w:val="both"/>
        <w:rPr>
          <w:color w:val="333333"/>
          <w:sz w:val="28"/>
          <w:szCs w:val="28"/>
        </w:rPr>
      </w:pPr>
      <w:r w:rsidRPr="00625E6F">
        <w:rPr>
          <w:color w:val="333333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84E0B" w:rsidRPr="00625E6F" w:rsidRDefault="00984E0B" w:rsidP="0045206B">
      <w:pPr>
        <w:pStyle w:val="a5"/>
        <w:shd w:val="clear" w:color="auto" w:fill="FFFFFF"/>
        <w:spacing w:before="192" w:after="216" w:line="324" w:lineRule="atLeast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625E6F">
        <w:rPr>
          <w:color w:val="333333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625E6F">
          <w:rPr>
            <w:color w:val="0D4E5F"/>
            <w:sz w:val="28"/>
            <w:szCs w:val="28"/>
            <w:u w:val="single"/>
          </w:rPr>
          <w:t>пунктом 7 статьи 378.2</w:t>
        </w:r>
      </w:hyperlink>
      <w:r w:rsidRPr="00625E6F">
        <w:rPr>
          <w:color w:val="333333"/>
          <w:sz w:val="28"/>
          <w:szCs w:val="28"/>
        </w:rPr>
        <w:t xml:space="preserve"> главы 30 Налогового Кодекса Российской Федерации, в отношении объектов налогообложения, предусмотренных </w:t>
      </w:r>
      <w:hyperlink r:id="rId7" w:history="1">
        <w:r w:rsidRPr="00625E6F">
          <w:rPr>
            <w:color w:val="0D4E5F"/>
            <w:sz w:val="28"/>
            <w:szCs w:val="28"/>
            <w:u w:val="single"/>
          </w:rPr>
          <w:t>абзацем вторым пункта 10 статьи 378.2</w:t>
        </w:r>
      </w:hyperlink>
      <w:r w:rsidRPr="00625E6F">
        <w:rPr>
          <w:color w:val="333333"/>
          <w:sz w:val="28"/>
          <w:szCs w:val="28"/>
        </w:rPr>
        <w:t xml:space="preserve"> главы 30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84E0B" w:rsidRDefault="0045206B" w:rsidP="0045206B">
      <w:pPr>
        <w:pStyle w:val="a5"/>
        <w:shd w:val="clear" w:color="auto" w:fill="FFFFFF"/>
        <w:spacing w:before="192" w:after="216" w:line="324" w:lineRule="atLeast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984E0B" w:rsidRPr="00625E6F">
        <w:rPr>
          <w:color w:val="333333"/>
          <w:sz w:val="28"/>
          <w:szCs w:val="28"/>
        </w:rPr>
        <w:t>3) 0,5 процента в отношении прочих объектов налогообложения.</w:t>
      </w:r>
    </w:p>
    <w:p w:rsidR="00984E0B" w:rsidRPr="00625E6F" w:rsidRDefault="002F60B0" w:rsidP="0045206B">
      <w:pPr>
        <w:pStyle w:val="a5"/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984E0B" w:rsidRPr="00625E6F">
        <w:rPr>
          <w:color w:val="333333"/>
          <w:sz w:val="28"/>
          <w:szCs w:val="28"/>
        </w:rPr>
        <w:t>. Установить, что налоговые льготы применяются в порядке и на условиях</w:t>
      </w:r>
      <w:r w:rsidR="0074074F">
        <w:rPr>
          <w:color w:val="333333"/>
          <w:sz w:val="28"/>
          <w:szCs w:val="28"/>
        </w:rPr>
        <w:t xml:space="preserve"> </w:t>
      </w:r>
      <w:r w:rsidR="00984E0B" w:rsidRPr="00625E6F">
        <w:rPr>
          <w:color w:val="333333"/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957CA5" w:rsidRDefault="002F60B0" w:rsidP="0045206B">
      <w:pPr>
        <w:pStyle w:val="21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4074F">
        <w:rPr>
          <w:sz w:val="28"/>
          <w:szCs w:val="28"/>
        </w:rPr>
        <w:t>.</w:t>
      </w:r>
      <w:r w:rsidR="00957CA5" w:rsidRPr="00B15C29">
        <w:rPr>
          <w:sz w:val="28"/>
          <w:szCs w:val="28"/>
        </w:rPr>
        <w:t>Признать утратившим силу решени</w:t>
      </w:r>
      <w:r w:rsidR="00957CA5">
        <w:rPr>
          <w:sz w:val="28"/>
          <w:szCs w:val="28"/>
        </w:rPr>
        <w:t>е</w:t>
      </w:r>
      <w:r w:rsidR="0045206B">
        <w:rPr>
          <w:sz w:val="28"/>
          <w:szCs w:val="28"/>
        </w:rPr>
        <w:t xml:space="preserve">  от 13.11.2014 г. №</w:t>
      </w:r>
      <w:r w:rsidR="00957CA5" w:rsidRPr="00B15C29">
        <w:rPr>
          <w:sz w:val="28"/>
          <w:szCs w:val="28"/>
        </w:rPr>
        <w:t xml:space="preserve"> </w:t>
      </w:r>
      <w:r w:rsidR="0045206B">
        <w:rPr>
          <w:sz w:val="28"/>
          <w:szCs w:val="28"/>
        </w:rPr>
        <w:t xml:space="preserve">190  </w:t>
      </w:r>
      <w:r w:rsidR="00957CA5">
        <w:rPr>
          <w:bCs/>
          <w:sz w:val="28"/>
          <w:szCs w:val="28"/>
        </w:rPr>
        <w:t>«Об установлении налога на имущество физических лиц».</w:t>
      </w:r>
    </w:p>
    <w:p w:rsidR="00765295" w:rsidRPr="003C5893" w:rsidRDefault="002F60B0" w:rsidP="00010CCC">
      <w:pPr>
        <w:pStyle w:val="ConsPlusNormal"/>
        <w:widowControl/>
        <w:tabs>
          <w:tab w:val="left" w:pos="184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074F">
        <w:rPr>
          <w:rFonts w:ascii="Times New Roman" w:hAnsi="Times New Roman"/>
          <w:sz w:val="28"/>
          <w:szCs w:val="28"/>
        </w:rPr>
        <w:t>.</w:t>
      </w:r>
      <w:r w:rsidR="00765295" w:rsidRPr="003C5893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="00765295" w:rsidRPr="003C58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5295" w:rsidRPr="003C589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765295">
        <w:rPr>
          <w:rFonts w:ascii="Times New Roman" w:hAnsi="Times New Roman"/>
          <w:sz w:val="28"/>
          <w:szCs w:val="28"/>
        </w:rPr>
        <w:t>на</w:t>
      </w:r>
      <w:r w:rsidR="004D2EA4">
        <w:rPr>
          <w:rFonts w:ascii="Times New Roman" w:hAnsi="Times New Roman"/>
          <w:sz w:val="28"/>
          <w:szCs w:val="28"/>
        </w:rPr>
        <w:t xml:space="preserve"> </w:t>
      </w:r>
      <w:r w:rsidR="00010CCC">
        <w:rPr>
          <w:rFonts w:ascii="Times New Roman" w:hAnsi="Times New Roman"/>
          <w:sz w:val="28"/>
          <w:szCs w:val="28"/>
        </w:rPr>
        <w:t>Вакуленко Д.А.</w:t>
      </w:r>
      <w:r w:rsidR="004D2EA4">
        <w:rPr>
          <w:rFonts w:ascii="Times New Roman" w:hAnsi="Times New Roman"/>
          <w:sz w:val="28"/>
          <w:szCs w:val="28"/>
        </w:rPr>
        <w:t xml:space="preserve">  </w:t>
      </w:r>
    </w:p>
    <w:p w:rsidR="00957CA5" w:rsidRPr="002F60B0" w:rsidRDefault="002F60B0" w:rsidP="0045206B">
      <w:pPr>
        <w:widowControl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074F">
        <w:rPr>
          <w:sz w:val="28"/>
          <w:szCs w:val="28"/>
        </w:rPr>
        <w:t>.</w:t>
      </w:r>
      <w:r w:rsidRPr="002F60B0">
        <w:rPr>
          <w:sz w:val="24"/>
          <w:szCs w:val="24"/>
        </w:rPr>
        <w:t xml:space="preserve"> </w:t>
      </w:r>
      <w:r w:rsidRPr="002F60B0">
        <w:rPr>
          <w:sz w:val="28"/>
          <w:szCs w:val="28"/>
        </w:rPr>
        <w:t>Установить, что настоящее решение Совета вступает в силу с 01.01.2017, но не ранее чем по истечении одного месяца со дня его официального опубликования в газете</w:t>
      </w:r>
      <w:r w:rsidR="004D2EA4" w:rsidRPr="002F60B0">
        <w:rPr>
          <w:sz w:val="28"/>
          <w:szCs w:val="28"/>
        </w:rPr>
        <w:t xml:space="preserve">. </w:t>
      </w:r>
    </w:p>
    <w:p w:rsidR="00957CA5" w:rsidRPr="001D53B3" w:rsidRDefault="00957CA5" w:rsidP="0045206B">
      <w:pPr>
        <w:pStyle w:val="21"/>
        <w:tabs>
          <w:tab w:val="left" w:pos="0"/>
        </w:tabs>
        <w:ind w:firstLine="710"/>
        <w:jc w:val="both"/>
        <w:rPr>
          <w:sz w:val="28"/>
          <w:szCs w:val="28"/>
        </w:rPr>
      </w:pPr>
    </w:p>
    <w:p w:rsidR="00957CA5" w:rsidRDefault="00957CA5" w:rsidP="00957CA5">
      <w:pPr>
        <w:pStyle w:val="21"/>
        <w:spacing w:line="360" w:lineRule="auto"/>
        <w:ind w:firstLine="0"/>
        <w:jc w:val="both"/>
      </w:pPr>
    </w:p>
    <w:p w:rsidR="00957CA5" w:rsidRDefault="00957CA5" w:rsidP="004D2EA4">
      <w:pPr>
        <w:tabs>
          <w:tab w:val="left" w:pos="7655"/>
        </w:tabs>
        <w:jc w:val="both"/>
        <w:rPr>
          <w:sz w:val="28"/>
          <w:szCs w:val="28"/>
        </w:rPr>
      </w:pPr>
    </w:p>
    <w:p w:rsidR="00957CA5" w:rsidRDefault="004D2EA4" w:rsidP="004D2EA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4D2EA4" w:rsidRDefault="004D2EA4" w:rsidP="004D2EA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74074F" w:rsidRDefault="0074074F" w:rsidP="004D2EA4">
      <w:pPr>
        <w:tabs>
          <w:tab w:val="left" w:pos="7655"/>
        </w:tabs>
        <w:jc w:val="both"/>
        <w:rPr>
          <w:sz w:val="28"/>
          <w:szCs w:val="28"/>
        </w:rPr>
      </w:pPr>
    </w:p>
    <w:p w:rsidR="0074074F" w:rsidRDefault="0074074F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74074F" w:rsidRDefault="0074074F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45206B" w:rsidRDefault="0045206B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74074F" w:rsidRDefault="0074074F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74074F" w:rsidRDefault="00F85052" w:rsidP="0045206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206B" w:rsidRDefault="0045206B" w:rsidP="0045206B">
      <w:pPr>
        <w:tabs>
          <w:tab w:val="center" w:pos="4677"/>
          <w:tab w:val="left" w:pos="7655"/>
          <w:tab w:val="right" w:pos="935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206B">
        <w:rPr>
          <w:sz w:val="28"/>
          <w:szCs w:val="28"/>
        </w:rPr>
        <w:t xml:space="preserve">к решению Совета депутатов </w:t>
      </w:r>
    </w:p>
    <w:p w:rsidR="0045206B" w:rsidRDefault="0045206B" w:rsidP="0045206B">
      <w:pPr>
        <w:tabs>
          <w:tab w:val="center" w:pos="4677"/>
          <w:tab w:val="left" w:pos="7655"/>
          <w:tab w:val="right" w:pos="9355"/>
        </w:tabs>
        <w:jc w:val="right"/>
        <w:rPr>
          <w:sz w:val="28"/>
          <w:szCs w:val="28"/>
        </w:rPr>
      </w:pPr>
      <w:r w:rsidRPr="0045206B">
        <w:rPr>
          <w:sz w:val="28"/>
          <w:szCs w:val="28"/>
        </w:rPr>
        <w:t xml:space="preserve">муниципального образования </w:t>
      </w:r>
    </w:p>
    <w:p w:rsidR="0045206B" w:rsidRPr="0045206B" w:rsidRDefault="0045206B" w:rsidP="0045206B">
      <w:pPr>
        <w:tabs>
          <w:tab w:val="center" w:pos="4677"/>
          <w:tab w:val="left" w:pos="7655"/>
          <w:tab w:val="right" w:pos="9355"/>
        </w:tabs>
        <w:jc w:val="right"/>
        <w:rPr>
          <w:sz w:val="28"/>
          <w:szCs w:val="28"/>
        </w:rPr>
      </w:pPr>
      <w:r w:rsidRPr="0045206B">
        <w:rPr>
          <w:sz w:val="28"/>
          <w:szCs w:val="28"/>
        </w:rPr>
        <w:t>Богдановский сельсовет</w:t>
      </w:r>
    </w:p>
    <w:p w:rsidR="00957CA5" w:rsidRDefault="0045206B" w:rsidP="0045206B">
      <w:pPr>
        <w:tabs>
          <w:tab w:val="center" w:pos="4677"/>
          <w:tab w:val="left" w:pos="7655"/>
          <w:tab w:val="right" w:pos="935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</w:t>
      </w:r>
      <w:r w:rsidRPr="0045206B">
        <w:rPr>
          <w:sz w:val="28"/>
          <w:szCs w:val="28"/>
        </w:rPr>
        <w:t>т 1</w:t>
      </w:r>
      <w:r w:rsidR="00010CCC">
        <w:rPr>
          <w:sz w:val="28"/>
          <w:szCs w:val="28"/>
        </w:rPr>
        <w:t>4</w:t>
      </w:r>
      <w:r w:rsidRPr="0045206B">
        <w:rPr>
          <w:sz w:val="28"/>
          <w:szCs w:val="28"/>
        </w:rPr>
        <w:t>.11.2014  года  №53</w:t>
      </w:r>
      <w:r>
        <w:rPr>
          <w:b/>
          <w:sz w:val="28"/>
          <w:szCs w:val="28"/>
        </w:rPr>
        <w:tab/>
      </w:r>
      <w:r w:rsidR="001C70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6D1E" wp14:editId="0B1B1D46">
                <wp:simplePos x="0" y="0"/>
                <wp:positionH relativeFrom="column">
                  <wp:posOffset>4813935</wp:posOffset>
                </wp:positionH>
                <wp:positionV relativeFrom="paragraph">
                  <wp:posOffset>230505</wp:posOffset>
                </wp:positionV>
                <wp:extent cx="1992630" cy="809625"/>
                <wp:effectExtent l="13335" t="11430" r="1333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A5" w:rsidRPr="0074074F" w:rsidRDefault="00957CA5" w:rsidP="00957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3ADF" w:rsidRDefault="00193ADF" w:rsidP="00957CA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93ADF" w:rsidRPr="005274F6" w:rsidRDefault="00193ADF" w:rsidP="00957C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9.05pt;margin-top:18.15pt;width:156.9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" strokecolor="white">
                <v:textbox>
                  <w:txbxContent>
                    <w:p w:rsidR="00957CA5" w:rsidRPr="0074074F" w:rsidRDefault="00957CA5" w:rsidP="00957C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93ADF" w:rsidRDefault="00193ADF" w:rsidP="00957CA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93ADF" w:rsidRPr="005274F6" w:rsidRDefault="00193ADF" w:rsidP="00957C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CA5" w:rsidRPr="004D1242" w:rsidRDefault="00957CA5" w:rsidP="00957CA5">
      <w:pPr>
        <w:tabs>
          <w:tab w:val="left" w:pos="7655"/>
        </w:tabs>
        <w:spacing w:line="360" w:lineRule="auto"/>
        <w:jc w:val="center"/>
        <w:rPr>
          <w:b/>
          <w:sz w:val="28"/>
          <w:szCs w:val="28"/>
        </w:rPr>
      </w:pPr>
    </w:p>
    <w:p w:rsidR="0045206B" w:rsidRDefault="0045206B" w:rsidP="004520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57CA5">
        <w:rPr>
          <w:b/>
          <w:sz w:val="28"/>
          <w:szCs w:val="28"/>
        </w:rPr>
        <w:t>азмеры налоговых вычетов по налогу</w:t>
      </w:r>
    </w:p>
    <w:p w:rsidR="00957CA5" w:rsidRPr="00343C14" w:rsidRDefault="00957CA5" w:rsidP="004520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имущество физических лиц</w:t>
      </w:r>
    </w:p>
    <w:p w:rsidR="00957CA5" w:rsidRPr="004C00BC" w:rsidRDefault="00957CA5" w:rsidP="00957CA5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957CA5" w:rsidRDefault="00957CA5" w:rsidP="00957CA5">
      <w:pPr>
        <w:tabs>
          <w:tab w:val="left" w:pos="76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вычеты при определении налоговой базы устанавливаются в следующих размерах в отношении:</w:t>
      </w:r>
    </w:p>
    <w:p w:rsidR="00957CA5" w:rsidRPr="0077237B" w:rsidRDefault="00957CA5" w:rsidP="00957CA5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квартиры как ее </w:t>
      </w:r>
      <w:r w:rsidRPr="0077237B">
        <w:rPr>
          <w:sz w:val="28"/>
          <w:szCs w:val="28"/>
        </w:rPr>
        <w:t>кадастровая стоимость, уменьшенная на величину кадастровой стоимости 20 кв</w:t>
      </w:r>
      <w:r>
        <w:rPr>
          <w:sz w:val="28"/>
          <w:szCs w:val="28"/>
        </w:rPr>
        <w:t>адратных</w:t>
      </w:r>
      <w:r w:rsidRPr="0077237B">
        <w:rPr>
          <w:sz w:val="28"/>
          <w:szCs w:val="28"/>
        </w:rPr>
        <w:t xml:space="preserve"> метров общей площади этой квартиры;</w:t>
      </w:r>
    </w:p>
    <w:p w:rsidR="00957CA5" w:rsidRPr="0077237B" w:rsidRDefault="00957CA5" w:rsidP="00957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237B">
        <w:rPr>
          <w:sz w:val="28"/>
          <w:szCs w:val="28"/>
        </w:rPr>
        <w:t xml:space="preserve"> комнаты как ее кадастровая стоимость, уменьшенная на величину кадастровой стоимости 10 кв</w:t>
      </w:r>
      <w:r>
        <w:rPr>
          <w:sz w:val="28"/>
          <w:szCs w:val="28"/>
        </w:rPr>
        <w:t>адратных</w:t>
      </w:r>
      <w:r w:rsidRPr="0077237B">
        <w:rPr>
          <w:sz w:val="28"/>
          <w:szCs w:val="28"/>
        </w:rPr>
        <w:t xml:space="preserve"> метров площади этой комнаты;</w:t>
      </w:r>
    </w:p>
    <w:p w:rsidR="00957CA5" w:rsidRPr="0077237B" w:rsidRDefault="00957CA5" w:rsidP="00957CA5">
      <w:pPr>
        <w:pStyle w:val="a3"/>
        <w:tabs>
          <w:tab w:val="left" w:pos="993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37B">
        <w:rPr>
          <w:sz w:val="28"/>
          <w:szCs w:val="28"/>
        </w:rPr>
        <w:t>жилого дома как его кадастровая стоимость, уменьшенная на величину кадастровой стоимости 50 кв</w:t>
      </w:r>
      <w:r>
        <w:rPr>
          <w:sz w:val="28"/>
          <w:szCs w:val="28"/>
        </w:rPr>
        <w:t>адратных</w:t>
      </w:r>
      <w:r w:rsidRPr="0077237B">
        <w:rPr>
          <w:sz w:val="28"/>
          <w:szCs w:val="28"/>
        </w:rPr>
        <w:t xml:space="preserve"> метров общей площади этого жилого дома;</w:t>
      </w:r>
    </w:p>
    <w:p w:rsidR="00957CA5" w:rsidRDefault="00957CA5" w:rsidP="00957CA5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237B">
        <w:rPr>
          <w:sz w:val="28"/>
          <w:szCs w:val="28"/>
        </w:rPr>
        <w:t xml:space="preserve"> единого недвижимого комплекса, в состав </w:t>
      </w:r>
      <w:r w:rsidRPr="00E6393F">
        <w:rPr>
          <w:sz w:val="28"/>
          <w:szCs w:val="28"/>
        </w:rPr>
        <w:t>которого входит хотя бы одно жилое помещение (жилой дом), как его кадастровая стоимость, уменьшенная на 1 м</w:t>
      </w:r>
      <w:r>
        <w:rPr>
          <w:sz w:val="28"/>
          <w:szCs w:val="28"/>
        </w:rPr>
        <w:t>иллион</w:t>
      </w:r>
      <w:r w:rsidRPr="00E6393F">
        <w:rPr>
          <w:sz w:val="28"/>
          <w:szCs w:val="28"/>
        </w:rPr>
        <w:t xml:space="preserve"> рублей.</w:t>
      </w:r>
    </w:p>
    <w:p w:rsidR="00957CA5" w:rsidRDefault="00957CA5" w:rsidP="00957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7CA5" w:rsidRDefault="00957CA5" w:rsidP="00957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957CA5" w:rsidSect="00B6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737"/>
    <w:multiLevelType w:val="multilevel"/>
    <w:tmpl w:val="E010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481806A6"/>
    <w:multiLevelType w:val="hybridMultilevel"/>
    <w:tmpl w:val="F6D4C54E"/>
    <w:lvl w:ilvl="0" w:tplc="065C66A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5"/>
    <w:rsid w:val="00010CCC"/>
    <w:rsid w:val="00090DAF"/>
    <w:rsid w:val="00160896"/>
    <w:rsid w:val="00193ADF"/>
    <w:rsid w:val="001C706D"/>
    <w:rsid w:val="001E1142"/>
    <w:rsid w:val="001F2767"/>
    <w:rsid w:val="00230F2F"/>
    <w:rsid w:val="002F60B0"/>
    <w:rsid w:val="00313AC8"/>
    <w:rsid w:val="003B48D2"/>
    <w:rsid w:val="003C425B"/>
    <w:rsid w:val="0045206B"/>
    <w:rsid w:val="00457878"/>
    <w:rsid w:val="004C68E8"/>
    <w:rsid w:val="004D2EA4"/>
    <w:rsid w:val="005035B5"/>
    <w:rsid w:val="00591D4B"/>
    <w:rsid w:val="006200AA"/>
    <w:rsid w:val="00625E6F"/>
    <w:rsid w:val="0067608A"/>
    <w:rsid w:val="0074074F"/>
    <w:rsid w:val="00765295"/>
    <w:rsid w:val="007B1940"/>
    <w:rsid w:val="008A57D7"/>
    <w:rsid w:val="008E5A4E"/>
    <w:rsid w:val="00957CA5"/>
    <w:rsid w:val="00984E0B"/>
    <w:rsid w:val="009B2433"/>
    <w:rsid w:val="009F0572"/>
    <w:rsid w:val="00A351A8"/>
    <w:rsid w:val="00A6588E"/>
    <w:rsid w:val="00AC4A80"/>
    <w:rsid w:val="00B61E41"/>
    <w:rsid w:val="00C12D12"/>
    <w:rsid w:val="00CE1A09"/>
    <w:rsid w:val="00D35D7B"/>
    <w:rsid w:val="00DF7C25"/>
    <w:rsid w:val="00E7165C"/>
    <w:rsid w:val="00F85052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87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787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57CA5"/>
    <w:pPr>
      <w:widowControl/>
      <w:autoSpaceDE/>
      <w:autoSpaceDN/>
      <w:adjustRightInd/>
      <w:ind w:hanging="720"/>
    </w:pPr>
  </w:style>
  <w:style w:type="character" w:customStyle="1" w:styleId="22">
    <w:name w:val="Основной текст с отступом 2 Знак"/>
    <w:basedOn w:val="a0"/>
    <w:link w:val="21"/>
    <w:rsid w:val="0095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7CA5"/>
    <w:pPr>
      <w:widowControl/>
      <w:autoSpaceDE/>
      <w:autoSpaceDN/>
      <w:adjustRightInd/>
      <w:spacing w:line="360" w:lineRule="auto"/>
      <w:ind w:firstLine="851"/>
      <w:jc w:val="both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957CA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57C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B48D2"/>
    <w:rPr>
      <w:color w:val="106BBE"/>
    </w:rPr>
  </w:style>
  <w:style w:type="paragraph" w:styleId="a5">
    <w:name w:val="List Paragraph"/>
    <w:basedOn w:val="a"/>
    <w:uiPriority w:val="34"/>
    <w:qFormat/>
    <w:rsid w:val="003B4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7878"/>
    <w:rPr>
      <w:color w:val="0000FF"/>
      <w:u w:val="single"/>
    </w:rPr>
  </w:style>
  <w:style w:type="paragraph" w:customStyle="1" w:styleId="headertext">
    <w:name w:val="headertext"/>
    <w:basedOn w:val="a"/>
    <w:rsid w:val="00457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1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87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787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57CA5"/>
    <w:pPr>
      <w:widowControl/>
      <w:autoSpaceDE/>
      <w:autoSpaceDN/>
      <w:adjustRightInd/>
      <w:ind w:hanging="720"/>
    </w:pPr>
  </w:style>
  <w:style w:type="character" w:customStyle="1" w:styleId="22">
    <w:name w:val="Основной текст с отступом 2 Знак"/>
    <w:basedOn w:val="a0"/>
    <w:link w:val="21"/>
    <w:rsid w:val="0095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7CA5"/>
    <w:pPr>
      <w:widowControl/>
      <w:autoSpaceDE/>
      <w:autoSpaceDN/>
      <w:adjustRightInd/>
      <w:spacing w:line="360" w:lineRule="auto"/>
      <w:ind w:firstLine="851"/>
      <w:jc w:val="both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957CA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57C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B48D2"/>
    <w:rPr>
      <w:color w:val="106BBE"/>
    </w:rPr>
  </w:style>
  <w:style w:type="paragraph" w:styleId="a5">
    <w:name w:val="List Paragraph"/>
    <w:basedOn w:val="a"/>
    <w:uiPriority w:val="34"/>
    <w:qFormat/>
    <w:rsid w:val="003B4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57878"/>
    <w:rPr>
      <w:color w:val="0000FF"/>
      <w:u w:val="single"/>
    </w:rPr>
  </w:style>
  <w:style w:type="paragraph" w:customStyle="1" w:styleId="headertext">
    <w:name w:val="headertext"/>
    <w:basedOn w:val="a"/>
    <w:rsid w:val="00457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8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1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Чурсина</dc:creator>
  <cp:lastModifiedBy>Богдановка</cp:lastModifiedBy>
  <cp:revision>2</cp:revision>
  <cp:lastPrinted>2016-11-14T04:29:00Z</cp:lastPrinted>
  <dcterms:created xsi:type="dcterms:W3CDTF">2016-11-14T04:30:00Z</dcterms:created>
  <dcterms:modified xsi:type="dcterms:W3CDTF">2016-11-14T04:30:00Z</dcterms:modified>
</cp:coreProperties>
</file>